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8B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коммуникаций Республики Казахстан от 17 августа 2017 года № 309 «О внесении изменений в некоторые нормативные правовые приказы в сфере информации и коммуникаций» (с изменениями по состоянию на 22.09.2024 г.)</w:t>
      </w:r>
    </w:p>
    <w:p w:rsidR="00000000" w:rsidRDefault="00A018B2">
      <w:pPr>
        <w:pStyle w:val="pj"/>
      </w:pPr>
      <w:r>
        <w:rPr>
          <w:rStyle w:val="s0"/>
        </w:rPr>
        <w:t> </w:t>
      </w:r>
    </w:p>
    <w:p w:rsidR="00000000" w:rsidRDefault="00A018B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сентября 2017 года под № 15831</w:t>
      </w:r>
    </w:p>
    <w:p w:rsidR="00000000" w:rsidRDefault="00A018B2">
      <w:pPr>
        <w:pStyle w:val="pj"/>
      </w:pPr>
      <w:r>
        <w:rPr>
          <w:rStyle w:val="s0"/>
        </w:rPr>
        <w:t> </w:t>
      </w:r>
    </w:p>
    <w:p w:rsidR="00000000" w:rsidRDefault="00A018B2">
      <w:pPr>
        <w:pStyle w:val="pj"/>
      </w:pPr>
      <w:r>
        <w:rPr>
          <w:rStyle w:val="s0"/>
        </w:rPr>
        <w:t xml:space="preserve">Опубликован: </w:t>
      </w:r>
      <w:hyperlink r:id="rId7" w:anchor="!/doc/115026/rus" w:history="1">
        <w:r>
          <w:rPr>
            <w:rStyle w:val="a4"/>
          </w:rPr>
          <w:t>ИС «Эталонный контрольный банк НПА РК в электрон</w:t>
        </w:r>
        <w:r>
          <w:rPr>
            <w:rStyle w:val="a4"/>
          </w:rPr>
          <w:t>ном виде» 12 октября 2017 г.</w:t>
        </w:r>
      </w:hyperlink>
    </w:p>
    <w:p w:rsidR="00000000" w:rsidRDefault="00A018B2">
      <w:pPr>
        <w:pStyle w:val="pj"/>
      </w:pPr>
      <w:r>
        <w:rPr>
          <w:rStyle w:val="s0"/>
        </w:rPr>
        <w:t> </w:t>
      </w:r>
    </w:p>
    <w:p w:rsidR="00000000" w:rsidRDefault="00A018B2">
      <w:pPr>
        <w:pStyle w:val="pj"/>
      </w:pPr>
      <w:r>
        <w:rPr>
          <w:rStyle w:val="s0"/>
        </w:rPr>
        <w:t>Внесены изменения:</w:t>
      </w:r>
    </w:p>
    <w:p w:rsidR="00000000" w:rsidRDefault="00A018B2">
      <w:pPr>
        <w:pStyle w:val="pj"/>
      </w:pPr>
      <w:r>
        <w:rPr>
          <w:rStyle w:val="s0"/>
        </w:rPr>
        <w:t> </w:t>
      </w:r>
    </w:p>
    <w:p w:rsidR="00000000" w:rsidRDefault="00A018B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 от 18.04.18 г. № 158 (введен в действие с 1 ноября 2018 г.);</w:t>
      </w:r>
    </w:p>
    <w:p w:rsidR="00000000" w:rsidRDefault="00A018B2">
      <w:pPr>
        <w:pStyle w:val="pj"/>
      </w:pPr>
      <w:hyperlink r:id="rId9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20.08.24 г. № 364-НҚ;</w:t>
      </w:r>
    </w:p>
    <w:p w:rsidR="00000000" w:rsidRDefault="00A018B2">
      <w:pPr>
        <w:pStyle w:val="pj"/>
      </w:pPr>
      <w:hyperlink r:id="rId10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29.08.24</w:t>
      </w:r>
      <w:r>
        <w:rPr>
          <w:rStyle w:val="s0"/>
        </w:rPr>
        <w:t xml:space="preserve"> г. № 394-НҚ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сентября 2024 г.);</w:t>
      </w:r>
    </w:p>
    <w:p w:rsidR="00000000" w:rsidRDefault="00A018B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05.09.24 </w:t>
      </w:r>
      <w:r>
        <w:rPr>
          <w:rStyle w:val="s0"/>
        </w:rPr>
        <w:t>г. № 408-НҚ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сентября 2024 г.)</w:t>
      </w:r>
    </w:p>
    <w:p w:rsidR="00000000" w:rsidRDefault="00A018B2">
      <w:pPr>
        <w:pStyle w:val="pj"/>
      </w:pPr>
      <w:r>
        <w:t> </w:t>
      </w:r>
    </w:p>
    <w:p w:rsidR="00000000" w:rsidRDefault="00A018B2">
      <w:pPr>
        <w:pStyle w:val="pj"/>
      </w:pPr>
      <w:r>
        <w:rPr>
          <w:rStyle w:val="s0"/>
        </w:rPr>
        <w:t> </w:t>
      </w:r>
    </w:p>
    <w:p w:rsidR="00000000" w:rsidRDefault="00A018B2">
      <w:pPr>
        <w:pStyle w:val="pj"/>
      </w:pPr>
      <w:r>
        <w:rPr>
          <w:rStyle w:val="s0"/>
        </w:rPr>
        <w:t>Предыдущие редакции:</w:t>
      </w:r>
    </w:p>
    <w:p w:rsidR="00000000" w:rsidRDefault="00A018B2">
      <w:pPr>
        <w:pStyle w:val="pj"/>
      </w:pPr>
      <w:r>
        <w:rPr>
          <w:rStyle w:val="s0"/>
        </w:rPr>
        <w:t> </w:t>
      </w:r>
    </w:p>
    <w:p w:rsidR="00000000" w:rsidRDefault="00A018B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18.04.18 г.</w:t>
      </w:r>
    </w:p>
    <w:p w:rsidR="00000000" w:rsidRDefault="00A018B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20.08.24 г.</w:t>
      </w:r>
    </w:p>
    <w:p w:rsidR="00000000" w:rsidRDefault="00A018B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</w:t>
      </w:r>
      <w:r>
        <w:t>я изменений от 29.08.24 г.</w:t>
      </w:r>
    </w:p>
    <w:p w:rsidR="00000000" w:rsidRDefault="00A018B2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05.09.24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8B2" w:rsidRDefault="00A018B2" w:rsidP="00A018B2">
      <w:r>
        <w:separator/>
      </w:r>
    </w:p>
  </w:endnote>
  <w:endnote w:type="continuationSeparator" w:id="0">
    <w:p w:rsidR="00A018B2" w:rsidRDefault="00A018B2" w:rsidP="00A01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8B2" w:rsidRDefault="00A018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8B2" w:rsidRDefault="00A018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8B2" w:rsidRDefault="00A018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8B2" w:rsidRDefault="00A018B2" w:rsidP="00A018B2">
      <w:r>
        <w:separator/>
      </w:r>
    </w:p>
  </w:footnote>
  <w:footnote w:type="continuationSeparator" w:id="0">
    <w:p w:rsidR="00A018B2" w:rsidRDefault="00A018B2" w:rsidP="00A01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8B2" w:rsidRDefault="00A018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8B2" w:rsidRDefault="00A018B2" w:rsidP="00A01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8B2" w:rsidRPr="00A018B2" w:rsidRDefault="00A018B2" w:rsidP="00A01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17 августа 2017 года № 309 «О внесении изменений в некоторые нормативные правовые приказы в сфере информации и коммуникаций» (с изменениями по состоянию на 22.09.2024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8B2" w:rsidRDefault="00A018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8B2"/>
    <w:rsid w:val="00A01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1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8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1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8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12099" TargetMode="External"/><Relationship Id="rId13" Type="http://schemas.openxmlformats.org/officeDocument/2006/relationships/hyperlink" Target="http://online.zakon.kz/Document/?doc_id=3623307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233072" TargetMode="External"/><Relationship Id="rId17" Type="http://schemas.openxmlformats.org/officeDocument/2006/relationships/hyperlink" Target="http://online.zakon.kz/Document/?doc_id=3973112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443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7251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0514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47251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11682" TargetMode="External"/><Relationship Id="rId14" Type="http://schemas.openxmlformats.org/officeDocument/2006/relationships/hyperlink" Target="http://online.zakon.kz/Document/?doc_id=3539019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1758</Characters>
  <Application>Microsoft Office Word</Application>
  <DocSecurity>0</DocSecurity>
  <Lines>14</Lines>
  <Paragraphs>3</Paragraphs>
  <ScaleCrop>false</ScaleCrop>
  <Company/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2025-03-01T04:56:00Z</dcterms:created>
  <dcterms:modified xsi:type="dcterms:W3CDTF">2025-03-01T04:56:00Z</dcterms:modified>
</cp:coreProperties>
</file>