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3F7">
      <w:pPr>
        <w:jc w:val="right"/>
      </w:pPr>
      <w:bookmarkStart w:id="0" w:name="_GoBack"/>
      <w:bookmarkEnd w:id="0"/>
      <w:r>
        <w:t>30.09.2020</w:t>
      </w:r>
    </w:p>
    <w:p w:rsidR="00000000" w:rsidRDefault="000C13F7">
      <w:pPr>
        <w:jc w:val="center"/>
      </w:pPr>
      <w:r>
        <w:rPr>
          <w:rStyle w:val="s1"/>
        </w:rPr>
        <w:t>Аскар Жумагалиев получил новую должность</w:t>
      </w:r>
    </w:p>
    <w:p w:rsidR="00000000" w:rsidRDefault="000C13F7">
      <w:pPr>
        <w:ind w:firstLine="397"/>
      </w:pPr>
      <w:r>
        <w:rPr>
          <w:rStyle w:val="s0"/>
          <w:b/>
          <w:bCs/>
        </w:rPr>
        <w:t> </w:t>
      </w:r>
    </w:p>
    <w:p w:rsidR="00000000" w:rsidRDefault="000C13F7">
      <w:pPr>
        <w:ind w:firstLine="397"/>
      </w:pPr>
      <w:r>
        <w:rPr>
          <w:rStyle w:val="s0"/>
          <w:b/>
          <w:bCs/>
        </w:rPr>
        <w:t xml:space="preserve">Жумагалиев Аскар получил новую должность, сообщает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0C13F7">
      <w:pPr>
        <w:ind w:firstLine="397"/>
      </w:pPr>
      <w:hyperlink r:id="rId8" w:history="1">
        <w:r>
          <w:rPr>
            <w:rStyle w:val="a4"/>
          </w:rPr>
          <w:t>Жумагалиев</w:t>
        </w:r>
      </w:hyperlink>
      <w:r>
        <w:rPr>
          <w:rStyle w:val="s0"/>
        </w:rPr>
        <w:t xml:space="preserve"> </w:t>
      </w:r>
      <w:r>
        <w:rPr>
          <w:rStyle w:val="s0"/>
        </w:rPr>
        <w:t>Аскар Куанышевич назначен чрезвычайным и полномочным послом Республики Казахстан в Королевстве Нидерландов, постоянным представителем Республики Казахстан при Организации по запрещению химического оружия по совместительству, - говорится в указе Токаева, оп</w:t>
      </w:r>
      <w:r>
        <w:rPr>
          <w:rStyle w:val="s0"/>
        </w:rPr>
        <w:t xml:space="preserve">убликованном на </w:t>
      </w:r>
      <w:hyperlink r:id="rId9" w:history="1">
        <w:r>
          <w:rPr>
            <w:rStyle w:val="a4"/>
          </w:rPr>
          <w:t>Акорде</w:t>
        </w:r>
      </w:hyperlink>
      <w:r>
        <w:rPr>
          <w:rStyle w:val="s0"/>
        </w:rPr>
        <w:t>.</w:t>
      </w:r>
    </w:p>
    <w:p w:rsidR="00000000" w:rsidRDefault="000C13F7">
      <w:pPr>
        <w:ind w:firstLine="397"/>
      </w:pPr>
      <w:r>
        <w:rPr>
          <w:rStyle w:val="s0"/>
        </w:rPr>
        <w:t>Родился 2 августа 1972 году в Оренбургской области. Окончил Алма-Атинский энергетический институт (1996 г.), Казахский национальный технический университет, Казахский гуманитарно-юридический уни</w:t>
      </w:r>
      <w:r>
        <w:rPr>
          <w:rStyle w:val="s0"/>
        </w:rPr>
        <w:t>верситет (2002 г.). Магистр по электронному управлению Швейцарского федерального института технологий в Лозанне.</w:t>
      </w:r>
    </w:p>
    <w:p w:rsidR="00000000" w:rsidRDefault="000C13F7">
      <w:pPr>
        <w:ind w:firstLine="397"/>
      </w:pPr>
      <w:r>
        <w:rPr>
          <w:rStyle w:val="s0"/>
        </w:rPr>
        <w:t xml:space="preserve">Трудовую деятельность начал в 1996 году в качестве генерального директора ТОО «Жарық». С 1998 по 2000 годы работал в Министерстве транспорта и </w:t>
      </w:r>
      <w:r>
        <w:rPr>
          <w:rStyle w:val="s0"/>
        </w:rPr>
        <w:t>коммуникаций Республики Казахстан. В 2000 году являлся начальником Управления РГП «Республиканский центр биллинга телекоммуникационного тарифа». С 2001 по 2003 годы - начальник Управления государственного надзора в области связи, заместитель председателя К</w:t>
      </w:r>
      <w:r>
        <w:rPr>
          <w:rStyle w:val="s0"/>
        </w:rPr>
        <w:t>омитета по связи и информатизации.</w:t>
      </w:r>
    </w:p>
    <w:p w:rsidR="00000000" w:rsidRDefault="000C13F7">
      <w:pPr>
        <w:ind w:firstLine="397"/>
      </w:pPr>
      <w:r>
        <w:rPr>
          <w:rStyle w:val="s0"/>
        </w:rPr>
        <w:t>С 2003 по 2006 годы работал заместителем председателя, затем Председателем в Агентстве РК по информатизации и связи. С 2006 по 2010 годы занимал должность президента АО «Казахтелеком».</w:t>
      </w:r>
    </w:p>
    <w:p w:rsidR="00000000" w:rsidRDefault="000C13F7">
      <w:pPr>
        <w:ind w:firstLine="397"/>
      </w:pPr>
      <w:r>
        <w:rPr>
          <w:rStyle w:val="s0"/>
        </w:rPr>
        <w:t>С 2010 по 2012 годы являлся Министро</w:t>
      </w:r>
      <w:r>
        <w:rPr>
          <w:rStyle w:val="s0"/>
        </w:rPr>
        <w:t>м связи и информации РК. С 2012 по 2014 годы - Министр транспорта и коммуникаций РК. С марта по август 2014 года - Председатель Агентства по связи и информации. В 2014 году являлся Заместителем министра по инвестициям и развитию РК. С 2015 по 2017 годы зан</w:t>
      </w:r>
      <w:r>
        <w:rPr>
          <w:rStyle w:val="s0"/>
        </w:rPr>
        <w:t>имал должность Председателя правления АО «НАК «Казатомпром».</w:t>
      </w:r>
    </w:p>
    <w:p w:rsidR="00000000" w:rsidRDefault="000C13F7">
      <w:pPr>
        <w:ind w:firstLine="397"/>
      </w:pPr>
      <w:r>
        <w:rPr>
          <w:rStyle w:val="s0"/>
        </w:rPr>
        <w:t>С 2017 по 2019 годы - заместитель Премьер-Министра РК - Министр оборонной и аэрокосмической промышленности РК. С февраля по июнь 2019 года занимал должность Министра цифрового развития, оборонной</w:t>
      </w:r>
      <w:r>
        <w:rPr>
          <w:rStyle w:val="s0"/>
        </w:rPr>
        <w:t xml:space="preserve"> и аэрокосмической промышленности РК.</w:t>
      </w:r>
    </w:p>
    <w:p w:rsidR="00000000" w:rsidRDefault="000C13F7">
      <w:pPr>
        <w:ind w:firstLine="397"/>
      </w:pPr>
      <w:r>
        <w:rPr>
          <w:rStyle w:val="s0"/>
        </w:rPr>
        <w:t>До назначения Послом Казахстана в Королевстве Нидерландов с июня 2019 года по июль 2020 года являлся Министром цифрового развития, инноваций и аэрокосмической промышленности РК.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3F7" w:rsidRDefault="000C13F7" w:rsidP="000C13F7">
      <w:r>
        <w:separator/>
      </w:r>
    </w:p>
  </w:endnote>
  <w:endnote w:type="continuationSeparator" w:id="0">
    <w:p w:rsidR="000C13F7" w:rsidRDefault="000C13F7" w:rsidP="000C1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3F7" w:rsidRDefault="000C13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3F7" w:rsidRDefault="000C13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3F7" w:rsidRDefault="000C13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3F7" w:rsidRDefault="000C13F7" w:rsidP="000C13F7">
      <w:r>
        <w:separator/>
      </w:r>
    </w:p>
  </w:footnote>
  <w:footnote w:type="continuationSeparator" w:id="0">
    <w:p w:rsidR="000C13F7" w:rsidRDefault="000C13F7" w:rsidP="000C1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3F7" w:rsidRDefault="000C13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3F7" w:rsidRDefault="000C13F7" w:rsidP="000C13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3F7" w:rsidRPr="000C13F7" w:rsidRDefault="000C13F7" w:rsidP="000C13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Аскар Жумагалиев получил новую должность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3F7" w:rsidRDefault="000C13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3F7"/>
    <w:rsid w:val="000C1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13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13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13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13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13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13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13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13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58844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korda.kz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Аскар Жумагалиев получил новую должность (©Paragraph 2023)</dc:title>
  <dc:subject/>
  <dc:creator>Сергей М</dc:creator>
  <cp:keywords/>
  <dc:description/>
  <cp:lastModifiedBy>Сергей М</cp:lastModifiedBy>
  <cp:revision>2</cp:revision>
  <dcterms:created xsi:type="dcterms:W3CDTF">2023-10-16T21:43:00Z</dcterms:created>
  <dcterms:modified xsi:type="dcterms:W3CDTF">2023-10-16T21:43:00Z</dcterms:modified>
</cp:coreProperties>
</file>