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13B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6 января 2021 года № 1</w:t>
      </w:r>
      <w:r>
        <w:rPr>
          <w:rStyle w:val="s1"/>
        </w:rPr>
        <w:br/>
        <w:t xml:space="preserve">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</w:t>
      </w:r>
      <w:r>
        <w:rPr>
          <w:rStyle w:val="s1"/>
        </w:rPr>
        <w:t>(или) оплаты лечения и внесении изменений и дополнений в некоторые решения Правительства Республики Казахстан</w:t>
      </w:r>
    </w:p>
    <w:p w:rsidR="00000000" w:rsidRDefault="00E7313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дополнениями</w:t>
        </w:r>
      </w:hyperlink>
      <w:r>
        <w:rPr>
          <w:rStyle w:val="s3"/>
        </w:rPr>
        <w:t xml:space="preserve"> от 13.12.2021 г.)</w:t>
      </w:r>
    </w:p>
    <w:p w:rsidR="00000000" w:rsidRDefault="00E7313B">
      <w:pPr>
        <w:pStyle w:val="pj"/>
      </w:pPr>
      <w:r>
        <w:t> </w:t>
      </w:r>
    </w:p>
    <w:p w:rsidR="00000000" w:rsidRDefault="00E7313B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 сентября 2023 года № 825 </w:t>
      </w:r>
    </w:p>
    <w:p w:rsidR="00000000" w:rsidRDefault="00E7313B">
      <w:pPr>
        <w:pStyle w:val="pji"/>
      </w:pPr>
      <w:r>
        <w:rPr>
          <w:rStyle w:val="s3"/>
        </w:rPr>
        <w:t> </w:t>
      </w:r>
    </w:p>
    <w:p w:rsidR="00000000" w:rsidRDefault="00E7313B">
      <w:pPr>
        <w:pStyle w:val="pj"/>
      </w:pPr>
      <w:r>
        <w:rPr>
          <w:rStyle w:val="s0"/>
        </w:rPr>
        <w:t xml:space="preserve">В соответствии с </w:t>
      </w:r>
      <w:hyperlink r:id="rId9" w:anchor="sub_id=1003701" w:history="1">
        <w:r>
          <w:rPr>
            <w:rStyle w:val="a4"/>
          </w:rPr>
          <w:t>подпунктом 37-1) статьи</w:t>
        </w:r>
        <w:r>
          <w:rPr>
            <w:rStyle w:val="a4"/>
          </w:rPr>
          <w:t xml:space="preserve"> 1</w:t>
        </w:r>
      </w:hyperlink>
      <w:r>
        <w:rPr>
          <w:rStyle w:val="s0"/>
        </w:rPr>
        <w:t xml:space="preserve">, </w:t>
      </w:r>
      <w:hyperlink r:id="rId10" w:anchor="sub_id=60005" w:history="1">
        <w:r>
          <w:rPr>
            <w:rStyle w:val="a4"/>
          </w:rPr>
          <w:t>подпунктом 5) статьи 6</w:t>
        </w:r>
      </w:hyperlink>
      <w:r>
        <w:rPr>
          <w:rStyle w:val="s0"/>
        </w:rPr>
        <w:t xml:space="preserve"> Закона Республики Казахстан от 21 июня 2013 года «О пенсионном обеспечении в Республике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E7313B">
      <w:pPr>
        <w:pStyle w:val="pj"/>
      </w:pPr>
      <w:r>
        <w:rPr>
          <w:rStyle w:val="s0"/>
        </w:rPr>
        <w:t>1. Определить уполномоченными операторами по целевому использованию единовременных пенсионных выплат из единого накопительного пенсионного фонда:</w:t>
      </w:r>
    </w:p>
    <w:p w:rsidR="00000000" w:rsidRDefault="00E7313B">
      <w:pPr>
        <w:pStyle w:val="pj"/>
      </w:pPr>
      <w:r>
        <w:rPr>
          <w:rStyle w:val="s0"/>
        </w:rPr>
        <w:t>в целях улучшения жилищных условий - акционерное общество «Жилищный строительный сберегательный банк «Отбасы</w:t>
      </w:r>
      <w:r>
        <w:rPr>
          <w:rStyle w:val="s0"/>
        </w:rPr>
        <w:t xml:space="preserve"> банк»;</w:t>
      </w:r>
    </w:p>
    <w:p w:rsidR="00000000" w:rsidRDefault="00E7313B">
      <w:pPr>
        <w:pStyle w:val="pj"/>
      </w:pPr>
      <w:r>
        <w:rPr>
          <w:rStyle w:val="s0"/>
        </w:rPr>
        <w:t>в целях улучшения жилищных условий путем внесения первоначального взноса для получения ипотечного жилищного займа на приобретение жилища и (или) жилища с проведением ремонта в рамках одного договора банковского займа; частичного или полного погашен</w:t>
      </w:r>
      <w:r>
        <w:rPr>
          <w:rStyle w:val="s0"/>
        </w:rPr>
        <w:t>ия задолженности по ипотечному жилищному займу на приобретение жилища и (или) жилища с проведением ремонта в рамках одного договора банковского займа; рефинансирования ипотечного жилищного займа - банки второго уровня;</w:t>
      </w:r>
    </w:p>
    <w:p w:rsidR="00000000" w:rsidRDefault="00E7313B">
      <w:pPr>
        <w:pStyle w:val="pj"/>
      </w:pPr>
      <w:r>
        <w:rPr>
          <w:rStyle w:val="s0"/>
        </w:rPr>
        <w:t xml:space="preserve">в целях оплаты лечения - акционерное </w:t>
      </w:r>
      <w:r>
        <w:rPr>
          <w:rStyle w:val="s0"/>
        </w:rPr>
        <w:t>общество «Жилищный строительный сберегательный банк «Отбасы банк».</w:t>
      </w:r>
    </w:p>
    <w:p w:rsidR="00000000" w:rsidRDefault="00E7313B">
      <w:pPr>
        <w:pStyle w:val="pj"/>
      </w:pPr>
      <w:r>
        <w:rPr>
          <w:rStyle w:val="s0"/>
        </w:rPr>
        <w:t xml:space="preserve">2. Утвердить прилагаемые </w:t>
      </w:r>
      <w:hyperlink w:anchor="sub10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E7313B">
      <w:pPr>
        <w:pStyle w:val="pji"/>
      </w:pPr>
      <w:bookmarkStart w:id="1" w:name="SUB30"/>
      <w:bookmarkEnd w:id="1"/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13.12.21 г. № 875 (</w:t>
      </w:r>
      <w:hyperlink r:id="rId12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313B">
      <w:pPr>
        <w:pStyle w:val="pj"/>
      </w:pPr>
      <w:r>
        <w:rPr>
          <w:rStyle w:val="s0"/>
        </w:rPr>
        <w:t>3. Настоящее постановление вводитс</w:t>
      </w:r>
      <w:r>
        <w:rPr>
          <w:rStyle w:val="s0"/>
        </w:rPr>
        <w:t xml:space="preserve">я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2021 года, за исключением </w:t>
      </w:r>
      <w:hyperlink w:anchor="sub301" w:history="1">
        <w:r>
          <w:rPr>
            <w:rStyle w:val="a4"/>
          </w:rPr>
          <w:t>абзаца одиннадцатого</w:t>
        </w:r>
      </w:hyperlink>
      <w:r>
        <w:rPr>
          <w:rStyle w:val="s0"/>
        </w:rPr>
        <w:t xml:space="preserve"> пункта 1 прилагаемых изменений и дополнений, который вводится в действие с 1 апреля 2021 года.</w:t>
      </w:r>
    </w:p>
    <w:p w:rsidR="00000000" w:rsidRDefault="00E7313B">
      <w:pPr>
        <w:pStyle w:val="pj"/>
      </w:pPr>
      <w:r>
        <w:rPr>
          <w:rStyle w:val="s0"/>
        </w:rPr>
        <w:t xml:space="preserve">Установить, что пороги минимальной достаточности пенсионных накоплений, рассчитанные на 2021 год в соответствии с </w:t>
      </w:r>
      <w:hyperlink r:id="rId14" w:anchor="sub_id=4" w:history="1">
        <w:r>
          <w:rPr>
            <w:rStyle w:val="a4"/>
          </w:rPr>
          <w:t>методикой</w:t>
        </w:r>
      </w:hyperlink>
      <w:r>
        <w:rPr>
          <w:rStyle w:val="s0"/>
        </w:rPr>
        <w:t xml:space="preserve"> определения порога минимальной достаточности пенсионных накоплений, действуют до 1 апреля 2022 года.</w:t>
      </w:r>
    </w:p>
    <w:p w:rsidR="00000000" w:rsidRDefault="00E7313B">
      <w:pPr>
        <w:pStyle w:val="pj"/>
      </w:pPr>
      <w:r>
        <w:t> </w:t>
      </w:r>
    </w:p>
    <w:p w:rsidR="00000000" w:rsidRDefault="00E7313B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E7313B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r"/>
            </w:pPr>
            <w:r>
              <w:t> </w:t>
            </w:r>
          </w:p>
          <w:p w:rsidR="00000000" w:rsidRDefault="00E7313B">
            <w:pPr>
              <w:pStyle w:val="pr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bookmarkStart w:id="2" w:name="SUB100"/>
      <w:bookmarkEnd w:id="2"/>
      <w:r>
        <w:t> </w:t>
      </w:r>
    </w:p>
    <w:p w:rsidR="00000000" w:rsidRDefault="00E7313B">
      <w:pPr>
        <w:pStyle w:val="pr"/>
      </w:pPr>
      <w:r>
        <w:rPr>
          <w:rStyle w:val="s0"/>
        </w:rPr>
        <w:t xml:space="preserve">Утверждены </w:t>
      </w:r>
    </w:p>
    <w:p w:rsidR="00000000" w:rsidRDefault="00E7313B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E7313B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E7313B">
      <w:pPr>
        <w:pStyle w:val="pr"/>
      </w:pPr>
      <w:r>
        <w:rPr>
          <w:rStyle w:val="s0"/>
        </w:rPr>
        <w:t>от 6 января 2021 года № 1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решения Правительства Республики Казахстан</w:t>
      </w:r>
    </w:p>
    <w:p w:rsidR="00000000" w:rsidRDefault="00E7313B">
      <w:pPr>
        <w:pStyle w:val="pj"/>
      </w:pPr>
      <w:r>
        <w:t> </w:t>
      </w:r>
    </w:p>
    <w:p w:rsidR="00000000" w:rsidRDefault="00E7313B">
      <w:pPr>
        <w:pStyle w:val="pj"/>
      </w:pPr>
      <w:r>
        <w:rPr>
          <w:rStyle w:val="s0"/>
        </w:rPr>
        <w:t xml:space="preserve">1. В </w:t>
      </w:r>
      <w:hyperlink r:id="rId1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 октября 2013 года № 1042 «Об утверждении Правил осуществления пенсионных выплат из пенсионных накоплений, сформированных за счет обязательных пенсионных взносов, обязательных профес</w:t>
      </w:r>
      <w:r>
        <w:rPr>
          <w:rStyle w:val="s0"/>
        </w:rPr>
        <w:t>сиональных пенсионных взносов из единого накопительного пенсионного фонда, и методики осуществления расчета размера пенсионных выплат» (САПП Республики Казахстан, 2013 г., № 58, ст. 791):</w:t>
      </w:r>
    </w:p>
    <w:p w:rsidR="00000000" w:rsidRDefault="00E7313B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E7313B">
      <w:pPr>
        <w:pStyle w:val="pj"/>
      </w:pPr>
      <w:r>
        <w:rPr>
          <w:rStyle w:val="s0"/>
        </w:rPr>
        <w:t>«Об утверждении Правил осущ</w:t>
      </w:r>
      <w:r>
        <w:rPr>
          <w:rStyle w:val="s0"/>
        </w:rPr>
        <w:t>ествления пенсионных выплат, единовременных пенсионных выплат в целях улучшения жилищных условий и (или) оплаты лечения, сформированных за счет обязательных пенсионных взносов, обязательных профессиональных пенсионных взносов из единого накопительного пенс</w:t>
      </w:r>
      <w:r>
        <w:rPr>
          <w:rStyle w:val="s0"/>
        </w:rPr>
        <w:t>ионного фонда, возврата их в единый накопительный пенсионный фонд, методики осуществления расчета размера пенсионных выплат, методики определения коэффициента замещения среднемесячного дохода получателя пенсионными выплатами, методики определения порога ми</w:t>
      </w:r>
      <w:r>
        <w:rPr>
          <w:rStyle w:val="s0"/>
        </w:rPr>
        <w:t>нимальной достаточности пенсионных накоплений»;</w:t>
      </w:r>
    </w:p>
    <w:p w:rsidR="00000000" w:rsidRDefault="00E7313B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E7313B">
      <w:pPr>
        <w:pStyle w:val="pj"/>
      </w:pPr>
      <w:r>
        <w:rPr>
          <w:rStyle w:val="s0"/>
        </w:rPr>
        <w:t>«1. Утвердить прилагаемые:</w:t>
      </w:r>
    </w:p>
    <w:p w:rsidR="00000000" w:rsidRDefault="00E7313B">
      <w:pPr>
        <w:pStyle w:val="pj"/>
      </w:pPr>
      <w:r>
        <w:rPr>
          <w:rStyle w:val="s0"/>
        </w:rPr>
        <w:t>1) Правила осуществления пенсионных выплат, единовременных пенсионных выплат в целях улучшения жилищных условий и (или) оплаты лечения, сформи</w:t>
      </w:r>
      <w:r>
        <w:rPr>
          <w:rStyle w:val="s0"/>
        </w:rPr>
        <w:t>рованных за счет обязательных пенсионных взносов, обязательных профессиональных пенсионных взносов из единого накопительного пенсионного фонда, возврата их в единый накопительный пенсионный фонд согласно приложению 1 к настоящему постановлению;</w:t>
      </w:r>
    </w:p>
    <w:p w:rsidR="00000000" w:rsidRDefault="00E7313B">
      <w:pPr>
        <w:pStyle w:val="pj"/>
      </w:pPr>
      <w:r>
        <w:rPr>
          <w:rStyle w:val="s0"/>
        </w:rPr>
        <w:t>2) методику</w:t>
      </w:r>
      <w:r>
        <w:rPr>
          <w:rStyle w:val="s0"/>
        </w:rPr>
        <w:t xml:space="preserve"> осуществления расчета размера пенсионных выплат согласно приложению 2 к настоящему постановлению;</w:t>
      </w:r>
    </w:p>
    <w:p w:rsidR="00000000" w:rsidRDefault="00E7313B">
      <w:pPr>
        <w:pStyle w:val="pj"/>
      </w:pPr>
      <w:r>
        <w:rPr>
          <w:rStyle w:val="s0"/>
        </w:rPr>
        <w:t>3) методику определения коэффициента замещения среднемесячного дохода получателя пенсионными выплатами согласно приложению 3 к настоящему постановлению;</w:t>
      </w:r>
    </w:p>
    <w:p w:rsidR="00000000" w:rsidRDefault="00E7313B">
      <w:pPr>
        <w:pStyle w:val="pj"/>
      </w:pPr>
      <w:r>
        <w:rPr>
          <w:rStyle w:val="s0"/>
        </w:rPr>
        <w:t>4) м</w:t>
      </w:r>
      <w:r>
        <w:rPr>
          <w:rStyle w:val="s0"/>
        </w:rPr>
        <w:t>етодику определения порога минимальной достаточности пенсионных накоплений согласно приложению 4 к настоящему постановлению.»;</w:t>
      </w:r>
    </w:p>
    <w:p w:rsidR="00000000" w:rsidRDefault="00E7313B">
      <w:pPr>
        <w:pStyle w:val="pj"/>
      </w:pPr>
      <w:hyperlink r:id="rId1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пенсионных выплат из пенси</w:t>
      </w:r>
      <w:r>
        <w:rPr>
          <w:rStyle w:val="s0"/>
        </w:rPr>
        <w:t xml:space="preserve">онных накоплений, сформированных за счет обязательных пенсионных взносов, обязательных профессиональных пенсионных взносов из единого накопительного пенсионного фонда, утвержденные указанным постановлением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E7313B">
      <w:pPr>
        <w:pStyle w:val="pji"/>
      </w:pPr>
      <w:bookmarkStart w:id="3" w:name="SUB301"/>
      <w:bookmarkEnd w:id="3"/>
      <w:r>
        <w:rPr>
          <w:rStyle w:val="s3"/>
        </w:rPr>
        <w:t xml:space="preserve">Абзац одиннадцатый пункта 1 </w:t>
      </w:r>
      <w:hyperlink w:anchor="sub3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апреля 2021 г.</w:t>
      </w:r>
    </w:p>
    <w:p w:rsidR="00000000" w:rsidRDefault="00E7313B">
      <w:pPr>
        <w:pStyle w:val="pj"/>
      </w:pPr>
      <w:hyperlink r:id="rId17" w:anchor="sub_id=1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осуществления расчета размера пенсионных выплат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E7313B">
      <w:pPr>
        <w:pStyle w:val="pj"/>
      </w:pPr>
      <w:r>
        <w:rPr>
          <w:rStyle w:val="s0"/>
        </w:rPr>
        <w:t xml:space="preserve">дополнить приложениями 3 и 4 согласно </w:t>
      </w:r>
      <w:hyperlink w:anchor="sub3" w:history="1">
        <w:r>
          <w:rPr>
            <w:rStyle w:val="a4"/>
          </w:rPr>
          <w:t>приложениям 3</w:t>
        </w:r>
      </w:hyperlink>
      <w:r>
        <w:rPr>
          <w:rStyle w:val="s0"/>
        </w:rPr>
        <w:t xml:space="preserve"> и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E7313B">
      <w:pPr>
        <w:pStyle w:val="pj"/>
      </w:pPr>
      <w:r>
        <w:rPr>
          <w:rStyle w:val="s0"/>
        </w:rPr>
        <w:t xml:space="preserve">2. В </w:t>
      </w:r>
      <w:hyperlink r:id="rId1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10 апреля 2014 года № 341 «Об утверждении Правил выполнения гарантий государства получателям пенсионн</w:t>
      </w:r>
      <w:r>
        <w:rPr>
          <w:rStyle w:val="s0"/>
        </w:rPr>
        <w:t>ых выплат по сохранности обязательных пенсионных взносов, обязательных профессиональных пенсионных взносов в едином накопительном пенсионном фонде в размере фактически внесенных обязательных пенсионных взносов, обязательных профессиональных пенсионных взно</w:t>
      </w:r>
      <w:r>
        <w:rPr>
          <w:rStyle w:val="s0"/>
        </w:rPr>
        <w:t>сов с учетом уровня инфляции» (САПП Республики Казахстан, 2014 г., № 27, ст. 217):</w:t>
      </w:r>
    </w:p>
    <w:p w:rsidR="00000000" w:rsidRDefault="00E7313B">
      <w:pPr>
        <w:pStyle w:val="pj"/>
      </w:pPr>
      <w:r>
        <w:rPr>
          <w:rStyle w:val="s0"/>
        </w:rPr>
        <w:t>в Правилах выполнения гарантий государства получателям пенсионных выплат по сохранности обязательных пенсионных взносов, обязательных профессиональных пенсионных взносов в е</w:t>
      </w:r>
      <w:r>
        <w:rPr>
          <w:rStyle w:val="s0"/>
        </w:rPr>
        <w:t>дином накопительном пенсионном фонде в размере фактически внесенных обязательных пенсионных взносов, обязательных профессиональных пенсионных взносов с учетом уровня инфляции, утвержденных указанным постановлением:</w:t>
      </w:r>
    </w:p>
    <w:p w:rsidR="00000000" w:rsidRDefault="00E7313B">
      <w:pPr>
        <w:pStyle w:val="pj"/>
      </w:pPr>
      <w:hyperlink r:id="rId1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7313B">
      <w:pPr>
        <w:pStyle w:val="pj"/>
      </w:pPr>
      <w:r>
        <w:rPr>
          <w:rStyle w:val="s0"/>
        </w:rPr>
        <w:t>«2. В настоящих Правилах используются следующие основные понятия:</w:t>
      </w:r>
    </w:p>
    <w:p w:rsidR="00000000" w:rsidRDefault="00E7313B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</w:t>
      </w:r>
      <w:r>
        <w:rPr>
          <w:rStyle w:val="s0"/>
        </w:rPr>
        <w:t>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</w:t>
      </w:r>
      <w:r>
        <w:rPr>
          <w:rStyle w:val="s0"/>
        </w:rPr>
        <w:t>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</w:t>
      </w:r>
      <w:r>
        <w:rPr>
          <w:rStyle w:val="s0"/>
        </w:rPr>
        <w:t xml:space="preserve">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</w:t>
      </w:r>
      <w:r>
        <w:rPr>
          <w:rStyle w:val="s0"/>
        </w:rPr>
        <w:t>его нахождения;</w:t>
      </w:r>
    </w:p>
    <w:p w:rsidR="00000000" w:rsidRDefault="00E7313B">
      <w:pPr>
        <w:pStyle w:val="pj"/>
      </w:pPr>
      <w:r>
        <w:rPr>
          <w:rStyle w:val="s0"/>
        </w:rPr>
        <w:t>2) получатель выплаты разницы (далее - получатель) - физическое лицо, которому назначается выплата разницы;</w:t>
      </w:r>
    </w:p>
    <w:p w:rsidR="00000000" w:rsidRDefault="00E7313B">
      <w:pPr>
        <w:pStyle w:val="pj"/>
      </w:pPr>
      <w:r>
        <w:rPr>
          <w:rStyle w:val="s0"/>
        </w:rPr>
        <w:t>3) уполномоченный орган по социальному обеспечению - государственный орган, осуществляющий регулирование в области социального обесп</w:t>
      </w:r>
      <w:r>
        <w:rPr>
          <w:rStyle w:val="s0"/>
        </w:rPr>
        <w:t>ечения;</w:t>
      </w:r>
    </w:p>
    <w:p w:rsidR="00000000" w:rsidRDefault="00E7313B">
      <w:pPr>
        <w:pStyle w:val="pj"/>
      </w:pPr>
      <w:r>
        <w:rPr>
          <w:rStyle w:val="s0"/>
        </w:rPr>
        <w:t>4) единовременная пенсионная выплата - сумма пенсионных накоплений, сформированных за счет обязательных пенсионных взносов и (или) обязательных профессиональных пенсионных взносов, изымаемая вкладчиком (получателем) из единого накопительного пенсио</w:t>
      </w:r>
      <w:r>
        <w:rPr>
          <w:rStyle w:val="s0"/>
        </w:rPr>
        <w:t>нного фонда в целях улучшения жилищных условий и (или) оплаты лечения в порядке, установленном Законом;</w:t>
      </w:r>
    </w:p>
    <w:p w:rsidR="00000000" w:rsidRDefault="00E7313B">
      <w:pPr>
        <w:pStyle w:val="pj"/>
      </w:pPr>
      <w:r>
        <w:rPr>
          <w:rStyle w:val="s0"/>
        </w:rPr>
        <w:t>5) единый накопительный пенсионный фонд (далее - ЕНПФ) - юридическое лицо, осуществляющее деятельность по привлечению пенсионных взносов и пенсионным вы</w:t>
      </w:r>
      <w:r>
        <w:rPr>
          <w:rStyle w:val="s0"/>
        </w:rPr>
        <w:t>платам;</w:t>
      </w:r>
    </w:p>
    <w:p w:rsidR="00000000" w:rsidRDefault="00E7313B">
      <w:pPr>
        <w:pStyle w:val="pj"/>
      </w:pPr>
      <w:r>
        <w:rPr>
          <w:rStyle w:val="s0"/>
        </w:rPr>
        <w:t>6) уполномоченный орган по исполнению бюджета - государственный орган, осуществляющий реализацию государственной политики в области исполнения бюджета;</w:t>
      </w:r>
    </w:p>
    <w:p w:rsidR="00000000" w:rsidRDefault="00E7313B">
      <w:pPr>
        <w:pStyle w:val="pj"/>
      </w:pPr>
      <w:r>
        <w:rPr>
          <w:rStyle w:val="s0"/>
        </w:rPr>
        <w:t>7) индивидуальный пенсионный счет - личный именной счет вкладчика (получателя пенсионных выплат)</w:t>
      </w:r>
      <w:r>
        <w:rPr>
          <w:rStyle w:val="s0"/>
        </w:rPr>
        <w:t>, на котором учитываются обязательные пенсионные взносы либо обязательные профессиональные пенсионные взносы, инвестиционный доход, пеня и иные поступления в соответствии с законодательством Республики Казахстан и с которого производятся пенсионные выплаты</w:t>
      </w:r>
      <w:r>
        <w:rPr>
          <w:rStyle w:val="s0"/>
        </w:rPr>
        <w:t>;</w:t>
      </w:r>
    </w:p>
    <w:p w:rsidR="00000000" w:rsidRDefault="00E7313B">
      <w:pPr>
        <w:pStyle w:val="pj"/>
      </w:pPr>
      <w:r>
        <w:rPr>
          <w:rStyle w:val="s0"/>
        </w:rPr>
        <w:t>8) уполномоченный государственный орган по назначению пенсий и пособий (далее - уполномоченный орган) - территориальные подразделения и ведомства уполномоченного органа по социальному обеспечению;</w:t>
      </w:r>
    </w:p>
    <w:p w:rsidR="00000000" w:rsidRDefault="00E7313B">
      <w:pPr>
        <w:pStyle w:val="pj"/>
      </w:pPr>
      <w:r>
        <w:rPr>
          <w:rStyle w:val="s0"/>
        </w:rPr>
        <w:t>9) управляющий инвестиционным портфелем - профессиональны</w:t>
      </w:r>
      <w:r>
        <w:rPr>
          <w:rStyle w:val="s0"/>
        </w:rPr>
        <w:t xml:space="preserve">й участник рынка ценных бумаг, осуществляющий от своего имени и в интересах, и за счет клиента деятельность по управлению инвестиционным портфелем на основании лицензии в соответствии с законами Республики Казахстан «О рынке ценных бумаг» и «О разрешениях </w:t>
      </w:r>
      <w:r>
        <w:rPr>
          <w:rStyle w:val="s0"/>
        </w:rPr>
        <w:t>и уведомлениях», а также соответствующий требованиям уполномоченного органа для осуществления управления пенсионными активами;</w:t>
      </w:r>
    </w:p>
    <w:p w:rsidR="00000000" w:rsidRDefault="00E7313B">
      <w:pPr>
        <w:pStyle w:val="pj"/>
      </w:pPr>
      <w:r>
        <w:rPr>
          <w:rStyle w:val="s0"/>
        </w:rPr>
        <w:t>10) выплата разницы между суммой фактически внесенных обязательных пенсионных взносов, обязательных профессиональных пенсионных в</w:t>
      </w:r>
      <w:r>
        <w:rPr>
          <w:rStyle w:val="s0"/>
        </w:rPr>
        <w:t>зносов с учетом уровня инфляции и суммой пенсионных накоплений (далее - выплата разницы) - единовременная выплата за счет средств республиканского бюджета, определенная как разница между суммой фактически внесенных обязательных пенсионных взносов, обязател</w:t>
      </w:r>
      <w:r>
        <w:rPr>
          <w:rStyle w:val="s0"/>
        </w:rPr>
        <w:t>ьных профессиональных пенсионных взносов с учетом уровня инфляции и суммой пенсионных накоплений, сформированных за счет обязательных пенсионных взносов, обязательных профессиональных пенсионных взносов;</w:t>
      </w:r>
    </w:p>
    <w:p w:rsidR="00000000" w:rsidRDefault="00E7313B">
      <w:pPr>
        <w:pStyle w:val="pj"/>
      </w:pPr>
      <w:r>
        <w:rPr>
          <w:rStyle w:val="s0"/>
        </w:rPr>
        <w:t>11) отделения Государственной корпорации - городские</w:t>
      </w:r>
      <w:r>
        <w:rPr>
          <w:rStyle w:val="s0"/>
        </w:rPr>
        <w:t>, районные отделения Государственной корпорации;</w:t>
      </w:r>
    </w:p>
    <w:p w:rsidR="00000000" w:rsidRDefault="00E7313B">
      <w:pPr>
        <w:pStyle w:val="pj"/>
      </w:pPr>
      <w:r>
        <w:rPr>
          <w:rStyle w:val="s0"/>
        </w:rPr>
        <w:t xml:space="preserve">12) страховая организация - юридическое лицо, осуществляющее деятельность по заключению и исполнению договоров страхования в отрасли «страхование жизни» на основании соответствующей лицензии уполномоченного </w:t>
      </w:r>
      <w:r>
        <w:rPr>
          <w:rStyle w:val="s0"/>
        </w:rPr>
        <w:t>органа по осуществлению государственного регулирования, контроля и надзора финансового рынка и финансовых организаций;</w:t>
      </w:r>
    </w:p>
    <w:p w:rsidR="00000000" w:rsidRDefault="00E7313B">
      <w:pPr>
        <w:pStyle w:val="pj"/>
      </w:pPr>
      <w:r>
        <w:rPr>
          <w:rStyle w:val="s0"/>
        </w:rPr>
        <w:t>13) уполномоченный оператор -- юридическое лицо (юридические лица), определяемое (определяемые) Правительством Республики Казахстан, осущ</w:t>
      </w:r>
      <w:r>
        <w:rPr>
          <w:rStyle w:val="s0"/>
        </w:rPr>
        <w:t xml:space="preserve">ествляющее (осуществляющие) открытие и ведение специальных счетов для единовременных пенсионных выплат из ЕНПФ в целях улучшения жилищных условий и (или) оплаты лечения, на которые ЕНПФ осуществляется перевод единовременных пенсионных выплат из пенсионных </w:t>
      </w:r>
      <w:r>
        <w:rPr>
          <w:rStyle w:val="s0"/>
        </w:rPr>
        <w:t>накоплений, сформированных за счет обязательных пенсионных взносов и (или) обязательных профессиональных пенсионных взносов;</w:t>
      </w:r>
    </w:p>
    <w:p w:rsidR="00000000" w:rsidRDefault="00E7313B">
      <w:pPr>
        <w:pStyle w:val="pj"/>
      </w:pPr>
      <w:r>
        <w:rPr>
          <w:rStyle w:val="s0"/>
        </w:rPr>
        <w:t>14) электронная цифровая подпись (далее - ЭЦП) - набор электронных цифровых символов, созданный средствами электронной цифровой под</w:t>
      </w:r>
      <w:r>
        <w:rPr>
          <w:rStyle w:val="s0"/>
        </w:rPr>
        <w:t>писи и подтверждающий достоверность электронного документа, его принадлежность и неизменность содержания.»;</w:t>
      </w:r>
    </w:p>
    <w:p w:rsidR="00000000" w:rsidRDefault="00E7313B">
      <w:pPr>
        <w:pStyle w:val="pj"/>
      </w:pPr>
      <w:hyperlink r:id="rId2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7313B">
      <w:pPr>
        <w:pStyle w:val="pj"/>
      </w:pPr>
      <w:r>
        <w:rPr>
          <w:rStyle w:val="s0"/>
        </w:rPr>
        <w:t>«3. Гарантия сохранности обя</w:t>
      </w:r>
      <w:r>
        <w:rPr>
          <w:rStyle w:val="s0"/>
        </w:rPr>
        <w:t>зательных пенсионных взносов, обязательных профессиональных пенсионных взносов в ЕНПФ в размере фактически внесенных обязательных пенсионных взносов, обязательных профессиональных пенсионных взносов с учетом уровня инфляции распространяется на лиц, указанн</w:t>
      </w:r>
      <w:r>
        <w:rPr>
          <w:rStyle w:val="s0"/>
        </w:rPr>
        <w:t>ых в:</w:t>
      </w:r>
    </w:p>
    <w:p w:rsidR="00000000" w:rsidRDefault="00E7313B">
      <w:pPr>
        <w:pStyle w:val="pj"/>
      </w:pPr>
      <w:r>
        <w:rPr>
          <w:rStyle w:val="s0"/>
        </w:rPr>
        <w:t>1) пункте 1 статьи 11, подпункте 2) пункта 1 статьи 32 Закона - на дату достижения пенсионного возраста;</w:t>
      </w:r>
    </w:p>
    <w:p w:rsidR="00000000" w:rsidRDefault="00E7313B">
      <w:pPr>
        <w:pStyle w:val="pj"/>
      </w:pPr>
      <w:r>
        <w:rPr>
          <w:rStyle w:val="s0"/>
        </w:rPr>
        <w:t>2) подпункте 3) пункта 1 статьи 31, подпункте 3) пункта 1 статьи 32 Закона в случае установления инвалидности первой или второй групп бессрочно -</w:t>
      </w:r>
      <w:r>
        <w:rPr>
          <w:rStyle w:val="s0"/>
        </w:rPr>
        <w:t xml:space="preserve"> на дату изъятия пенсионных накоплений;</w:t>
      </w:r>
    </w:p>
    <w:p w:rsidR="00000000" w:rsidRDefault="00E7313B">
      <w:pPr>
        <w:pStyle w:val="pj"/>
      </w:pPr>
      <w:r>
        <w:rPr>
          <w:rStyle w:val="s0"/>
        </w:rPr>
        <w:t>3) подпункте 2) пункта 1 статьи 31, подпункте 1) пункта 1 статьи 32 Закона - на дату достижения возраста, установленного пунктом 1 статьи 11 Закона, за период с даты перевода пенсионных накоплений в страховую организ</w:t>
      </w:r>
      <w:r>
        <w:rPr>
          <w:rStyle w:val="s0"/>
        </w:rPr>
        <w:t>ацию до достижения возраста, установленного пунктом 1 статьи 11 Закона.</w:t>
      </w:r>
    </w:p>
    <w:p w:rsidR="00000000" w:rsidRDefault="00E7313B">
      <w:pPr>
        <w:pStyle w:val="pj"/>
      </w:pPr>
      <w:r>
        <w:rPr>
          <w:rStyle w:val="s0"/>
        </w:rPr>
        <w:t xml:space="preserve">В случае заключения договора пенсионного аннуитета со страховой организацией два и более раза выплата разницы производится за период с даты последнего перевода пенсионных накоплений в </w:t>
      </w:r>
      <w:r>
        <w:rPr>
          <w:rStyle w:val="s0"/>
        </w:rPr>
        <w:t>страховую организацию до достижения возраста, установленного пунктом 1 статьи 11 Закона.</w:t>
      </w:r>
    </w:p>
    <w:p w:rsidR="00000000" w:rsidRDefault="00E7313B">
      <w:pPr>
        <w:pStyle w:val="pj"/>
      </w:pPr>
      <w:r>
        <w:rPr>
          <w:rStyle w:val="s0"/>
        </w:rPr>
        <w:t>При этом выплата разницы производится на сумму фактически внесенных обязательных пенсионных взносов, обязательных профессиональных пенсионных взносов с учетом уровня и</w:t>
      </w:r>
      <w:r>
        <w:rPr>
          <w:rStyle w:val="s0"/>
        </w:rPr>
        <w:t>нфляции и остатка пенсионных накоплений на индивидуальном пенсионном счете с даты последнего перевода пенсионных накоплений в страховую организацию.</w:t>
      </w:r>
    </w:p>
    <w:p w:rsidR="00000000" w:rsidRDefault="00E7313B">
      <w:pPr>
        <w:pStyle w:val="pj"/>
      </w:pPr>
      <w:r>
        <w:rPr>
          <w:rStyle w:val="s0"/>
        </w:rPr>
        <w:t>Информация о сумме остатка пенсионных накоплений после перевода в страховую организацию представляется ЕНПФ в Государственную корпорацию;</w:t>
      </w:r>
    </w:p>
    <w:p w:rsidR="00000000" w:rsidRDefault="00E7313B">
      <w:pPr>
        <w:pStyle w:val="pj"/>
      </w:pPr>
      <w:r>
        <w:rPr>
          <w:rStyle w:val="s0"/>
        </w:rPr>
        <w:t xml:space="preserve">4) подпункте 4) пункта 1 статьи 31, подпункте 4) пункта 1 статьи 32 Закона - выехавшим на постоянное место жительства </w:t>
      </w:r>
      <w:r>
        <w:rPr>
          <w:rStyle w:val="s0"/>
        </w:rPr>
        <w:t>за пределы Республики Казахстан иностранцам и лицам без гражданства, на дату изъятия пенсионных накоплений из ЕНПФ;</w:t>
      </w:r>
    </w:p>
    <w:p w:rsidR="00000000" w:rsidRDefault="00E7313B">
      <w:pPr>
        <w:pStyle w:val="pj"/>
      </w:pPr>
      <w:r>
        <w:rPr>
          <w:rStyle w:val="s0"/>
        </w:rPr>
        <w:t>5) пункте 1-1 статьи 31, пункте 1-1 статьи 32 Закона, а также осуществивших перевод пенсионных накоплений в доверительное управление управля</w:t>
      </w:r>
      <w:r>
        <w:rPr>
          <w:rStyle w:val="s0"/>
        </w:rPr>
        <w:t>ющему инвестиционным портфелем в соответствие с подпунктом 1) пункта 5 статьи 35-1 Закона - на дату достижения возраста, установленного пунктом 1 статьи 11 Закона, за период с даты последнего перевода единовременных пенсионных выплат на специальный счет вк</w:t>
      </w:r>
      <w:r>
        <w:rPr>
          <w:rStyle w:val="s0"/>
        </w:rPr>
        <w:t>ладчика, открытый уполномоченным оператором, и (или) перевода пенсионных накоплений в доверительное управление управляющему инвестиционным портфелем.</w:t>
      </w:r>
    </w:p>
    <w:p w:rsidR="00000000" w:rsidRDefault="00E7313B">
      <w:pPr>
        <w:pStyle w:val="pj"/>
      </w:pPr>
      <w:r>
        <w:rPr>
          <w:rStyle w:val="s0"/>
        </w:rPr>
        <w:t>Информация о сумме остатка пенсионных накоплений после изъятия единовременных пенсионных выплат и (или) по</w:t>
      </w:r>
      <w:r>
        <w:rPr>
          <w:rStyle w:val="s0"/>
        </w:rPr>
        <w:t>сле перевода пенсионных накоплений в доверительное управление управляющему инвестиционным портфелем представляется ЕНПФ в Государственную корпорацию.</w:t>
      </w:r>
    </w:p>
    <w:p w:rsidR="00000000" w:rsidRDefault="00E7313B">
      <w:pPr>
        <w:pStyle w:val="pj"/>
      </w:pPr>
      <w:r>
        <w:rPr>
          <w:rStyle w:val="s0"/>
        </w:rPr>
        <w:t>В случае возврата уполномоченным оператором единовременных пенсионных выплат и (или) возврата пенсионных н</w:t>
      </w:r>
      <w:r>
        <w:rPr>
          <w:rStyle w:val="s0"/>
        </w:rPr>
        <w:t>акоплений из доверительного управления управляющим инвестиционным портфелем в управление Национальным Банком Республики Казахстан до даты достижения возраста, установленного пунктом 1 статьи 11 Закона, выплата разницы производится за период с даты последне</w:t>
      </w:r>
      <w:r>
        <w:rPr>
          <w:rStyle w:val="s0"/>
        </w:rPr>
        <w:t>го перевода пенсионных накоплений в ЕНПФ до достижения возраста, установленного пунктом 1 статьи 11 Закона.</w:t>
      </w:r>
    </w:p>
    <w:p w:rsidR="00000000" w:rsidRDefault="00E7313B">
      <w:pPr>
        <w:pStyle w:val="pj"/>
      </w:pPr>
      <w:r>
        <w:rPr>
          <w:rStyle w:val="s0"/>
        </w:rPr>
        <w:t>Суммы возвращенных уполномоченным оператором единовременных пенсионных выплат и (или) суммы пенсионных накоплений, возвращенных из доверительного уп</w:t>
      </w:r>
      <w:r>
        <w:rPr>
          <w:rStyle w:val="s0"/>
        </w:rPr>
        <w:t>равления управляющим инвестиционным портфелем в управление Национальным Банком Республики Казахстан, рассматриваются в качестве пенсионных взносов и включаются в расчет разницы по государственной гарантии в момент возврата.</w:t>
      </w:r>
    </w:p>
    <w:p w:rsidR="00000000" w:rsidRDefault="00E7313B">
      <w:pPr>
        <w:pStyle w:val="pj"/>
      </w:pPr>
      <w:r>
        <w:rPr>
          <w:rStyle w:val="s0"/>
        </w:rPr>
        <w:t>В случае обращения за государственной гарантией лиц из числа военнослужащих, сотрудников специальных государственных и правоохранительных органов, государственной фельдъегерской службы, а также лиц, права которых иметь специальные звания, классные чины и н</w:t>
      </w:r>
      <w:r>
        <w:rPr>
          <w:rStyle w:val="s0"/>
        </w:rPr>
        <w:t>осить форменную одежду упразднены с 1 января 2012 года, выплата разницы производится на сумму фактически внесенных обязательных пенсионных взносов, обязательных профессиональных пенсионных взносов с учетом уровня инфляции с момента последнего возврата 50 п</w:t>
      </w:r>
      <w:r>
        <w:rPr>
          <w:rStyle w:val="s0"/>
        </w:rPr>
        <w:t>роцентов от суммы обязательных пенсионных взносов, перечисленных за счет бюджетных средств до 1 января 2016 года на дату возникновения права на пенсионные выплаты и с учетом остатка пенсионных накоплений, после возврата 50 процентов от суммы обязательных п</w:t>
      </w:r>
      <w:r>
        <w:rPr>
          <w:rStyle w:val="s0"/>
        </w:rPr>
        <w:t>енсионных взносов на индивидуальном пенсионном счете.»;</w:t>
      </w:r>
    </w:p>
    <w:p w:rsidR="00000000" w:rsidRDefault="00E7313B">
      <w:pPr>
        <w:pStyle w:val="pj"/>
      </w:pPr>
      <w:hyperlink r:id="rId21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7313B">
      <w:pPr>
        <w:pStyle w:val="pj"/>
      </w:pPr>
      <w:r>
        <w:rPr>
          <w:rStyle w:val="s0"/>
        </w:rPr>
        <w:t>«11. ЕНПФ в течение двух рабочих дней со дня поступления уведомления представл</w:t>
      </w:r>
      <w:r>
        <w:rPr>
          <w:rStyle w:val="s0"/>
        </w:rPr>
        <w:t>яет Государственной корпорации сведения о наличии индивидуального пенсионного счета и суммах пенсионных накоплений за счет обязательных пенсионных взносов, обязательных профессиональных пенсионных взносов получателя с проставлением ЭЦП в соответствии с фор</w:t>
      </w:r>
      <w:r>
        <w:rPr>
          <w:rStyle w:val="s0"/>
        </w:rPr>
        <w:t>матом, установленным соответствующим соглашением, заключенным между ЕНПФ и Государственной корпорацией.».</w:t>
      </w:r>
    </w:p>
    <w:p w:rsidR="00000000" w:rsidRDefault="00E7313B">
      <w:pPr>
        <w:pStyle w:val="pj"/>
      </w:pPr>
      <w:r>
        <w:rPr>
          <w:rStyle w:val="s0"/>
        </w:rPr>
        <w:t xml:space="preserve">3. В </w:t>
      </w:r>
      <w:hyperlink r:id="rId2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18 октября 2013 года № 1116 </w:t>
      </w:r>
      <w:r>
        <w:rPr>
          <w:rStyle w:val="s0"/>
        </w:rPr>
        <w:t xml:space="preserve">«Об утверждении Правил и сроков 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взысканий по ним» (САПП Республики Казахстан, 2013 </w:t>
      </w:r>
      <w:r>
        <w:rPr>
          <w:rStyle w:val="s0"/>
        </w:rPr>
        <w:t>г., № 60, ст. 828):</w:t>
      </w:r>
    </w:p>
    <w:p w:rsidR="00000000" w:rsidRDefault="00E7313B">
      <w:pPr>
        <w:pStyle w:val="pj"/>
      </w:pPr>
      <w:r>
        <w:rPr>
          <w:rStyle w:val="s0"/>
        </w:rPr>
        <w:t>в Правилах и сроках 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взысканий по ним, утвержденных указанным по</w:t>
      </w:r>
      <w:r>
        <w:rPr>
          <w:rStyle w:val="s0"/>
        </w:rPr>
        <w:t>становлением:</w:t>
      </w:r>
    </w:p>
    <w:p w:rsidR="00000000" w:rsidRDefault="00E7313B">
      <w:pPr>
        <w:pStyle w:val="pj"/>
      </w:pPr>
      <w:r>
        <w:rPr>
          <w:rStyle w:val="s0"/>
        </w:rPr>
        <w:t xml:space="preserve">абзац третий </w:t>
      </w:r>
      <w:hyperlink r:id="rId23" w:anchor="sub_id=2100" w:history="1">
        <w:r>
          <w:rPr>
            <w:rStyle w:val="a4"/>
          </w:rPr>
          <w:t>пункта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7313B">
      <w:pPr>
        <w:pStyle w:val="pj"/>
      </w:pPr>
      <w:r>
        <w:rPr>
          <w:rStyle w:val="s0"/>
        </w:rPr>
        <w:t xml:space="preserve">«21. Заявка в электронном виде направляется в ЕНПФ в соответствии с соглашением, заключенным между ЕНПФ и </w:t>
      </w:r>
      <w:r>
        <w:rPr>
          <w:rStyle w:val="s0"/>
        </w:rPr>
        <w:t>Государственной корпорацией.»;</w:t>
      </w:r>
    </w:p>
    <w:p w:rsidR="00000000" w:rsidRDefault="00E7313B">
      <w:pPr>
        <w:pStyle w:val="pj"/>
      </w:pPr>
      <w:r>
        <w:rPr>
          <w:rStyle w:val="s0"/>
        </w:rPr>
        <w:t>дополнить пунктом 27-1 следующего содержания:</w:t>
      </w:r>
    </w:p>
    <w:p w:rsidR="00000000" w:rsidRDefault="00E7313B">
      <w:pPr>
        <w:pStyle w:val="pj"/>
      </w:pPr>
      <w:r>
        <w:rPr>
          <w:rStyle w:val="s0"/>
        </w:rPr>
        <w:t>«27-1. Возврату не подлежит сумма обязательных пенсионных взносов, учтенная при расчете суммы пенсионных выплат, единовременных пенсионных выплат в целях улучшения жилищных услови</w:t>
      </w:r>
      <w:r>
        <w:rPr>
          <w:rStyle w:val="s0"/>
        </w:rPr>
        <w:t>й и (или) оплаты лечения и при переводе пенсионных накоплений в страховую организацию, а также суммы индивидуального подоходного налога, исчисленного при единовременных пенсионных выплатах в целях улучшения жилищных условий и (или) оплаты лечения, не удерж</w:t>
      </w:r>
      <w:r>
        <w:rPr>
          <w:rStyle w:val="s0"/>
        </w:rPr>
        <w:t>анные и не перечисленные в бюджет.»;</w:t>
      </w:r>
    </w:p>
    <w:p w:rsidR="00000000" w:rsidRDefault="00E7313B">
      <w:pPr>
        <w:pStyle w:val="pj"/>
      </w:pPr>
      <w:hyperlink r:id="rId24" w:anchor="sub_id=3000" w:history="1">
        <w:r>
          <w:rPr>
            <w:rStyle w:val="a4"/>
          </w:rPr>
          <w:t>пункт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7313B">
      <w:pPr>
        <w:pStyle w:val="pj"/>
      </w:pPr>
      <w:r>
        <w:rPr>
          <w:rStyle w:val="s0"/>
        </w:rPr>
        <w:t>«30. Своевременно не удержанные (не начисленные) и (или) не перечисленные агентом суммы обязатель</w:t>
      </w:r>
      <w:r>
        <w:rPr>
          <w:rStyle w:val="s0"/>
        </w:rPr>
        <w:t>ных пенсионных взносов, обязательных профессиональных пенсионных взносов при условии фактической выплаты и получения работником дохода взыскиваются органами государственных доходов или подлежат перечислению агентом в пользу вкладчиков обязательных пенсионн</w:t>
      </w:r>
      <w:r>
        <w:rPr>
          <w:rStyle w:val="s0"/>
        </w:rPr>
        <w:t>ых взносов, работников, в пользу которых уплачиваются обязательные профессиональные пенсионные взносы, с начисленной пеней в размере 1,25-кратной базовой ставки Национального Банка за каждый день просрочки (включая день оплаты в Государственную корпорацию)</w:t>
      </w:r>
      <w:r>
        <w:rPr>
          <w:rStyle w:val="s0"/>
        </w:rPr>
        <w:t>.</w:t>
      </w:r>
    </w:p>
    <w:p w:rsidR="00000000" w:rsidRDefault="00E7313B">
      <w:pPr>
        <w:pStyle w:val="pj"/>
      </w:pPr>
      <w:r>
        <w:rPr>
          <w:rStyle w:val="s0"/>
        </w:rPr>
        <w:t>Агенты своевременно исчисляют, удерживают (начисляют) и уплачивают обязательные пенсионные взносы в ЕНПФ.».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bookmarkStart w:id="4" w:name="SUB1"/>
      <w:bookmarkEnd w:id="4"/>
      <w:r>
        <w:rPr>
          <w:rStyle w:val="s0"/>
        </w:rPr>
        <w:t> </w:t>
      </w:r>
    </w:p>
    <w:p w:rsidR="00000000" w:rsidRDefault="00E7313B">
      <w:pPr>
        <w:pStyle w:val="pr"/>
      </w:pPr>
      <w:r>
        <w:rPr>
          <w:rStyle w:val="s0"/>
        </w:rPr>
        <w:t>Приложение 1</w:t>
      </w:r>
    </w:p>
    <w:p w:rsidR="00000000" w:rsidRDefault="00E7313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E7313B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E7313B">
      <w:pPr>
        <w:pStyle w:val="pr"/>
      </w:pPr>
      <w:r>
        <w:rPr>
          <w:rStyle w:val="s0"/>
        </w:rPr>
        <w:t>решения Правительства</w:t>
      </w:r>
    </w:p>
    <w:p w:rsidR="00000000" w:rsidRDefault="00E7313B">
      <w:pPr>
        <w:pStyle w:val="pr"/>
      </w:pPr>
      <w:r>
        <w:rPr>
          <w:rStyle w:val="s0"/>
        </w:rPr>
        <w:t>Республики Казахстан</w:t>
      </w:r>
    </w:p>
    <w:p w:rsidR="00000000" w:rsidRDefault="00E7313B">
      <w:pPr>
        <w:pStyle w:val="pr"/>
      </w:pPr>
      <w:r>
        <w:rPr>
          <w:rStyle w:val="s0"/>
        </w:rPr>
        <w:t> </w:t>
      </w:r>
    </w:p>
    <w:p w:rsidR="00000000" w:rsidRDefault="00E7313B">
      <w:pPr>
        <w:pStyle w:val="pr"/>
      </w:pPr>
      <w:r>
        <w:rPr>
          <w:rStyle w:val="s0"/>
        </w:rPr>
        <w:t>Приложение 1</w:t>
      </w:r>
    </w:p>
    <w:p w:rsidR="00000000" w:rsidRDefault="00E7313B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E7313B">
      <w:pPr>
        <w:pStyle w:val="pr"/>
      </w:pPr>
      <w:r>
        <w:rPr>
          <w:rStyle w:val="s0"/>
        </w:rPr>
        <w:t>Республики Казахстан</w:t>
      </w:r>
    </w:p>
    <w:p w:rsidR="00000000" w:rsidRDefault="00E7313B">
      <w:pPr>
        <w:pStyle w:val="pr"/>
      </w:pPr>
      <w:r>
        <w:rPr>
          <w:rStyle w:val="s0"/>
        </w:rPr>
        <w:t>от 2 октября 2013 года № 1042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 xml:space="preserve">осуществления пенсионных выплат, единовременных пенсионных выплат в целях улучшения </w:t>
      </w:r>
      <w:r>
        <w:rPr>
          <w:rStyle w:val="s1"/>
        </w:rPr>
        <w:br/>
        <w:t>жилищных условий и (или) оплаты лечения, сформированных за сче</w:t>
      </w:r>
      <w:r>
        <w:rPr>
          <w:rStyle w:val="s1"/>
        </w:rPr>
        <w:t xml:space="preserve">т обязательных пенсионных взносов, </w:t>
      </w:r>
      <w:r>
        <w:rPr>
          <w:rStyle w:val="s1"/>
        </w:rPr>
        <w:br/>
        <w:t xml:space="preserve">обязательных профессиональных пенсионных взносов из единого накопительного пенсионного фонда, </w:t>
      </w:r>
      <w:r>
        <w:rPr>
          <w:rStyle w:val="s1"/>
        </w:rPr>
        <w:br/>
        <w:t>возврата их в единый накопительный пенсионный фонд</w:t>
      </w:r>
    </w:p>
    <w:p w:rsidR="00000000" w:rsidRDefault="00E7313B">
      <w:pPr>
        <w:pStyle w:val="pc"/>
      </w:pPr>
      <w:r>
        <w:rPr>
          <w:rStyle w:val="s1"/>
        </w:rPr>
        <w:t> </w:t>
      </w:r>
    </w:p>
    <w:p w:rsidR="00000000" w:rsidRDefault="00E7313B">
      <w:pPr>
        <w:pStyle w:val="pc"/>
      </w:pPr>
      <w:r>
        <w:rPr>
          <w:rStyle w:val="s1"/>
        </w:rPr>
        <w:t>Глава 1. Общие положения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1. Настоящие Правила осуществления пенсионных выплат, единовременных пенсионных выплат в целях улучшения жилищных условий и (или) оплаты лечения, сформированных за счет обязательных пенсионных взносов, обязательных профессиональных пенсионных взносов из ед</w:t>
      </w:r>
      <w:r>
        <w:rPr>
          <w:rStyle w:val="s0"/>
        </w:rPr>
        <w:t>иного накопительного пенсионного фонда, возврата их в единый накопительный пенсионный фонд (далее - Правила) разработаны в соответствии с подпунктом 5) статьи 6 Закона Республики Казахстан от 21 июня 2013 года «О пенсионном обеспечении в Республике Казахст</w:t>
      </w:r>
      <w:r>
        <w:rPr>
          <w:rStyle w:val="s0"/>
        </w:rPr>
        <w:t>ан» (далее - Закон) и определяют порядок осуществления пенсионных выплат, единовременных пенсионных выплат в целях улучшения жилищных условий и (или) оплаты лечения из пенсионных накоплений, сформированных за счет обязательных пенсионных взносов, обязатель</w:t>
      </w:r>
      <w:r>
        <w:rPr>
          <w:rStyle w:val="s0"/>
        </w:rPr>
        <w:t>ных профессиональных пенсионных взносов из единого накопительного пенсионного фонда, возврата их в единый накопительный пенсионный фонд.</w:t>
      </w:r>
    </w:p>
    <w:p w:rsidR="00000000" w:rsidRDefault="00E7313B">
      <w:pPr>
        <w:pStyle w:val="pj"/>
      </w:pPr>
      <w:r>
        <w:rPr>
          <w:rStyle w:val="s0"/>
        </w:rPr>
        <w:t>2. Для целей настоящих Правил используются следующие понятия:</w:t>
      </w:r>
    </w:p>
    <w:p w:rsidR="00000000" w:rsidRDefault="00E7313B">
      <w:pPr>
        <w:pStyle w:val="pj"/>
      </w:pPr>
      <w:r>
        <w:rPr>
          <w:rStyle w:val="s0"/>
        </w:rPr>
        <w:t>1) Государственная корпорация «Правительство для граждан»</w:t>
      </w:r>
      <w:r>
        <w:rPr>
          <w:rStyle w:val="s0"/>
        </w:rPr>
        <w:t xml:space="preserve">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</w:t>
      </w:r>
      <w:r>
        <w:rPr>
          <w:rStyle w:val="s0"/>
        </w:rPr>
        <w:t>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</w:t>
      </w:r>
      <w:r>
        <w:rPr>
          <w:rStyle w:val="s0"/>
        </w:rPr>
        <w:t>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</w:t>
      </w:r>
      <w:r>
        <w:rPr>
          <w:rStyle w:val="s0"/>
        </w:rPr>
        <w:t>тво по месту его нахождения;</w:t>
      </w:r>
    </w:p>
    <w:p w:rsidR="00000000" w:rsidRDefault="00E7313B">
      <w:pPr>
        <w:pStyle w:val="pj"/>
      </w:pPr>
      <w:r>
        <w:rPr>
          <w:rStyle w:val="s0"/>
        </w:rPr>
        <w:t>2) единый накопительный пенсионный фонд (далее - ЕНПФ) - юридическое лицо, осуществляющее деятельность по привлечению пенсионных взносов и пенсионным выплатам;</w:t>
      </w:r>
    </w:p>
    <w:p w:rsidR="00000000" w:rsidRDefault="00E7313B">
      <w:pPr>
        <w:pStyle w:val="pj"/>
      </w:pPr>
      <w:r>
        <w:rPr>
          <w:rStyle w:val="s0"/>
        </w:rPr>
        <w:t>3) пенсионные выплаты из ЕНПФ (далее - пенсионные выплаты) - выплат</w:t>
      </w:r>
      <w:r>
        <w:rPr>
          <w:rStyle w:val="s0"/>
        </w:rPr>
        <w:t>ы пенсионных накоплений получателям пенсионных выплат;</w:t>
      </w:r>
    </w:p>
    <w:p w:rsidR="00000000" w:rsidRDefault="00E7313B">
      <w:pPr>
        <w:pStyle w:val="pj"/>
      </w:pPr>
      <w:r>
        <w:rPr>
          <w:rStyle w:val="s0"/>
        </w:rPr>
        <w:t>4) единовременная пенсионная выплата - сумма пенсионных накоплений, сформированных за счет обязательных пенсионных взносов и (или) обязательных профессиональных пенсионных взносов, изымаемая вкладчиком</w:t>
      </w:r>
      <w:r>
        <w:rPr>
          <w:rStyle w:val="s0"/>
        </w:rPr>
        <w:t xml:space="preserve"> (получателем) из ЕНПФ в целях улучшения жилищных условий и (или) оплаты лечения в порядке, установленном Законом и настоящими Правилами;</w:t>
      </w:r>
    </w:p>
    <w:p w:rsidR="00000000" w:rsidRDefault="00E7313B">
      <w:pPr>
        <w:pStyle w:val="pj"/>
      </w:pPr>
      <w:r>
        <w:rPr>
          <w:rStyle w:val="s0"/>
        </w:rPr>
        <w:t>5) пенсионные накопления - деньги вкладчика (получателя пенсионных выплат), учитываемые на его индивидуальном пенсионн</w:t>
      </w:r>
      <w:r>
        <w:rPr>
          <w:rStyle w:val="s0"/>
        </w:rPr>
        <w:t>ом счете, включающие обязательные пенсионные взносы, обязательные профессиональные пенсионные взносы, инвестиционный доход, пеню и иные поступления в соответствии с договорами, Законом, законодательством Республики Казахстан;</w:t>
      </w:r>
    </w:p>
    <w:p w:rsidR="00000000" w:rsidRDefault="00E7313B">
      <w:pPr>
        <w:pStyle w:val="pj"/>
      </w:pPr>
      <w:r>
        <w:rPr>
          <w:rStyle w:val="s0"/>
        </w:rPr>
        <w:t>6) порог минимальной достаточн</w:t>
      </w:r>
      <w:r>
        <w:rPr>
          <w:rStyle w:val="s0"/>
        </w:rPr>
        <w:t>ости пенсионных накоплений - минимальный размер пенсионных накоплений, сформированных за счет обязательных пенсионных взносов и (или) обязательных профессиональных пенсионных взносов, необходимый для обеспечения ежемесячной пенсии не ниже размера минимальн</w:t>
      </w:r>
      <w:r>
        <w:rPr>
          <w:rStyle w:val="s0"/>
        </w:rPr>
        <w:t>ой пенсии, установленного законом о республиканском бюджете и действующего на 1 января соответствующего финансового года, определенный в соответствии с методикой определения порога минимальной достаточности пенсионных накоплений;</w:t>
      </w:r>
    </w:p>
    <w:p w:rsidR="00000000" w:rsidRDefault="00E7313B">
      <w:pPr>
        <w:pStyle w:val="pj"/>
      </w:pPr>
      <w:r>
        <w:rPr>
          <w:rStyle w:val="s0"/>
        </w:rPr>
        <w:t>7) получатель пенсионных в</w:t>
      </w:r>
      <w:r>
        <w:rPr>
          <w:rStyle w:val="s0"/>
        </w:rPr>
        <w:t>ыплат (далее - получатель) - физическое лицо, которому назначены государственная базовая пенсионная выплата и (или) пенсионные выплаты по возрасту, и (или) пенсионные выплаты за выслугу лет, и (или) пенсионные выплаты из ЕНПФ и (или) добровольного накопите</w:t>
      </w:r>
      <w:r>
        <w:rPr>
          <w:rStyle w:val="s0"/>
        </w:rPr>
        <w:t>льного пенсионного фонда;</w:t>
      </w:r>
    </w:p>
    <w:p w:rsidR="00000000" w:rsidRDefault="00E7313B">
      <w:pPr>
        <w:pStyle w:val="pj"/>
      </w:pPr>
      <w:r>
        <w:rPr>
          <w:rStyle w:val="s0"/>
        </w:rPr>
        <w:t>8) проактивная услуга - государственная услуга, оказываемая в электронной форме, предоставляемая по инициативе субъекта оказания услуг, для оказания которой необходимо обязательное согласие субъекта получения услуги, предоставленн</w:t>
      </w:r>
      <w:r>
        <w:rPr>
          <w:rStyle w:val="s0"/>
        </w:rPr>
        <w:t>ое посредством абонентского устройства сотовой связи;</w:t>
      </w:r>
    </w:p>
    <w:p w:rsidR="00000000" w:rsidRDefault="00E7313B">
      <w:pPr>
        <w:pStyle w:val="pj"/>
      </w:pPr>
      <w:r>
        <w:rPr>
          <w:rStyle w:val="s0"/>
        </w:rPr>
        <w:t>9) уполномоченный оператор - юридическое лицо (юридические лица), определяемое (определяемые) Правительством Республики Казахстан, осуществляющее (осуществляющие) открытие и ведение специальных счетов д</w:t>
      </w:r>
      <w:r>
        <w:rPr>
          <w:rStyle w:val="s0"/>
        </w:rPr>
        <w:t xml:space="preserve">ля единовременных пенсионных выплат из ЕНПФ в целях улучшения жилищных условий и (или) оплаты лечения, на которые ЕНПФ осуществляется перевод единовременных пенсионных выплат из пенсионных накоплений, сформированных за счет обязательных пенсионных взносов </w:t>
      </w:r>
      <w:r>
        <w:rPr>
          <w:rStyle w:val="s0"/>
        </w:rPr>
        <w:t>и (или) обязательных профессиональных пенсионных взносов.</w:t>
      </w:r>
    </w:p>
    <w:p w:rsidR="00000000" w:rsidRDefault="00E7313B">
      <w:pPr>
        <w:pStyle w:val="pj"/>
      </w:pPr>
      <w:r>
        <w:rPr>
          <w:rStyle w:val="s0"/>
        </w:rPr>
        <w:t>3. Пенсионные выплаты осуществляются:</w:t>
      </w:r>
    </w:p>
    <w:p w:rsidR="00000000" w:rsidRDefault="00E7313B">
      <w:pPr>
        <w:pStyle w:val="pj"/>
      </w:pPr>
      <w:r>
        <w:rPr>
          <w:rStyle w:val="s0"/>
        </w:rPr>
        <w:t xml:space="preserve">1) ежемесячно по установленному графику при наступлении условий, предусмотренных подпунктами 1) и 3) пункта 1 статьи 31, подпунктами 2) и 3) пункта 1 статьи 32 </w:t>
      </w:r>
      <w:r>
        <w:rPr>
          <w:rStyle w:val="s0"/>
        </w:rPr>
        <w:t>Закона.</w:t>
      </w:r>
    </w:p>
    <w:p w:rsidR="00000000" w:rsidRDefault="00E7313B">
      <w:pPr>
        <w:pStyle w:val="pj"/>
      </w:pPr>
      <w:r>
        <w:rPr>
          <w:rStyle w:val="s0"/>
        </w:rPr>
        <w:t>Размер ежемесячной пенсионной выплаты определяется как одна двенадцатая годовой суммы пенсионных выплат, исчисленной в соответствии с методикой осуществления расчета размера пенсионных выплат.</w:t>
      </w:r>
    </w:p>
    <w:p w:rsidR="00000000" w:rsidRDefault="00E7313B">
      <w:pPr>
        <w:pStyle w:val="pj"/>
      </w:pPr>
      <w:r>
        <w:rPr>
          <w:rStyle w:val="s0"/>
        </w:rPr>
        <w:t>При этом выплата исчисленного размера ежемесячной пенси</w:t>
      </w:r>
      <w:r>
        <w:rPr>
          <w:rStyle w:val="s0"/>
        </w:rPr>
        <w:t>онной выплаты осуществляется в размере не менее 70 процентов от прожиточного минимума, установленного на соответствующий финансовый год законом о республиканском бюджете.</w:t>
      </w:r>
    </w:p>
    <w:p w:rsidR="00000000" w:rsidRDefault="00E7313B">
      <w:pPr>
        <w:pStyle w:val="pj"/>
      </w:pPr>
      <w:r>
        <w:rPr>
          <w:rStyle w:val="s0"/>
        </w:rPr>
        <w:t>В случае, если сумма пенсионных накоплений на дату обращения не превышает двенадцатик</w:t>
      </w:r>
      <w:r>
        <w:rPr>
          <w:rStyle w:val="s0"/>
        </w:rPr>
        <w:t>ратный размер минимальной пенсии, установленный законом о республиканском бюджете на соответствующий финансовый год, данная сумма выплачивается получателю из ЕНПФ единовременно.</w:t>
      </w:r>
    </w:p>
    <w:p w:rsidR="00000000" w:rsidRDefault="00E7313B">
      <w:pPr>
        <w:pStyle w:val="pj"/>
      </w:pPr>
      <w:r>
        <w:rPr>
          <w:rStyle w:val="s0"/>
        </w:rPr>
        <w:t xml:space="preserve">При этом по лицам, реализовавшим свое право на получение пенсионных выплат из </w:t>
      </w:r>
      <w:r>
        <w:rPr>
          <w:rStyle w:val="s0"/>
        </w:rPr>
        <w:t>ЕНПФ до 1 января 2018 года, пенсионные выплаты осуществляются в размере не менее тридцатикратного размера минимальной пенсии, установленного на соответствующий финансовый год законом о республиканском бюджете.</w:t>
      </w:r>
    </w:p>
    <w:p w:rsidR="00000000" w:rsidRDefault="00E7313B">
      <w:pPr>
        <w:pStyle w:val="pj"/>
      </w:pPr>
      <w:r>
        <w:rPr>
          <w:rStyle w:val="s0"/>
        </w:rPr>
        <w:t>В случае, если остаток пенсионных накоплений н</w:t>
      </w:r>
      <w:r>
        <w:rPr>
          <w:rStyle w:val="s0"/>
        </w:rPr>
        <w:t>а индивидуальном пенсионном счете после осуществления очередной пенсионной выплаты составляет сумму менее 70 процентов от прожиточного минимума, установленного на соответствующий финансовый год законом о республиканском бюджете, данный остаток выплачиваетс</w:t>
      </w:r>
      <w:r>
        <w:rPr>
          <w:rStyle w:val="s0"/>
        </w:rPr>
        <w:t>я вместе с суммой очередной выплаты;</w:t>
      </w:r>
    </w:p>
    <w:p w:rsidR="00000000" w:rsidRDefault="00E7313B">
      <w:pPr>
        <w:pStyle w:val="pj"/>
      </w:pPr>
      <w:r>
        <w:rPr>
          <w:rStyle w:val="s0"/>
        </w:rPr>
        <w:t>2) единовременно в случаях, предусмотренных подпунктом 4) пункта 1, пунктом 2 статьи 31, подпунктом 4) пункта 1, пунктом 2 статьи 32 Закона;</w:t>
      </w:r>
    </w:p>
    <w:p w:rsidR="00000000" w:rsidRDefault="00E7313B">
      <w:pPr>
        <w:pStyle w:val="pj"/>
      </w:pPr>
      <w:r>
        <w:rPr>
          <w:rStyle w:val="s0"/>
        </w:rPr>
        <w:t>3) путем перевода пенсионных накоплений в страховую организацию на основании д</w:t>
      </w:r>
      <w:r>
        <w:rPr>
          <w:rStyle w:val="s0"/>
        </w:rPr>
        <w:t>оговора пенсионного аннуитета в случаях, предусмотренных подпунктом 2) пункта 1 статьи 31, подпунктом 1) пункта 1 статьи 32 Закона.</w:t>
      </w:r>
    </w:p>
    <w:p w:rsidR="00000000" w:rsidRDefault="00E7313B">
      <w:pPr>
        <w:pStyle w:val="pj"/>
      </w:pPr>
      <w:r>
        <w:rPr>
          <w:rStyle w:val="s0"/>
        </w:rPr>
        <w:t>4. Единовременные пенсионные выплаты за счет обязательных пенсионных взносов и (или) обязательных профессиональных пенсионны</w:t>
      </w:r>
      <w:r>
        <w:rPr>
          <w:rStyle w:val="s0"/>
        </w:rPr>
        <w:t>х взносов осуществляются лицам, имеющим пенсионные накопления в ЕНПФ, при наличии одного из условий, предусмотренных пунктом 1-1 статьи 31, пунктом 1-1 статьи 32 Закона.</w:t>
      </w:r>
    </w:p>
    <w:p w:rsidR="00000000" w:rsidRDefault="00E7313B">
      <w:pPr>
        <w:pStyle w:val="pj"/>
      </w:pPr>
      <w:r>
        <w:rPr>
          <w:rStyle w:val="s0"/>
        </w:rPr>
        <w:t>При этом размер единовременной пенсионной выплаты для лиц, указанных:</w:t>
      </w:r>
    </w:p>
    <w:p w:rsidR="00000000" w:rsidRDefault="00E7313B">
      <w:pPr>
        <w:pStyle w:val="pj"/>
      </w:pPr>
      <w:r>
        <w:rPr>
          <w:rStyle w:val="s0"/>
        </w:rPr>
        <w:t>1) в абзаце втор</w:t>
      </w:r>
      <w:r>
        <w:rPr>
          <w:rStyle w:val="s0"/>
        </w:rPr>
        <w:t>ом пункта 1-1 статьи 31, абзаце втором пункта 1-1 статьи 32 Закона, не достигших пенсионного возраста в соответствии с пунктом 1 статьи 11 Закона, не может превышать сумму разницы между суммой пенсионных накоплений за счет обязательных пенсионных взносов и</w:t>
      </w:r>
      <w:r>
        <w:rPr>
          <w:rStyle w:val="s0"/>
        </w:rPr>
        <w:t xml:space="preserve"> (или) обязательных профессиональных пенсионных взносов получателя и порогом минимальной достаточности пенсионных накоплений, рассчитанным согласно методике определения порога минимальной достаточности пенсионных накоплений, утвержденной Правительством Рес</w:t>
      </w:r>
      <w:r>
        <w:rPr>
          <w:rStyle w:val="s0"/>
        </w:rPr>
        <w:t>публики Казахстан, в соответствии с подпунктом 5) статьи 6 Закона на дату получения электронного уведомления от уполномоченного оператора;</w:t>
      </w:r>
    </w:p>
    <w:p w:rsidR="00000000" w:rsidRDefault="00E7313B">
      <w:pPr>
        <w:pStyle w:val="pj"/>
      </w:pPr>
      <w:r>
        <w:rPr>
          <w:rStyle w:val="s0"/>
        </w:rPr>
        <w:t>2) в абзаце третьем пункта 1-1 статьи 31, абзаце третьем пункта 1-1 статьи 32 Закона, не может превышать 50 процентов</w:t>
      </w:r>
      <w:r>
        <w:rPr>
          <w:rStyle w:val="s0"/>
        </w:rPr>
        <w:t xml:space="preserve"> от размера пенсионных накоплений за счет обязательных пенсионных взносов и (или) обязательных профессиональных пенсионных взносов получателя на дату получения первичного электронного уведомления от уполномоченного оператора.</w:t>
      </w:r>
    </w:p>
    <w:p w:rsidR="00000000" w:rsidRDefault="00E7313B">
      <w:pPr>
        <w:pStyle w:val="pj"/>
      </w:pPr>
      <w:r>
        <w:rPr>
          <w:rStyle w:val="s0"/>
        </w:rPr>
        <w:t>При этом для расчета единоврем</w:t>
      </w:r>
      <w:r>
        <w:rPr>
          <w:rStyle w:val="s0"/>
        </w:rPr>
        <w:t>енной пенсионной выплаты используются следующие сведения, получаемые ЕНПФ из информационных систем государственных органов:</w:t>
      </w:r>
    </w:p>
    <w:p w:rsidR="00000000" w:rsidRDefault="00E7313B">
      <w:pPr>
        <w:pStyle w:val="pj"/>
      </w:pPr>
      <w:r>
        <w:rPr>
          <w:rStyle w:val="s0"/>
        </w:rPr>
        <w:t>для лиц, являющихся получателями пенсионных выплат по возрасту - о размере государственной базовой пенсионной выплаты, пенсионной вы</w:t>
      </w:r>
      <w:r>
        <w:rPr>
          <w:rStyle w:val="s0"/>
        </w:rPr>
        <w:t>платы по возрасту, установленных на дату их назначения;</w:t>
      </w:r>
    </w:p>
    <w:p w:rsidR="00000000" w:rsidRDefault="00E7313B">
      <w:pPr>
        <w:pStyle w:val="pj"/>
      </w:pPr>
      <w:r>
        <w:rPr>
          <w:rStyle w:val="s0"/>
        </w:rPr>
        <w:t>для лиц, являющихся получателями пенсионных выплат за выслугу лет, судей в отставке - о принадлежности к указанным категориям лиц;</w:t>
      </w:r>
    </w:p>
    <w:p w:rsidR="00000000" w:rsidRDefault="00E7313B">
      <w:pPr>
        <w:pStyle w:val="pj"/>
      </w:pPr>
      <w:r>
        <w:rPr>
          <w:rStyle w:val="s0"/>
        </w:rPr>
        <w:t>3) в абзаце четвертом пункта 1-1 статьи 31, абзаце четвертом пункта 1</w:t>
      </w:r>
      <w:r>
        <w:rPr>
          <w:rStyle w:val="s0"/>
        </w:rPr>
        <w:t xml:space="preserve">-1 статьи 32 Закона, заключивших договор пенсионного аннуитета со страховой организацией на страховые выплаты, не может превышать размер пенсионных накоплений за счет обязательных пенсионных взносов и (или) обязательных профессиональных пенсионных взносов </w:t>
      </w:r>
      <w:r>
        <w:rPr>
          <w:rStyle w:val="s0"/>
        </w:rPr>
        <w:t>на индивидуальных пенсионных счетах вкладчика (получателя).</w:t>
      </w:r>
    </w:p>
    <w:p w:rsidR="00000000" w:rsidRDefault="00E7313B">
      <w:pPr>
        <w:pStyle w:val="pj"/>
      </w:pPr>
      <w:r>
        <w:rPr>
          <w:rStyle w:val="s0"/>
        </w:rPr>
        <w:t>5. Оплата банковских услуг, связанных с переводами, зачислениями и выплатами пенсионных накоплений, за исключением услуг по их конвертации и зачислению на банковские счета получателей, открытые в иностранных банках, а также оплата банковских услуг, связанн</w:t>
      </w:r>
      <w:r>
        <w:rPr>
          <w:rStyle w:val="s0"/>
        </w:rPr>
        <w:t>ых с переводами единовременных пенсионных выплат, осуществляются за счет собственных средств ЕНПФ.</w:t>
      </w:r>
    </w:p>
    <w:p w:rsidR="00000000" w:rsidRDefault="00E7313B">
      <w:pPr>
        <w:pStyle w:val="pj"/>
      </w:pPr>
      <w:r>
        <w:rPr>
          <w:rStyle w:val="s0"/>
        </w:rPr>
        <w:t>6. В случае, если нотариальные действия в части свидетельствования верности копии документа с оригиналом, подлинности подписи получателя на заявлении, удосто</w:t>
      </w:r>
      <w:r>
        <w:rPr>
          <w:rStyle w:val="s0"/>
        </w:rPr>
        <w:t>верения доверенности производятся в иностранном государстве, то их необходимо легализовать, за исключением случаев, когда иное установлено международными договорами, ратифицированными Республикой Казахстан.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rStyle w:val="s1"/>
        </w:rPr>
        <w:t>Глава 2. Порядок осуществления пенсионных вып</w:t>
      </w:r>
      <w:r>
        <w:rPr>
          <w:rStyle w:val="s1"/>
        </w:rPr>
        <w:t>лат, единовременных пенсионных выплат, возврата их в ЕНПФ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rStyle w:val="s1"/>
        </w:rPr>
        <w:t>В случаях достижения пенсионного возраста, установления инвалидности первой и второй групп бессрочно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7. В целях получения пенсионных выплат из ЕНПФ получатель при наступлении условий, предусмотр</w:t>
      </w:r>
      <w:r>
        <w:rPr>
          <w:rStyle w:val="s0"/>
        </w:rPr>
        <w:t>енных:</w:t>
      </w:r>
    </w:p>
    <w:p w:rsidR="00000000" w:rsidRDefault="00E7313B">
      <w:pPr>
        <w:pStyle w:val="pj"/>
      </w:pPr>
      <w:r>
        <w:rPr>
          <w:rStyle w:val="s0"/>
        </w:rPr>
        <w:t>1) подпунктом 1) пункта 1 статьи 31, подпунктом 2) пункта 1 статьи 32 Закона, обращается с заявлением в Государственную корпорацию с представлением документа, удостоверяющего личность, а также сведений о банковском счете;</w:t>
      </w:r>
    </w:p>
    <w:p w:rsidR="00000000" w:rsidRDefault="00E7313B">
      <w:pPr>
        <w:pStyle w:val="pj"/>
      </w:pPr>
      <w:r>
        <w:rPr>
          <w:rStyle w:val="s0"/>
        </w:rPr>
        <w:t>2) подпунктом 3) пункта 1 с</w:t>
      </w:r>
      <w:r>
        <w:rPr>
          <w:rStyle w:val="s0"/>
        </w:rPr>
        <w:t>татьи 31, подпунктом 3) пункта 1 статьи 32 Закона, представляет при личном обращении в ЕНПФ:</w:t>
      </w:r>
    </w:p>
    <w:p w:rsidR="00000000" w:rsidRDefault="00E7313B">
      <w:pPr>
        <w:pStyle w:val="pj"/>
      </w:pPr>
      <w:r>
        <w:rPr>
          <w:rStyle w:val="s0"/>
        </w:rPr>
        <w:t>заявление о назначении пенсионных выплат по форме, утвержденной внутренним документом ЕНПФ (далее - заявление);</w:t>
      </w:r>
    </w:p>
    <w:p w:rsidR="00000000" w:rsidRDefault="00E7313B">
      <w:pPr>
        <w:pStyle w:val="pj"/>
      </w:pPr>
      <w:r>
        <w:rPr>
          <w:rStyle w:val="s0"/>
        </w:rPr>
        <w:t>документ, удостоверяющий личность получателя;</w:t>
      </w:r>
    </w:p>
    <w:p w:rsidR="00000000" w:rsidRDefault="00E7313B">
      <w:pPr>
        <w:pStyle w:val="pj"/>
      </w:pPr>
      <w:r>
        <w:rPr>
          <w:rStyle w:val="s0"/>
        </w:rPr>
        <w:t>сведе</w:t>
      </w:r>
      <w:r>
        <w:rPr>
          <w:rStyle w:val="s0"/>
        </w:rPr>
        <w:t>ния о банковском счете получателя.</w:t>
      </w:r>
    </w:p>
    <w:p w:rsidR="00000000" w:rsidRDefault="00E7313B">
      <w:pPr>
        <w:pStyle w:val="pj"/>
      </w:pPr>
      <w:r>
        <w:rPr>
          <w:rStyle w:val="s0"/>
        </w:rPr>
        <w:t>При обращении посредством интернет-ресурса ЕНПФ представляет заявление, удостоверенное электронной цифровой подписью получателя.</w:t>
      </w:r>
    </w:p>
    <w:p w:rsidR="00000000" w:rsidRDefault="00E7313B">
      <w:pPr>
        <w:pStyle w:val="pj"/>
      </w:pPr>
      <w:r>
        <w:rPr>
          <w:rStyle w:val="s0"/>
        </w:rPr>
        <w:t>Порядок обращения посредством интернет-ресурса ЕНПФ утверждается внутренним документом ЕНПФ.</w:t>
      </w:r>
    </w:p>
    <w:p w:rsidR="00000000" w:rsidRDefault="00E7313B">
      <w:pPr>
        <w:pStyle w:val="pj"/>
      </w:pPr>
      <w:r>
        <w:rPr>
          <w:rStyle w:val="s0"/>
        </w:rPr>
        <w:t>8. В случае, если получателями являются лица, указанные в подпункте 3) пункта 1 статьи 31, подпункте 3) пункта 1 статьи 32 Закона, ЕНПФ запрашивает сведения об установлении инвалидности получателю из централизованной базы данных инвалидов.</w:t>
      </w:r>
    </w:p>
    <w:p w:rsidR="00000000" w:rsidRDefault="00E7313B">
      <w:pPr>
        <w:pStyle w:val="pj"/>
      </w:pPr>
      <w:r>
        <w:rPr>
          <w:rStyle w:val="s0"/>
        </w:rPr>
        <w:t>В случае отсутс</w:t>
      </w:r>
      <w:r>
        <w:rPr>
          <w:rStyle w:val="s0"/>
        </w:rPr>
        <w:t>твия подтверждения сведений о наличии у получателя установленной инвалидности первой или второй группы бессрочно, ЕНПФ отказывает в приеме заявления в день обращения получателя с вручением расписки об отказе в приеме документов с указанием причины отказа п</w:t>
      </w:r>
      <w:r>
        <w:rPr>
          <w:rStyle w:val="s0"/>
        </w:rPr>
        <w:t>о форме, утвержденной внутренним документом ЕНПФ.</w:t>
      </w:r>
    </w:p>
    <w:p w:rsidR="00000000" w:rsidRDefault="00E7313B">
      <w:pPr>
        <w:pStyle w:val="pj"/>
      </w:pPr>
      <w:r>
        <w:rPr>
          <w:rStyle w:val="s0"/>
        </w:rPr>
        <w:t xml:space="preserve">9. По заявлениям получателей, представленным в Государственную корпорацию в соответствии с подпунктом 1) пункта 7 настоящих Правил, Государственная корпорация осуществляет взаимодействие с ЕНПФ в порядке и </w:t>
      </w:r>
      <w:r>
        <w:rPr>
          <w:rStyle w:val="s0"/>
        </w:rPr>
        <w:t>сроки, установленные соответствующим соглашением, заключенным между ЕНПФ и Государственной корпорацией, в рамках которого в ЕНПФ передаются сведения о зарегистрированных в Государственной корпорации заявлениях получателей.</w:t>
      </w:r>
    </w:p>
    <w:p w:rsidR="00000000" w:rsidRDefault="00E7313B">
      <w:pPr>
        <w:pStyle w:val="pj"/>
      </w:pPr>
      <w:r>
        <w:rPr>
          <w:rStyle w:val="s0"/>
        </w:rPr>
        <w:t>ЕНПФ переводит в Государственную корпорацию суммы пенсионных выплат получателей, рассчитанные в соответствии с подпунктом 1) пункта 3 настоящих Правил, согласно установленным Государственной корпорацией графиком пенсионных выплат.</w:t>
      </w:r>
    </w:p>
    <w:p w:rsidR="00000000" w:rsidRDefault="00E7313B">
      <w:pPr>
        <w:pStyle w:val="pj"/>
      </w:pPr>
      <w:r>
        <w:rPr>
          <w:rStyle w:val="s0"/>
        </w:rPr>
        <w:t>Государственная корпораци</w:t>
      </w:r>
      <w:r>
        <w:rPr>
          <w:rStyle w:val="s0"/>
        </w:rPr>
        <w:t>я перечисляет суммы пенсионных выплат, полученные из ЕНПФ, на банковские счета получателей в соответствии с установленным Государственной корпорацией графиком пенсионных выплат, но не ранее даты возникновения права на пенсионные выплаты из ЕНПФ.</w:t>
      </w:r>
    </w:p>
    <w:p w:rsidR="00000000" w:rsidRDefault="00E7313B">
      <w:pPr>
        <w:pStyle w:val="pj"/>
      </w:pPr>
      <w:r>
        <w:rPr>
          <w:rStyle w:val="s0"/>
        </w:rPr>
        <w:t xml:space="preserve">В случаях </w:t>
      </w:r>
      <w:r>
        <w:rPr>
          <w:rStyle w:val="s0"/>
        </w:rPr>
        <w:t>представления получателем неполного пакета документов, установленных в соответствии с подпунктом 1) пункта 7 настоящих Правил, и (или) недействительных документов Государственная корпорация отказывает получателю в приеме заявления в день обращения с вручен</w:t>
      </w:r>
      <w:r>
        <w:rPr>
          <w:rStyle w:val="s0"/>
        </w:rPr>
        <w:t>ием расписки об отказе в приеме заявления либо в исполнении заявления путем направления уведомления в течение десяти рабочих дней со дня получения документов, предусмотренных настоящими Правилами, с указанием причины отказа.</w:t>
      </w:r>
    </w:p>
    <w:p w:rsidR="00000000" w:rsidRDefault="00E7313B">
      <w:pPr>
        <w:pStyle w:val="pj"/>
      </w:pPr>
      <w:r>
        <w:rPr>
          <w:rStyle w:val="s0"/>
        </w:rPr>
        <w:t>В случае отсутствия у получател</w:t>
      </w:r>
      <w:r>
        <w:rPr>
          <w:rStyle w:val="s0"/>
        </w:rPr>
        <w:t>я пенсионных накоплений в ЕНПФ либо если он является получателем по установленному графику пенсионных выплат из ЕНПФ, Государственная корпорация уведомляет получателя о данных фактах в момент приема заявления.</w:t>
      </w:r>
    </w:p>
    <w:p w:rsidR="00000000" w:rsidRDefault="00E7313B">
      <w:pPr>
        <w:pStyle w:val="pj"/>
      </w:pPr>
      <w:r>
        <w:rPr>
          <w:rStyle w:val="s0"/>
        </w:rPr>
        <w:t>10. По лицам, достигшим пенсионного возраста в</w:t>
      </w:r>
      <w:r>
        <w:rPr>
          <w:rStyle w:val="s0"/>
        </w:rPr>
        <w:t xml:space="preserve"> соответствии с пунктом 1 статьи 11 Закона, имеющим пенсионные накопления в ЕНПФ и не обратившимся в ЕНПФ за выплатой пенсионных накоплений, ЕНПФ ежегодно до 1 марта, следующего за отчетным годом, осуществляет сверку с Государственной корпорацией на наличи</w:t>
      </w:r>
      <w:r>
        <w:rPr>
          <w:rStyle w:val="s0"/>
        </w:rPr>
        <w:t>е у указанных лиц назначенных пенсионных выплат по возрасту и государственной базовой пенсионной выплаты за счет бюджетных средств в информационной системе уполномоченного органа в сфере социальной защиты населения, а также на наличие в информационной сист</w:t>
      </w:r>
      <w:r>
        <w:rPr>
          <w:rStyle w:val="s0"/>
        </w:rPr>
        <w:t>еме уполномоченного органа в сфере социальной защиты населения телефонных номеров абонентского устройства сотовой связи получателей, зарегистрированных на портале для оказания проактивной услуги на получение пенсионных выплат из ЕНПФ.</w:t>
      </w:r>
    </w:p>
    <w:p w:rsidR="00000000" w:rsidRDefault="00E7313B">
      <w:pPr>
        <w:pStyle w:val="pj"/>
      </w:pPr>
      <w:r>
        <w:rPr>
          <w:rStyle w:val="s0"/>
        </w:rPr>
        <w:t>По результатам сверки</w:t>
      </w:r>
      <w:r>
        <w:rPr>
          <w:rStyle w:val="s0"/>
        </w:rPr>
        <w:t xml:space="preserve"> Государственная корпорация:</w:t>
      </w:r>
    </w:p>
    <w:p w:rsidR="00000000" w:rsidRDefault="00E7313B">
      <w:pPr>
        <w:pStyle w:val="pj"/>
      </w:pPr>
      <w:r>
        <w:rPr>
          <w:rStyle w:val="s0"/>
        </w:rPr>
        <w:t>формирует список лиц, являющихся получателями пенсионных выплат по возрасту и государственной базовой пенсионной выплаты за счет бюджетных средств, имеющих телефонные номера, зарегистрированные на портале;</w:t>
      </w:r>
    </w:p>
    <w:p w:rsidR="00000000" w:rsidRDefault="00E7313B">
      <w:pPr>
        <w:pStyle w:val="pj"/>
      </w:pPr>
      <w:r>
        <w:rPr>
          <w:rStyle w:val="s0"/>
        </w:rPr>
        <w:t>посредством информаци</w:t>
      </w:r>
      <w:r>
        <w:rPr>
          <w:rStyle w:val="s0"/>
        </w:rPr>
        <w:t>онной системы уполномоченного органа в сфере социальной защиты населения направляет sms-сообщение на телефонный номер получателя с предложением оказания проактивной услуги по назначению пенсионной выплаты из ЕНПФ;</w:t>
      </w:r>
    </w:p>
    <w:p w:rsidR="00000000" w:rsidRDefault="00E7313B">
      <w:pPr>
        <w:pStyle w:val="pj"/>
      </w:pPr>
      <w:r>
        <w:rPr>
          <w:rStyle w:val="s0"/>
        </w:rPr>
        <w:t xml:space="preserve">по лицам, по которым получено согласие на </w:t>
      </w:r>
      <w:r>
        <w:rPr>
          <w:rStyle w:val="s0"/>
        </w:rPr>
        <w:t>получение пенсионных выплат из ЕНПФ через проактивную услугу в соответствии с Законом Республики Казахстан «О государственных услугах», формирует в журнале электронных заявок и уведомлений на каждую государственную услугу отдельно заявку, удостоверенную эл</w:t>
      </w:r>
      <w:r>
        <w:rPr>
          <w:rStyle w:val="s0"/>
        </w:rPr>
        <w:t>ектронной цифровой подписью уполномоченного государственного органа в сфере информатизации;</w:t>
      </w:r>
    </w:p>
    <w:p w:rsidR="00000000" w:rsidRDefault="00E7313B">
      <w:pPr>
        <w:pStyle w:val="pj"/>
      </w:pPr>
      <w:r>
        <w:rPr>
          <w:rStyle w:val="s0"/>
        </w:rPr>
        <w:t>по зарегистрированным Государственной корпорацией в информационной системе уполномоченного органа в сфере социальной защиты населения электронным заявкам направляет</w:t>
      </w:r>
      <w:r>
        <w:rPr>
          <w:rStyle w:val="s0"/>
        </w:rPr>
        <w:t xml:space="preserve"> в информационную систему ЕНПФ электронные сообщения в формате, определенном соглашением, указанным в пункте 9 настоящих Правил, не позднее одного рабочего дня с даты регистрации в информационной системе уполномоченного органа в сфере социальной защиты нас</w:t>
      </w:r>
      <w:r>
        <w:rPr>
          <w:rStyle w:val="s0"/>
        </w:rPr>
        <w:t>еления электронных заявок.</w:t>
      </w:r>
    </w:p>
    <w:p w:rsidR="00000000" w:rsidRDefault="00E7313B">
      <w:pPr>
        <w:pStyle w:val="pj"/>
      </w:pPr>
      <w:r>
        <w:rPr>
          <w:rStyle w:val="s0"/>
        </w:rPr>
        <w:t>ЕНПФ переводит в Государственную корпорацию суммы пенсионных выплат получателей, рассчитанные в соответствии с подпунктом 1) пункта 3 настоящих Правил, в соответствии с графиком пенсионных выплат Государственной корпорации.</w:t>
      </w:r>
    </w:p>
    <w:p w:rsidR="00000000" w:rsidRDefault="00E7313B">
      <w:pPr>
        <w:pStyle w:val="pj"/>
      </w:pPr>
      <w:r>
        <w:rPr>
          <w:rStyle w:val="s0"/>
        </w:rPr>
        <w:t>Государственная корпорация перечисляет суммы пенсионных выплат, полученные из ЕНПФ, на банковские счета получателей, ранее представленные получателями в Государственную корпорацию при назначении пенсионных выплат по возрасту и государственной базовой пенси</w:t>
      </w:r>
      <w:r>
        <w:rPr>
          <w:rStyle w:val="s0"/>
        </w:rPr>
        <w:t>онной выплаты.</w:t>
      </w:r>
    </w:p>
    <w:p w:rsidR="00000000" w:rsidRDefault="00E7313B">
      <w:pPr>
        <w:pStyle w:val="pj"/>
      </w:pPr>
      <w:r>
        <w:rPr>
          <w:rStyle w:val="s0"/>
        </w:rPr>
        <w:t>11. Пенсионные выплаты устанавливаются со дня обращения и осуществляются до исчерпания пенсионных накоплений.</w:t>
      </w:r>
    </w:p>
    <w:p w:rsidR="00000000" w:rsidRDefault="00E7313B">
      <w:pPr>
        <w:pStyle w:val="pj"/>
      </w:pPr>
      <w:r>
        <w:rPr>
          <w:rStyle w:val="s0"/>
        </w:rPr>
        <w:t>При этом днем обращения за пенсионной выплатой считаются:</w:t>
      </w:r>
    </w:p>
    <w:p w:rsidR="00000000" w:rsidRDefault="00E7313B">
      <w:pPr>
        <w:pStyle w:val="pj"/>
      </w:pPr>
      <w:r>
        <w:rPr>
          <w:rStyle w:val="s0"/>
        </w:rPr>
        <w:t>для получателей, указанных в подпункте 1) пункта 7 настоящих Правил, - де</w:t>
      </w:r>
      <w:r>
        <w:rPr>
          <w:rStyle w:val="s0"/>
        </w:rPr>
        <w:t>нь регистрации заявления получателя в Государственной корпорации либо дата возникновения права на пенсионные выплаты из ЕНПФ;</w:t>
      </w:r>
    </w:p>
    <w:p w:rsidR="00000000" w:rsidRDefault="00E7313B">
      <w:pPr>
        <w:pStyle w:val="pj"/>
      </w:pPr>
      <w:r>
        <w:rPr>
          <w:rStyle w:val="s0"/>
        </w:rPr>
        <w:t>для получателей, указанных в подпункте 2) пункта 7 настоящих Правил, - дата приема либо поступления документов в ЕНПФ.</w:t>
      </w:r>
    </w:p>
    <w:p w:rsidR="00000000" w:rsidRDefault="00E7313B">
      <w:pPr>
        <w:pStyle w:val="pj"/>
      </w:pPr>
      <w:r>
        <w:rPr>
          <w:rStyle w:val="s0"/>
        </w:rPr>
        <w:t>ЕНПФ ежегод</w:t>
      </w:r>
      <w:r>
        <w:rPr>
          <w:rStyle w:val="s0"/>
        </w:rPr>
        <w:t>но самостоятельно производит перерасчет размера пенсионных выплат по установленному графику с учетом положений, предусмотренных настоящими Правилами.</w:t>
      </w:r>
    </w:p>
    <w:p w:rsidR="00000000" w:rsidRDefault="00E7313B">
      <w:pPr>
        <w:pStyle w:val="pj"/>
      </w:pPr>
      <w:r>
        <w:t> </w:t>
      </w:r>
    </w:p>
    <w:p w:rsidR="00000000" w:rsidRDefault="00E7313B">
      <w:pPr>
        <w:pStyle w:val="pc"/>
      </w:pPr>
      <w:r>
        <w:rPr>
          <w:rStyle w:val="s1"/>
        </w:rPr>
        <w:t>В случае выезда на постоянное место жительства за пределы Республики Казахстан</w:t>
      </w:r>
    </w:p>
    <w:p w:rsidR="00000000" w:rsidRDefault="00E7313B">
      <w:pPr>
        <w:pStyle w:val="pc"/>
      </w:pPr>
      <w:r>
        <w:rPr>
          <w:rStyle w:val="s1"/>
        </w:rPr>
        <w:t> </w:t>
      </w:r>
    </w:p>
    <w:p w:rsidR="00000000" w:rsidRDefault="00E7313B">
      <w:pPr>
        <w:pStyle w:val="pj"/>
      </w:pPr>
      <w:r>
        <w:rPr>
          <w:rStyle w:val="s0"/>
        </w:rPr>
        <w:t>12. Иностранцы и лица б</w:t>
      </w:r>
      <w:r>
        <w:rPr>
          <w:rStyle w:val="s0"/>
        </w:rPr>
        <w:t>ез гражданства, имеющие пенсионные накопления, выехавшие на постоянное место жительства за пределы Республики Казахстан, представляют в ЕНПФ при личном обращении:</w:t>
      </w:r>
    </w:p>
    <w:p w:rsidR="00000000" w:rsidRDefault="00E7313B">
      <w:pPr>
        <w:pStyle w:val="pj"/>
      </w:pPr>
      <w:r>
        <w:rPr>
          <w:rStyle w:val="s0"/>
        </w:rPr>
        <w:t>1) заявление;</w:t>
      </w:r>
    </w:p>
    <w:p w:rsidR="00000000" w:rsidRDefault="00E7313B">
      <w:pPr>
        <w:pStyle w:val="pj"/>
      </w:pPr>
      <w:r>
        <w:rPr>
          <w:rStyle w:val="s0"/>
        </w:rPr>
        <w:t>2) копию заграничного паспорта и оригинал для сверки, если иное не предусмотрен</w:t>
      </w:r>
      <w:r>
        <w:rPr>
          <w:rStyle w:val="s0"/>
        </w:rPr>
        <w:t>о международными договорами, ратифицированными Республикой Казахстан;</w:t>
      </w:r>
    </w:p>
    <w:p w:rsidR="00000000" w:rsidRDefault="00E7313B">
      <w:pPr>
        <w:pStyle w:val="pj"/>
      </w:pPr>
      <w:r>
        <w:rPr>
          <w:rStyle w:val="s0"/>
        </w:rPr>
        <w:t>3) сведения о банковском счете получателя.</w:t>
      </w:r>
    </w:p>
    <w:p w:rsidR="00000000" w:rsidRDefault="00E7313B">
      <w:pPr>
        <w:pStyle w:val="pj"/>
      </w:pPr>
      <w:r>
        <w:rPr>
          <w:rStyle w:val="s0"/>
        </w:rPr>
        <w:t>При получении вышеуказанных документов ЕНПФ запрашивает сведения из информационных систем государственных органов Республики Казахстан о наличи</w:t>
      </w:r>
      <w:r>
        <w:rPr>
          <w:rStyle w:val="s0"/>
        </w:rPr>
        <w:t>и у обратившегося иностранца или лица без гражданства удостоверения личности гражданина Республики Казахстан либо вида на жительство иностранца в Республике Казахстан, либо удостоверения лица без гражданства, выданного уполномоченным органом Республики Каз</w:t>
      </w:r>
      <w:r>
        <w:rPr>
          <w:rStyle w:val="s0"/>
        </w:rPr>
        <w:t>ахстан, и его действительности.</w:t>
      </w:r>
    </w:p>
    <w:p w:rsidR="00000000" w:rsidRDefault="00E7313B">
      <w:pPr>
        <w:pStyle w:val="pj"/>
      </w:pPr>
      <w:r>
        <w:rPr>
          <w:rStyle w:val="s0"/>
        </w:rPr>
        <w:t>В случае получения сведений о недействительности удостоверения личности гражданина Республики Казахстан либо вида на жительство иностранца в Республике Казахстан, либо удостоверения лица без гражданства, выданного уполномоче</w:t>
      </w:r>
      <w:r>
        <w:rPr>
          <w:rStyle w:val="s0"/>
        </w:rPr>
        <w:t>нным органом Республики Казахстан, в связи с выездом обратившегося иностранца или лица без гражданства за пределы Республики Казахстан на постоянное место жительства либо аннулированием иностранцу или лицу без гражданства разрешения на постоянное проживани</w:t>
      </w:r>
      <w:r>
        <w:rPr>
          <w:rStyle w:val="s0"/>
        </w:rPr>
        <w:t>е в Республике Казахстан, ЕНПФ осуществляет пенсионную выплату в сроки, установленные пунктом 24 настоящих Правил.</w:t>
      </w:r>
    </w:p>
    <w:p w:rsidR="00000000" w:rsidRDefault="00E7313B">
      <w:pPr>
        <w:pStyle w:val="pj"/>
      </w:pPr>
      <w:r>
        <w:rPr>
          <w:rStyle w:val="s0"/>
        </w:rPr>
        <w:t>В случаях получения сведений о недействительности удостоверения личности гражданина Республики Казахстан, выданного уполномоченным органом Ре</w:t>
      </w:r>
      <w:r>
        <w:rPr>
          <w:rStyle w:val="s0"/>
        </w:rPr>
        <w:t xml:space="preserve">спублики Казахстан, в связи с утратой гражданства Республики Казахстан обратившегося иностранца ЕНПФ отказывает в приеме либо исполнении заявления в сроки, установленные пунктом 23 настоящих Правил, при этом уведомляет иностранца о необходимости обращения </w:t>
      </w:r>
      <w:r>
        <w:rPr>
          <w:rStyle w:val="s0"/>
        </w:rPr>
        <w:t>в территориальное подразделение миграционной службы органов внутренних дел Республики Казахстан по последнему месту регистрации в Республике Казахстан в целях оформления разрешения на выезд на постоянное место жительства за пределы Республики Казахстан.</w:t>
      </w:r>
    </w:p>
    <w:p w:rsidR="00000000" w:rsidRDefault="00E7313B">
      <w:pPr>
        <w:pStyle w:val="pj"/>
      </w:pPr>
      <w:r>
        <w:rPr>
          <w:rStyle w:val="s0"/>
        </w:rPr>
        <w:t>Пр</w:t>
      </w:r>
      <w:r>
        <w:rPr>
          <w:rStyle w:val="s0"/>
        </w:rPr>
        <w:t>и необходимости иностранец повторно обращается в ЕНПФ с заявлением после оформления документов на выезд за пределы Республики Казахстан на постоянное место жительства.</w:t>
      </w:r>
    </w:p>
    <w:p w:rsidR="00000000" w:rsidRDefault="00E7313B">
      <w:pPr>
        <w:pStyle w:val="pj"/>
      </w:pPr>
      <w:r>
        <w:rPr>
          <w:rStyle w:val="s0"/>
        </w:rPr>
        <w:t>В случаях получения сведений о наличии и действительности удостоверения личности граждан</w:t>
      </w:r>
      <w:r>
        <w:rPr>
          <w:rStyle w:val="s0"/>
        </w:rPr>
        <w:t>ина Республики Казахстан либо вида на жительство иностранца в Республике Казахстан, либо удостоверения лица без гражданства, выданного уполномоченным органом Республики Казахстан, а также отсутствия сведений о выезде за пределы Республики Казахстан на пост</w:t>
      </w:r>
      <w:r>
        <w:rPr>
          <w:rStyle w:val="s0"/>
        </w:rPr>
        <w:t>оянное место жительства обратившегося иностранца или лица без гражданства, либо аннулирования иностранцу или лицу без гражданства разрешения на постоянное проживание в Республике Казахстан, ЕНПФ отказывает в приеме либо исполнении заявления в сроки, устано</w:t>
      </w:r>
      <w:r>
        <w:rPr>
          <w:rStyle w:val="s0"/>
        </w:rPr>
        <w:t>вленные пунктом 23 настоящих Правил.</w:t>
      </w:r>
    </w:p>
    <w:p w:rsidR="00000000" w:rsidRDefault="00E7313B">
      <w:pPr>
        <w:pStyle w:val="pj"/>
      </w:pPr>
      <w:r>
        <w:rPr>
          <w:rStyle w:val="s0"/>
        </w:rPr>
        <w:t>13. Пенсионные выплаты иностранцам и лицам без гражданства, выехавшим на постоянное место жительства за пределы Республики Казахстан, осуществляются единовременно, если иное не предусмотрено международными договорами, р</w:t>
      </w:r>
      <w:r>
        <w:rPr>
          <w:rStyle w:val="s0"/>
        </w:rPr>
        <w:t>атифицированными Республикой Казахстан.</w:t>
      </w:r>
    </w:p>
    <w:p w:rsidR="00000000" w:rsidRDefault="00E7313B">
      <w:pPr>
        <w:pStyle w:val="pj"/>
      </w:pPr>
      <w:r>
        <w:t> </w:t>
      </w:r>
    </w:p>
    <w:p w:rsidR="00000000" w:rsidRDefault="00E7313B">
      <w:pPr>
        <w:pStyle w:val="pc"/>
      </w:pPr>
      <w:r>
        <w:rPr>
          <w:rStyle w:val="s1"/>
        </w:rPr>
        <w:t>В случае смерти получателя либо лица, имеющего пенсионные накопления</w:t>
      </w:r>
    </w:p>
    <w:p w:rsidR="00000000" w:rsidRDefault="00E7313B">
      <w:pPr>
        <w:pStyle w:val="pc"/>
      </w:pPr>
      <w:r>
        <w:rPr>
          <w:rStyle w:val="s1"/>
        </w:rPr>
        <w:t> </w:t>
      </w:r>
    </w:p>
    <w:p w:rsidR="00000000" w:rsidRDefault="00E7313B">
      <w:pPr>
        <w:pStyle w:val="pj"/>
      </w:pPr>
      <w:r>
        <w:rPr>
          <w:rStyle w:val="s0"/>
        </w:rPr>
        <w:t>14. В случае смерти получателя, а также лица, имеющего пенсионные накопления в ЕНПФ и не достигшего пенсионного возраста в соответствии с пункт</w:t>
      </w:r>
      <w:r>
        <w:rPr>
          <w:rStyle w:val="s0"/>
        </w:rPr>
        <w:t>ами 1, 2, 3 статьи 11 Закона, его семье либо лицу, осуществившему погребение, ЕНПФ выплачивается единовременная выплата на погребение в пределах размера 52,4-кратного месячного расчетного показателя, установленного на соответствующий финансовый год законом</w:t>
      </w:r>
      <w:r>
        <w:rPr>
          <w:rStyle w:val="s0"/>
        </w:rPr>
        <w:t xml:space="preserve"> о республиканском бюджете, но не более имеющихся на индивидуальном пенсионном счете средств.</w:t>
      </w:r>
    </w:p>
    <w:p w:rsidR="00000000" w:rsidRDefault="00E7313B">
      <w:pPr>
        <w:pStyle w:val="pj"/>
      </w:pPr>
      <w:r>
        <w:rPr>
          <w:rStyle w:val="s0"/>
        </w:rPr>
        <w:t>В случае, если остаток пенсионных накоплений на индивидуальном пенсионном счете получателя после осуществления единовременной выплаты на погребение составит сумму</w:t>
      </w:r>
      <w:r>
        <w:rPr>
          <w:rStyle w:val="s0"/>
        </w:rPr>
        <w:t>, не превышающую размер минимальной пенсии, установленный на соответствующий финансовый год законом о республиканском бюджете, данный остаток выплачивается как выплата на погребение в порядке, определенном внутренними документами ЕНПФ.</w:t>
      </w:r>
    </w:p>
    <w:p w:rsidR="00000000" w:rsidRDefault="00E7313B">
      <w:pPr>
        <w:pStyle w:val="pj"/>
      </w:pPr>
      <w:r>
        <w:rPr>
          <w:rStyle w:val="s0"/>
        </w:rPr>
        <w:t>15. Для получения ед</w:t>
      </w:r>
      <w:r>
        <w:rPr>
          <w:rStyle w:val="s0"/>
        </w:rPr>
        <w:t>иновременной выплаты на погребение членом семьи умершего лица, имеющего пенсионные накопления, или лицом, осуществившим погребение, в ЕНПФ представляются следующие документы:</w:t>
      </w:r>
    </w:p>
    <w:p w:rsidR="00000000" w:rsidRDefault="00E7313B">
      <w:pPr>
        <w:pStyle w:val="pj"/>
      </w:pPr>
      <w:r>
        <w:rPr>
          <w:rStyle w:val="s0"/>
        </w:rPr>
        <w:t>1) заявление;</w:t>
      </w:r>
    </w:p>
    <w:p w:rsidR="00000000" w:rsidRDefault="00E7313B">
      <w:pPr>
        <w:pStyle w:val="pj"/>
      </w:pPr>
      <w:r>
        <w:rPr>
          <w:rStyle w:val="s0"/>
        </w:rPr>
        <w:t>2) копия документа, удостоверяющего личность члена семьи умершего л</w:t>
      </w:r>
      <w:r>
        <w:rPr>
          <w:rStyle w:val="s0"/>
        </w:rPr>
        <w:t>ица, имеющего пенсионные накопления, или лица, осуществившего погребение, и оригинал для сверки;</w:t>
      </w:r>
    </w:p>
    <w:p w:rsidR="00000000" w:rsidRDefault="00E7313B">
      <w:pPr>
        <w:pStyle w:val="pj"/>
      </w:pPr>
      <w:r>
        <w:rPr>
          <w:rStyle w:val="s0"/>
        </w:rPr>
        <w:t>3) копия свидетельства о смерти лица, имеющего пенсионные накопления, и оригинал для сверки;</w:t>
      </w:r>
    </w:p>
    <w:p w:rsidR="00000000" w:rsidRDefault="00E7313B">
      <w:pPr>
        <w:pStyle w:val="pj"/>
      </w:pPr>
      <w:r>
        <w:rPr>
          <w:rStyle w:val="s0"/>
        </w:rPr>
        <w:t>4) сведения о банковском счете члена семьи умершего лица, имеющего пенсионные накопления, либо лица, осуществившего погребение.</w:t>
      </w:r>
    </w:p>
    <w:p w:rsidR="00000000" w:rsidRDefault="00E7313B">
      <w:pPr>
        <w:pStyle w:val="pj"/>
      </w:pPr>
      <w:r>
        <w:rPr>
          <w:rStyle w:val="s0"/>
        </w:rPr>
        <w:t>16. Единовременная выплата на погребение осуществляется в течение пяти рабочих дней со дня приема документов, предусмотренных пу</w:t>
      </w:r>
      <w:r>
        <w:rPr>
          <w:rStyle w:val="s0"/>
        </w:rPr>
        <w:t>нктом 15 настоящих Правил.</w:t>
      </w:r>
    </w:p>
    <w:p w:rsidR="00000000" w:rsidRDefault="00E7313B">
      <w:pPr>
        <w:pStyle w:val="pj"/>
      </w:pPr>
      <w:r>
        <w:rPr>
          <w:rStyle w:val="s0"/>
        </w:rPr>
        <w:t>17. Для получения получателями (наследниками) пенсионных накоплений умершего лица, имеющего пенсионные накопления в ЕНПФ, представляются следующие документы:</w:t>
      </w:r>
    </w:p>
    <w:p w:rsidR="00000000" w:rsidRDefault="00E7313B">
      <w:pPr>
        <w:pStyle w:val="pj"/>
      </w:pPr>
      <w:r>
        <w:rPr>
          <w:rStyle w:val="s0"/>
        </w:rPr>
        <w:t>1) заявление;</w:t>
      </w:r>
    </w:p>
    <w:p w:rsidR="00000000" w:rsidRDefault="00E7313B">
      <w:pPr>
        <w:pStyle w:val="pj"/>
      </w:pPr>
      <w:r>
        <w:rPr>
          <w:rStyle w:val="s0"/>
        </w:rPr>
        <w:t xml:space="preserve">2) копия документа, удостоверяющего личность получателя, </w:t>
      </w:r>
      <w:r>
        <w:rPr>
          <w:rStyle w:val="s0"/>
        </w:rPr>
        <w:t>и оригинал для сверки;</w:t>
      </w:r>
    </w:p>
    <w:p w:rsidR="00000000" w:rsidRDefault="00E7313B">
      <w:pPr>
        <w:pStyle w:val="pj"/>
      </w:pPr>
      <w:r>
        <w:rPr>
          <w:rStyle w:val="s0"/>
        </w:rPr>
        <w:t>3) нотариально засвидетельствованная копия свидетельства о смерти умершего лица, имеющего пенсионные накопления;</w:t>
      </w:r>
    </w:p>
    <w:p w:rsidR="00000000" w:rsidRDefault="00E7313B">
      <w:pPr>
        <w:pStyle w:val="pj"/>
      </w:pPr>
      <w:r>
        <w:rPr>
          <w:rStyle w:val="s0"/>
        </w:rPr>
        <w:t>4) оригинал или нотариально засвидетельствованная копия свидетельства о праве на наследство либо оригинал или нотариальн</w:t>
      </w:r>
      <w:r>
        <w:rPr>
          <w:rStyle w:val="s0"/>
        </w:rPr>
        <w:t>о засвидетельствованная копия соглашения о разделе наследуемого имущества, либо решение суда, вступившее в законную силу;</w:t>
      </w:r>
    </w:p>
    <w:p w:rsidR="00000000" w:rsidRDefault="00E7313B">
      <w:pPr>
        <w:pStyle w:val="pj"/>
      </w:pPr>
      <w:r>
        <w:rPr>
          <w:rStyle w:val="s0"/>
        </w:rPr>
        <w:t>5) сведения о банковском счете получателя.</w:t>
      </w:r>
    </w:p>
    <w:p w:rsidR="00000000" w:rsidRDefault="00E7313B">
      <w:pPr>
        <w:pStyle w:val="pj"/>
      </w:pPr>
      <w:r>
        <w:rPr>
          <w:rStyle w:val="s0"/>
        </w:rPr>
        <w:t>18. В случае подачи заявления через третье лицо, в дополнение к документам, указанным в пун</w:t>
      </w:r>
      <w:r>
        <w:rPr>
          <w:rStyle w:val="s0"/>
        </w:rPr>
        <w:t>ктах 7, 12, 17 настоящих Правил, третьим лицом представляются:</w:t>
      </w:r>
    </w:p>
    <w:p w:rsidR="00000000" w:rsidRDefault="00E7313B">
      <w:pPr>
        <w:pStyle w:val="pj"/>
      </w:pPr>
      <w:r>
        <w:rPr>
          <w:rStyle w:val="s0"/>
        </w:rPr>
        <w:t>1) оригинал нотариально удостоверенной доверенности или ее нотариально засвидетельствованная копия;</w:t>
      </w:r>
    </w:p>
    <w:p w:rsidR="00000000" w:rsidRDefault="00E7313B">
      <w:pPr>
        <w:pStyle w:val="pj"/>
      </w:pPr>
      <w:r>
        <w:rPr>
          <w:rStyle w:val="s0"/>
        </w:rPr>
        <w:t>2) копия документа, удостоверяющего личность третьего лица, и оригинал для сверки.</w:t>
      </w:r>
    </w:p>
    <w:p w:rsidR="00000000" w:rsidRDefault="00E7313B">
      <w:pPr>
        <w:pStyle w:val="pj"/>
      </w:pPr>
      <w:r>
        <w:rPr>
          <w:rStyle w:val="s0"/>
        </w:rPr>
        <w:t>При этом к</w:t>
      </w:r>
      <w:r>
        <w:rPr>
          <w:rStyle w:val="s0"/>
        </w:rPr>
        <w:t>опия документа, удостоверяющего личность получателя, нотариально свидетельствуется (при условии, что нотариальное свидетельствование производится в государстве проживания).</w:t>
      </w:r>
    </w:p>
    <w:p w:rsidR="00000000" w:rsidRDefault="00E7313B">
      <w:pPr>
        <w:pStyle w:val="pj"/>
      </w:pPr>
      <w:r>
        <w:rPr>
          <w:rStyle w:val="s0"/>
        </w:rPr>
        <w:t>19. При передаче заявления через средства почтовой связи копия документа, удостоверяющего личность получателя, указанного в подпункте 2) пункта 7, пунктах 12 и 17 настоящих Правил, а также подпись получателя в заявлении нотариально свидетельствуются (при у</w:t>
      </w:r>
      <w:r>
        <w:rPr>
          <w:rStyle w:val="s0"/>
        </w:rPr>
        <w:t>словии, что нотариальное свидетельствование производится в государстве проживания).</w:t>
      </w:r>
    </w:p>
    <w:p w:rsidR="00000000" w:rsidRDefault="00E7313B">
      <w:pPr>
        <w:pStyle w:val="pj"/>
      </w:pPr>
      <w:r>
        <w:rPr>
          <w:rStyle w:val="s0"/>
        </w:rPr>
        <w:t>20. Лицами, обратившимися по судебному акту за пенсионными накоплениями, признанными выморочным имуществом в соответствии со статьей 1083 Гражданского кодекса Республики Ка</w:t>
      </w:r>
      <w:r>
        <w:rPr>
          <w:rStyle w:val="s0"/>
        </w:rPr>
        <w:t>захстан, в ЕНПФ представляются следующие документы:</w:t>
      </w:r>
    </w:p>
    <w:p w:rsidR="00000000" w:rsidRDefault="00E7313B">
      <w:pPr>
        <w:pStyle w:val="pj"/>
      </w:pPr>
      <w:r>
        <w:rPr>
          <w:rStyle w:val="s0"/>
        </w:rPr>
        <w:t>1) судебный акт, вступивший в законную силу;</w:t>
      </w:r>
    </w:p>
    <w:p w:rsidR="00000000" w:rsidRDefault="00E7313B">
      <w:pPr>
        <w:pStyle w:val="pj"/>
      </w:pPr>
      <w:r>
        <w:rPr>
          <w:rStyle w:val="s0"/>
        </w:rPr>
        <w:t>2) сведения о банковском счете.</w:t>
      </w:r>
    </w:p>
    <w:p w:rsidR="00000000" w:rsidRDefault="00E7313B">
      <w:pPr>
        <w:pStyle w:val="pj"/>
      </w:pPr>
      <w:r>
        <w:rPr>
          <w:rStyle w:val="s0"/>
        </w:rPr>
        <w:t>21. На основании принятых документов ЕНПФ формирует электронный макет дела и хранит его в порядке и сроки, установленные постан</w:t>
      </w:r>
      <w:r>
        <w:rPr>
          <w:rStyle w:val="s0"/>
        </w:rPr>
        <w:t>овлением правления Национального Банка Республики Казахстан.</w:t>
      </w:r>
    </w:p>
    <w:p w:rsidR="00000000" w:rsidRDefault="00E7313B">
      <w:pPr>
        <w:pStyle w:val="pj"/>
      </w:pPr>
      <w:r>
        <w:rPr>
          <w:rStyle w:val="s0"/>
        </w:rPr>
        <w:t>22. Получателю, члену семьи умершего лица, имеющего пенсионные накопления в ЕНПФ, либо лицу, осуществившему погребение, вручается расписка о приеме документов по форме, утвержденной внутренним до</w:t>
      </w:r>
      <w:r>
        <w:rPr>
          <w:rStyle w:val="s0"/>
        </w:rPr>
        <w:t>кументом ЕНПФ, за исключением лица, передавшего в ЕНПФ пакет документов через средства почтовой связи.</w:t>
      </w:r>
    </w:p>
    <w:p w:rsidR="00000000" w:rsidRDefault="00E7313B">
      <w:pPr>
        <w:pStyle w:val="pj"/>
      </w:pPr>
      <w:r>
        <w:rPr>
          <w:rStyle w:val="s0"/>
        </w:rPr>
        <w:t>23. В случае представления получателем либо членом семьи умершего лица, имеющего пенсионные накопления, либо лицом, осуществившим погребение, неполного п</w:t>
      </w:r>
      <w:r>
        <w:rPr>
          <w:rStyle w:val="s0"/>
        </w:rPr>
        <w:t>акета документов в соответствии с подпунктом 2) пункта 7, пунктами 12, 15 и 17 настоящих Правил, ЕНПФ отказывает в приеме заявления в день обращения с вручением расписки об отказе в приеме документов по форме, определяемой внутренними документами ЕНПФ, либ</w:t>
      </w:r>
      <w:r>
        <w:rPr>
          <w:rStyle w:val="s0"/>
        </w:rPr>
        <w:t>о в исполнении заявления путем направления уведомления в течение десяти рабочих дней с момента получения документов, предусмотренных настоящими Правилами, с указанием причины отказа.</w:t>
      </w:r>
    </w:p>
    <w:p w:rsidR="00000000" w:rsidRDefault="00E7313B">
      <w:pPr>
        <w:pStyle w:val="pj"/>
      </w:pPr>
      <w:r>
        <w:rPr>
          <w:rStyle w:val="s0"/>
        </w:rPr>
        <w:t xml:space="preserve">24. Пенсионные выплаты осуществляются получателям, указанным в подпункте </w:t>
      </w:r>
      <w:r>
        <w:rPr>
          <w:rStyle w:val="s0"/>
        </w:rPr>
        <w:t>2) пункта 7 настоящих Правил, иностранцам и лицам без гражданства, выехавшим на постоянное место жительства за пределы Республики Казахстан, наследникам, лицам, обратившимся по судебному акту за пенсионными накоплениями, признанными выморочным имуществом в</w:t>
      </w:r>
      <w:r>
        <w:rPr>
          <w:rStyle w:val="s0"/>
        </w:rPr>
        <w:t xml:space="preserve"> соответствии со статьей 1083 Гражданского кодекса Республики Казахстан, в течение десяти рабочих дней со дня приема либо поступления в ЕНПФ документов, предусмотренных настоящими Правилами.</w:t>
      </w:r>
    </w:p>
    <w:p w:rsidR="00000000" w:rsidRDefault="00E7313B">
      <w:pPr>
        <w:pStyle w:val="pj"/>
      </w:pPr>
      <w:r>
        <w:rPr>
          <w:rStyle w:val="s0"/>
        </w:rPr>
        <w:t>25. Пенсионные выплаты переводятся ЕНПФ на банковский счет получа</w:t>
      </w:r>
      <w:r>
        <w:rPr>
          <w:rStyle w:val="s0"/>
        </w:rPr>
        <w:t>теля либо члена семьи умершего лица, имеющего пенсионные накопления, либо лица, осуществившего погребение, реквизиты которого указываются в заявлении.</w:t>
      </w:r>
    </w:p>
    <w:p w:rsidR="00000000" w:rsidRDefault="00E7313B">
      <w:pPr>
        <w:pStyle w:val="pj"/>
      </w:pPr>
      <w:r>
        <w:t> </w:t>
      </w:r>
    </w:p>
    <w:p w:rsidR="00000000" w:rsidRDefault="00E7313B">
      <w:pPr>
        <w:pStyle w:val="pc"/>
      </w:pPr>
      <w:r>
        <w:rPr>
          <w:rStyle w:val="s1"/>
        </w:rPr>
        <w:t>В случае осуществления единовременных пенсионных выплат в целях улучшения жилищных условий и (или) опла</w:t>
      </w:r>
      <w:r>
        <w:rPr>
          <w:rStyle w:val="s1"/>
        </w:rPr>
        <w:t>ты лечения, возврата их в ЕНПФ</w:t>
      </w:r>
    </w:p>
    <w:p w:rsidR="00000000" w:rsidRDefault="00E7313B">
      <w:pPr>
        <w:pStyle w:val="pc"/>
      </w:pPr>
      <w:r>
        <w:rPr>
          <w:rStyle w:val="s1"/>
        </w:rPr>
        <w:t> </w:t>
      </w:r>
    </w:p>
    <w:p w:rsidR="00000000" w:rsidRDefault="00E7313B">
      <w:pPr>
        <w:pStyle w:val="pj"/>
      </w:pPr>
      <w:r>
        <w:rPr>
          <w:rStyle w:val="s0"/>
        </w:rPr>
        <w:t>26. В целях получения единовременных пенсионных выплат из ЕНПФ получатель при наличии условий, предусмотренных пунктом 1-1 статьи 31, пунктом 1-1 статьи 32 Закона, обращается к уполномоченному оператору с заявлением на един</w:t>
      </w:r>
      <w:r>
        <w:rPr>
          <w:rStyle w:val="s0"/>
        </w:rPr>
        <w:t>овременную пенсионную выплату (далее - заявление на выплату) посредством интернет-ресурса уполномоченного оператора.</w:t>
      </w:r>
    </w:p>
    <w:p w:rsidR="00000000" w:rsidRDefault="00E7313B">
      <w:pPr>
        <w:pStyle w:val="pj"/>
      </w:pPr>
      <w:r>
        <w:rPr>
          <w:rStyle w:val="s0"/>
        </w:rPr>
        <w:t>Порядок использования единовременных пенсионных выплат в целях улучшения жилищных условий определяется центральным исполнительным органом в</w:t>
      </w:r>
      <w:r>
        <w:rPr>
          <w:rStyle w:val="s0"/>
        </w:rPr>
        <w:t xml:space="preserve"> сфере жилищных отношений и жилищно-коммунального хозяйства в соответствии с подпунктом 10-27) статьи 10-2 Закона Республики Казахстан от 16 апреля 1997 года «О жилищных отношениях».</w:t>
      </w:r>
    </w:p>
    <w:p w:rsidR="00000000" w:rsidRDefault="00E7313B">
      <w:pPr>
        <w:pStyle w:val="pj"/>
      </w:pPr>
      <w:r>
        <w:rPr>
          <w:rStyle w:val="s0"/>
        </w:rPr>
        <w:t>Порядок использования единовременных пенсионных выплат для оплаты лечения</w:t>
      </w:r>
      <w:r>
        <w:rPr>
          <w:rStyle w:val="s0"/>
        </w:rPr>
        <w:t xml:space="preserve"> определяется центральным исполнительным органом в сфере здравоохранения в соответствии с подпунктом 60-1) статьи 7 Кодекса Республики Казахстан от 7 июля 2020 года «О здоровье народа и системе здравоохранения».</w:t>
      </w:r>
    </w:p>
    <w:p w:rsidR="00000000" w:rsidRDefault="00E7313B">
      <w:pPr>
        <w:pStyle w:val="pj"/>
      </w:pPr>
      <w:r>
        <w:rPr>
          <w:rStyle w:val="s0"/>
        </w:rPr>
        <w:t>27. Порядок информационного взаимодействия и</w:t>
      </w:r>
      <w:r>
        <w:rPr>
          <w:rStyle w:val="s0"/>
        </w:rPr>
        <w:t xml:space="preserve"> обмена информацией ЕНПФ с уполномоченным оператором устанавливается соответствующим соглашением, заключенным между ЕНПФ и уполномоченным оператором, в рамках которого в ЕНПФ в течение двух рабочих дней передаются электронные уведомления о зарегистрированн</w:t>
      </w:r>
      <w:r>
        <w:rPr>
          <w:rStyle w:val="s0"/>
        </w:rPr>
        <w:t>ых у уполномоченного оператора заявлениях на выплату, поданных получателями согласно пункту 26 настоящих Правил, а также заявления об удержании индивидуального подоходного налога и (или) на применение налогового вычета.</w:t>
      </w:r>
    </w:p>
    <w:p w:rsidR="00000000" w:rsidRDefault="00E7313B">
      <w:pPr>
        <w:pStyle w:val="pj"/>
      </w:pPr>
      <w:r>
        <w:rPr>
          <w:rStyle w:val="s0"/>
        </w:rPr>
        <w:t>Учет единовременных пенсионных выпла</w:t>
      </w:r>
      <w:r>
        <w:rPr>
          <w:rStyle w:val="s0"/>
        </w:rPr>
        <w:t>т на индивидуальных пенсионных счетах получателей осуществляется в порядке, определенном уполномоченным органом, осуществляющим государственное регулирование, контроль и надзор финансового рынка и финансовых организаций.</w:t>
      </w:r>
    </w:p>
    <w:p w:rsidR="00000000" w:rsidRDefault="00E7313B">
      <w:pPr>
        <w:pStyle w:val="pj"/>
      </w:pPr>
      <w:r>
        <w:rPr>
          <w:rStyle w:val="s0"/>
        </w:rPr>
        <w:t>28. Лица, указанные в пункте 1-1 статьи 31, пункте 1-1 статьи 32 Закона, самостоятельно представляют уполномоченному оператору сведения о сумме своих пенсионных накоплений, сформированных за счет обязательных пенсионных взносов и (или) обязательных професс</w:t>
      </w:r>
      <w:r>
        <w:rPr>
          <w:rStyle w:val="s0"/>
        </w:rPr>
        <w:t>иональных пенсионных взносов, доступной к изъятию в целях улучшения жилищных условий и (или) оплаты лечения посредством получения указанных сведений из ЕНПФ, в том числе через электронные способы получения информации о состоянии пенсионных накоплений в соо</w:t>
      </w:r>
      <w:r>
        <w:rPr>
          <w:rStyle w:val="s0"/>
        </w:rPr>
        <w:t>тветствии с пенсионными правилами ЕНПФ.</w:t>
      </w:r>
    </w:p>
    <w:p w:rsidR="00000000" w:rsidRDefault="00E7313B">
      <w:pPr>
        <w:pStyle w:val="pj"/>
      </w:pPr>
      <w:r>
        <w:rPr>
          <w:rStyle w:val="s0"/>
        </w:rPr>
        <w:t>29. ЕНПФ в течение пяти рабочих дней со дня поступления в соответствии с пунктом 27 настоящих Правил электронного уведомления от уполномоченного оператора переводит уполномоченному оператору сумму единовременной пенс</w:t>
      </w:r>
      <w:r>
        <w:rPr>
          <w:rStyle w:val="s0"/>
        </w:rPr>
        <w:t>ионной выплаты получателя, указанную в заявлении получателя, но не выше суммы, рассчитанной в соответствии с пунктом 4 настоящих Правил, для последующего зачисления на специальный счет получателя, открытый уполномоченным оператором для единовременных пенси</w:t>
      </w:r>
      <w:r>
        <w:rPr>
          <w:rStyle w:val="s0"/>
        </w:rPr>
        <w:t>онных выплат в целях улучшения жилищных условий и (или) оплаты лечения.</w:t>
      </w:r>
    </w:p>
    <w:p w:rsidR="00000000" w:rsidRDefault="00E7313B">
      <w:pPr>
        <w:pStyle w:val="pj"/>
      </w:pPr>
      <w:r>
        <w:rPr>
          <w:rStyle w:val="s0"/>
        </w:rPr>
        <w:t>30. ЕНПФ в течение пяти рабочих дней с даты получения электронного уведомления, предусмотренного пунктом 27 настоящих Правил, направляет уполномоченному оператору электронное уведомлен</w:t>
      </w:r>
      <w:r>
        <w:rPr>
          <w:rStyle w:val="s0"/>
        </w:rPr>
        <w:t>ие об отказе в перечислении суммы единовременной пенсионной выплаты вкладчику (получателю), с указанием причины отказа в следующих случаях:</w:t>
      </w:r>
    </w:p>
    <w:p w:rsidR="00000000" w:rsidRDefault="00E7313B">
      <w:pPr>
        <w:pStyle w:val="pj"/>
      </w:pPr>
      <w:r>
        <w:rPr>
          <w:rStyle w:val="s0"/>
        </w:rPr>
        <w:t>наличие в информационных системах государственных органов сведений о недействительности документов, удостоверяющих л</w:t>
      </w:r>
      <w:r>
        <w:rPr>
          <w:rStyle w:val="s0"/>
        </w:rPr>
        <w:t>ичность вкладчика (получателя), и (или) смерти;</w:t>
      </w:r>
    </w:p>
    <w:p w:rsidR="00000000" w:rsidRDefault="00E7313B">
      <w:pPr>
        <w:pStyle w:val="pj"/>
      </w:pPr>
      <w:r>
        <w:rPr>
          <w:rStyle w:val="s0"/>
        </w:rPr>
        <w:t>отсутствие у вкладчика (получателя) пенсионных накоплений в ЕНПФ;</w:t>
      </w:r>
    </w:p>
    <w:p w:rsidR="00000000" w:rsidRDefault="00E7313B">
      <w:pPr>
        <w:pStyle w:val="pj"/>
      </w:pPr>
      <w:r>
        <w:rPr>
          <w:rStyle w:val="s0"/>
        </w:rPr>
        <w:t>отсутствие у вкладчика (получателя) условий, предусмотренных пунктом 4 настоящих Правил;</w:t>
      </w:r>
    </w:p>
    <w:p w:rsidR="00000000" w:rsidRDefault="00E7313B">
      <w:pPr>
        <w:pStyle w:val="pj"/>
      </w:pPr>
      <w:r>
        <w:rPr>
          <w:rStyle w:val="s0"/>
        </w:rPr>
        <w:t>сумма пенсионных накоплений за счет обязательных пенс</w:t>
      </w:r>
      <w:r>
        <w:rPr>
          <w:rStyle w:val="s0"/>
        </w:rPr>
        <w:t>ионных взносов и (или) обязательных профессиональных пенсионных взносов вкладчика (получателя) на дату получения электронного уведомления от уполномоченного оператора не превышает порог минимальной достаточности пенсионных накоплений согласно методике опре</w:t>
      </w:r>
      <w:r>
        <w:rPr>
          <w:rStyle w:val="s0"/>
        </w:rPr>
        <w:t>деления порога минимальной достаточности пенсионных накоплений;</w:t>
      </w:r>
    </w:p>
    <w:p w:rsidR="00000000" w:rsidRDefault="00E7313B">
      <w:pPr>
        <w:pStyle w:val="pj"/>
      </w:pPr>
      <w:r>
        <w:rPr>
          <w:rStyle w:val="s0"/>
        </w:rPr>
        <w:t>размер пенсионных выплат получателя пенсионных выплат по возрасту в совокупности не обеспечивает коэффициент замещения среднемесячного дохода получателя на уровне не ниже 40 процентов согласно</w:t>
      </w:r>
      <w:r>
        <w:rPr>
          <w:rStyle w:val="s0"/>
        </w:rPr>
        <w:t xml:space="preserve"> методике определения коэффициента замещения среднемесячного дохода получателя пенсионными выплатами.</w:t>
      </w:r>
    </w:p>
    <w:p w:rsidR="00000000" w:rsidRDefault="00E7313B">
      <w:pPr>
        <w:pStyle w:val="pj"/>
      </w:pPr>
      <w:r>
        <w:rPr>
          <w:rStyle w:val="s0"/>
        </w:rPr>
        <w:t>31. Оплата услуг уполномоченного оператора, в том числе оплата банковских услуг, связанных с единовременными пенсионными выплатами за счет обязательных пе</w:t>
      </w:r>
      <w:r>
        <w:rPr>
          <w:rStyle w:val="s0"/>
        </w:rPr>
        <w:t>нсионных взносов и (или) обязательных профессиональных пенсионных взносов в целях улучшения жилищных условий и (или) оплаты лечения лицам, указанным в пункте 1-1 статьи 31, пункте 1-1 статьи 32 Закона, осуществляется за счет средств указанных лиц.</w:t>
      </w:r>
    </w:p>
    <w:p w:rsidR="00000000" w:rsidRDefault="00E7313B">
      <w:pPr>
        <w:pStyle w:val="pj"/>
      </w:pPr>
      <w:r>
        <w:rPr>
          <w:rStyle w:val="s0"/>
        </w:rPr>
        <w:t>32. Упол</w:t>
      </w:r>
      <w:r>
        <w:rPr>
          <w:rStyle w:val="s0"/>
        </w:rPr>
        <w:t>номоченный оператор осуществляет мониторинг за целевым использованием единовременных пенсионных выплат на цели улучшения жилищных условий и (или) оплаты лечения.</w:t>
      </w:r>
    </w:p>
    <w:p w:rsidR="00000000" w:rsidRDefault="00E7313B">
      <w:pPr>
        <w:pStyle w:val="pj"/>
      </w:pPr>
      <w:r>
        <w:rPr>
          <w:rStyle w:val="s0"/>
        </w:rPr>
        <w:t>Взаимодействие между уполномоченным оператором и ЕНПФ по возврату единовременных пенсионных вы</w:t>
      </w:r>
      <w:r>
        <w:rPr>
          <w:rStyle w:val="s0"/>
        </w:rPr>
        <w:t>плат осуществляется в порядке, определенном соответствующим соглашением, указанным в пункте 27 настоящих Правил.</w:t>
      </w:r>
    </w:p>
    <w:p w:rsidR="00000000" w:rsidRDefault="00E7313B">
      <w:pPr>
        <w:pStyle w:val="pj"/>
      </w:pPr>
      <w:r>
        <w:rPr>
          <w:rStyle w:val="s0"/>
        </w:rPr>
        <w:t>В случае обнаружения нецелевого использования единовременных пенсионных выплат в целях улучшения жилищных условий и (или) оплаты лечения уполно</w:t>
      </w:r>
      <w:r>
        <w:rPr>
          <w:rStyle w:val="s0"/>
        </w:rPr>
        <w:t>моченный оператор осуществляет их возврат в ЕНПФ в соответствии с правилами, предусмотренными абзацами вторым и третьим пункта 26 настоящих Правил.</w:t>
      </w:r>
    </w:p>
    <w:p w:rsidR="00000000" w:rsidRDefault="00E7313B">
      <w:pPr>
        <w:pStyle w:val="pj"/>
      </w:pPr>
      <w:r>
        <w:rPr>
          <w:rStyle w:val="s0"/>
        </w:rPr>
        <w:t>Возврат осуществляется в случаях:</w:t>
      </w:r>
    </w:p>
    <w:p w:rsidR="00000000" w:rsidRDefault="00E7313B">
      <w:pPr>
        <w:pStyle w:val="pj"/>
      </w:pPr>
      <w:r>
        <w:rPr>
          <w:rStyle w:val="s0"/>
        </w:rPr>
        <w:t>1) подачи уполномоченному оператору заявления получателя на возврат в ЕНПФ</w:t>
      </w:r>
      <w:r>
        <w:rPr>
          <w:rStyle w:val="s0"/>
        </w:rPr>
        <w:t xml:space="preserve"> всей суммы или части суммы единовременной пенсионной выплаты, зачисленной на специальный счет получателя;</w:t>
      </w:r>
    </w:p>
    <w:p w:rsidR="00000000" w:rsidRDefault="00E7313B">
      <w:pPr>
        <w:pStyle w:val="pj"/>
      </w:pPr>
      <w:r>
        <w:rPr>
          <w:rStyle w:val="s0"/>
        </w:rPr>
        <w:t>2) непредставления получателем уполномоченному оператору документов, подтверждающих использование единовременных пенсионных выплат на улучшение жилищ</w:t>
      </w:r>
      <w:r>
        <w:rPr>
          <w:rStyle w:val="s0"/>
        </w:rPr>
        <w:t>ных условий и (или) оплаты лечения;</w:t>
      </w:r>
    </w:p>
    <w:p w:rsidR="00000000" w:rsidRDefault="00E7313B">
      <w:pPr>
        <w:pStyle w:val="pj"/>
      </w:pPr>
      <w:r>
        <w:rPr>
          <w:rStyle w:val="s0"/>
        </w:rPr>
        <w:t>3) нецелевого использования единовременных пенсионных выплат, переведенных в целях улучшения жилищных условий и (или) оплаты лечения.</w:t>
      </w:r>
    </w:p>
    <w:p w:rsidR="00000000" w:rsidRDefault="00E7313B">
      <w:pPr>
        <w:pStyle w:val="pj"/>
      </w:pPr>
      <w:r>
        <w:rPr>
          <w:rStyle w:val="s0"/>
        </w:rPr>
        <w:t>В случае, указанном в подпункте 2) настоящего пункта, уполномоченный оператор направля</w:t>
      </w:r>
      <w:r>
        <w:rPr>
          <w:rStyle w:val="s0"/>
        </w:rPr>
        <w:t>ет в течении 5 (пять) рабочих дней посредством интернет-ресурса уполномоченного оператора электронное уведомление получателю о необходимости представления документов, подтверждающих использование единовременных пенсионных выплат.</w:t>
      </w:r>
    </w:p>
    <w:p w:rsidR="00000000" w:rsidRDefault="00E7313B">
      <w:pPr>
        <w:pStyle w:val="pj"/>
      </w:pPr>
      <w:r>
        <w:rPr>
          <w:rStyle w:val="s0"/>
        </w:rPr>
        <w:t>Получатель в случаях, указ</w:t>
      </w:r>
      <w:r>
        <w:rPr>
          <w:rStyle w:val="s0"/>
        </w:rPr>
        <w:t>анных в подпунктах 2) и 3) настоящего пункта, возвращает всю сумму или часть суммы единовременной пенсионной выплаты, изъятой им в целях улучшения жилищных условий и (или) оплаты лечения на свой специальный счет, открытый у уполномоченного оператора.</w:t>
      </w:r>
    </w:p>
    <w:p w:rsidR="00000000" w:rsidRDefault="00E7313B">
      <w:pPr>
        <w:pStyle w:val="pj"/>
      </w:pPr>
      <w:r>
        <w:rPr>
          <w:rStyle w:val="s0"/>
        </w:rPr>
        <w:t>Уполн</w:t>
      </w:r>
      <w:r>
        <w:rPr>
          <w:rStyle w:val="s0"/>
        </w:rPr>
        <w:t>омоченный оператор в течении 10 (десять) рабочих дней со дня поступления возвращаемой получателем суммы осуществляет их возврат в ЕНПФ.</w:t>
      </w:r>
    </w:p>
    <w:p w:rsidR="00000000" w:rsidRDefault="00E7313B">
      <w:pPr>
        <w:pStyle w:val="pj"/>
      </w:pPr>
      <w:r>
        <w:rPr>
          <w:rStyle w:val="s0"/>
        </w:rPr>
        <w:t>В случае, указанном в подпункте 1) настоящего пункта, уполномоченный оператор в течение 3 (три) рабочих дней с даты полу</w:t>
      </w:r>
      <w:r>
        <w:rPr>
          <w:rStyle w:val="s0"/>
        </w:rPr>
        <w:t>чения заявления на возврат от получателя осуществляет возврат в ЕНПФ единовременных пенсионных выплат.</w:t>
      </w:r>
    </w:p>
    <w:p w:rsidR="00000000" w:rsidRDefault="00E7313B">
      <w:pPr>
        <w:pStyle w:val="pj"/>
      </w:pPr>
      <w:r>
        <w:rPr>
          <w:rStyle w:val="s0"/>
        </w:rPr>
        <w:t>Суммы единовременных пенсионных выплат, возвращенные уполномоченным оператором, ЕНПФ зачисляет на индивидуальный пенсионный счет вкладчиков (получателей)</w:t>
      </w:r>
      <w:r>
        <w:rPr>
          <w:rStyle w:val="s0"/>
        </w:rPr>
        <w:t xml:space="preserve"> в порядке и сроки, определенные внутренними документами ЕНПФ.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bookmarkStart w:id="5" w:name="SUB2"/>
      <w:bookmarkEnd w:id="5"/>
      <w:r>
        <w:rPr>
          <w:rStyle w:val="s0"/>
        </w:rPr>
        <w:t> </w:t>
      </w:r>
    </w:p>
    <w:p w:rsidR="00000000" w:rsidRDefault="00E7313B">
      <w:pPr>
        <w:pStyle w:val="pji"/>
      </w:pPr>
      <w:r>
        <w:rPr>
          <w:rStyle w:val="s3"/>
        </w:rPr>
        <w:t xml:space="preserve">Приложение 2 </w:t>
      </w:r>
      <w:hyperlink w:anchor="sub30" w:history="1">
        <w:r>
          <w:rPr>
            <w:rStyle w:val="a4"/>
            <w:i/>
            <w:iCs/>
          </w:rPr>
          <w:t>введено в действие</w:t>
        </w:r>
      </w:hyperlink>
      <w:r>
        <w:rPr>
          <w:rStyle w:val="s3"/>
        </w:rPr>
        <w:t xml:space="preserve"> с 1 апреля 2021 г.</w:t>
      </w:r>
    </w:p>
    <w:p w:rsidR="00000000" w:rsidRDefault="00E7313B">
      <w:pPr>
        <w:pStyle w:val="pr"/>
      </w:pPr>
      <w:r>
        <w:rPr>
          <w:rStyle w:val="s0"/>
        </w:rPr>
        <w:t>Приложение 2</w:t>
      </w:r>
    </w:p>
    <w:p w:rsidR="00000000" w:rsidRDefault="00E7313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E7313B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E7313B">
      <w:pPr>
        <w:pStyle w:val="pr"/>
      </w:pPr>
      <w:r>
        <w:rPr>
          <w:rStyle w:val="s0"/>
        </w:rPr>
        <w:t>решения Правительства</w:t>
      </w:r>
    </w:p>
    <w:p w:rsidR="00000000" w:rsidRDefault="00E7313B">
      <w:pPr>
        <w:pStyle w:val="pr"/>
      </w:pPr>
      <w:r>
        <w:rPr>
          <w:rStyle w:val="s0"/>
        </w:rPr>
        <w:t>Республики Казахстан</w:t>
      </w:r>
    </w:p>
    <w:p w:rsidR="00000000" w:rsidRDefault="00E7313B">
      <w:pPr>
        <w:pStyle w:val="pr"/>
      </w:pPr>
      <w:r>
        <w:rPr>
          <w:rStyle w:val="s0"/>
        </w:rPr>
        <w:t> </w:t>
      </w:r>
    </w:p>
    <w:p w:rsidR="00000000" w:rsidRDefault="00E7313B">
      <w:pPr>
        <w:pStyle w:val="pr"/>
      </w:pPr>
      <w:r>
        <w:rPr>
          <w:rStyle w:val="s0"/>
        </w:rPr>
        <w:t>Приложение 2</w:t>
      </w:r>
    </w:p>
    <w:p w:rsidR="00000000" w:rsidRDefault="00E7313B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E7313B">
      <w:pPr>
        <w:pStyle w:val="pr"/>
      </w:pPr>
      <w:r>
        <w:rPr>
          <w:rStyle w:val="s0"/>
        </w:rPr>
        <w:t>Республики Казахстан</w:t>
      </w:r>
    </w:p>
    <w:p w:rsidR="00000000" w:rsidRDefault="00E7313B">
      <w:pPr>
        <w:pStyle w:val="pr"/>
      </w:pPr>
      <w:r>
        <w:rPr>
          <w:rStyle w:val="s0"/>
        </w:rPr>
        <w:t>от 2 октября 2013 года № 1042</w:t>
      </w:r>
    </w:p>
    <w:p w:rsidR="00000000" w:rsidRDefault="00E7313B">
      <w:pPr>
        <w:pStyle w:val="pr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192"/>
        </w:rPr>
        <w:t> </w:t>
      </w:r>
    </w:p>
    <w:p w:rsidR="00000000" w:rsidRDefault="00E7313B">
      <w:pPr>
        <w:pStyle w:val="pc"/>
      </w:pPr>
      <w:r>
        <w:rPr>
          <w:rStyle w:val="s192"/>
        </w:rPr>
        <w:t>Методика осуществления расчета размера пенсионных выплат</w:t>
      </w:r>
    </w:p>
    <w:p w:rsidR="00000000" w:rsidRDefault="00E7313B">
      <w:pPr>
        <w:pStyle w:val="pj"/>
      </w:pPr>
      <w:r>
        <w:rPr>
          <w:rStyle w:val="s192"/>
        </w:rPr>
        <w:t> </w:t>
      </w:r>
    </w:p>
    <w:p w:rsidR="00000000" w:rsidRDefault="00E7313B">
      <w:pPr>
        <w:pStyle w:val="pj"/>
      </w:pPr>
      <w:r>
        <w:rPr>
          <w:rStyle w:val="s192"/>
        </w:rPr>
        <w:t xml:space="preserve">1. Настоящая методика осуществления расчета размера пенсионных выплат (далее - методика) разработана в соответствии с подпунктом 5) статьи 6 Закона Республики Казахстан от 21 июня 2013 года «О пенсионном обеспечении в Республике Казахстан» (далее - Закон) </w:t>
      </w:r>
      <w:r>
        <w:rPr>
          <w:rStyle w:val="s192"/>
        </w:rPr>
        <w:t>и устанавливает порядок расчета размера пенсионных выплат.</w:t>
      </w:r>
    </w:p>
    <w:p w:rsidR="00000000" w:rsidRDefault="00E7313B">
      <w:pPr>
        <w:pStyle w:val="pj"/>
      </w:pPr>
      <w:r>
        <w:rPr>
          <w:rStyle w:val="s192"/>
        </w:rPr>
        <w:t>2. Для осуществления расчета размера пенсионных выплат используются следующие параметры:</w:t>
      </w:r>
    </w:p>
    <w:p w:rsidR="00000000" w:rsidRDefault="00E7313B">
      <w:pPr>
        <w:pStyle w:val="pj"/>
      </w:pPr>
      <w:r>
        <w:rPr>
          <w:rStyle w:val="s192"/>
        </w:rPr>
        <w:t>1) ставка выплат пенсионных накоплений (в %);</w:t>
      </w:r>
    </w:p>
    <w:p w:rsidR="00000000" w:rsidRDefault="00E7313B">
      <w:pPr>
        <w:pStyle w:val="pj"/>
      </w:pPr>
      <w:r>
        <w:rPr>
          <w:rStyle w:val="s192"/>
        </w:rPr>
        <w:t>2) ставка индексации пенсионных выплат (в %);</w:t>
      </w:r>
    </w:p>
    <w:p w:rsidR="00000000" w:rsidRDefault="00E7313B">
      <w:pPr>
        <w:pStyle w:val="pj"/>
      </w:pPr>
      <w:r>
        <w:rPr>
          <w:rStyle w:val="s192"/>
        </w:rPr>
        <w:t>3) поправочные к</w:t>
      </w:r>
      <w:r>
        <w:rPr>
          <w:rStyle w:val="s192"/>
        </w:rPr>
        <w:t>оэффициенты к ставке выплат пенсионных накоплений.</w:t>
      </w:r>
    </w:p>
    <w:p w:rsidR="00000000" w:rsidRDefault="00E7313B">
      <w:pPr>
        <w:pStyle w:val="pj"/>
      </w:pPr>
      <w:r>
        <w:rPr>
          <w:rStyle w:val="s192"/>
        </w:rPr>
        <w:t>3. Параметры, указанные в пункте 2 настоящей методики, принимаются в размерах согласно приложению к настоящей методике.</w:t>
      </w:r>
    </w:p>
    <w:p w:rsidR="00000000" w:rsidRDefault="00E7313B">
      <w:pPr>
        <w:pStyle w:val="pj"/>
      </w:pPr>
      <w:r>
        <w:rPr>
          <w:rStyle w:val="s192"/>
        </w:rPr>
        <w:t>4. Годовая сумма пенсионных выплат в первый год осуществления пенсионных выплат рассч</w:t>
      </w:r>
      <w:r>
        <w:rPr>
          <w:rStyle w:val="s192"/>
        </w:rPr>
        <w:t>итывается как произведение суммы пенсионных накоплений на ставку выплат пенсионных накоплений.</w:t>
      </w:r>
    </w:p>
    <w:p w:rsidR="00000000" w:rsidRDefault="00E7313B">
      <w:pPr>
        <w:pStyle w:val="pj"/>
      </w:pPr>
      <w:r>
        <w:rPr>
          <w:rStyle w:val="s192"/>
        </w:rPr>
        <w:t>5. Годовая сумма пенсионных выплат в первый год осуществления пенсионных выплат умножается на поправочный коэффициент, указанный в приложении к настоящей методик</w:t>
      </w:r>
      <w:r>
        <w:rPr>
          <w:rStyle w:val="s192"/>
        </w:rPr>
        <w:t>е, в случае, если физическое лицо, удовлетворяет одному из следующих условий:</w:t>
      </w:r>
    </w:p>
    <w:p w:rsidR="00000000" w:rsidRDefault="00E7313B">
      <w:pPr>
        <w:pStyle w:val="pj"/>
      </w:pPr>
      <w:r>
        <w:rPr>
          <w:rStyle w:val="s192"/>
        </w:rPr>
        <w:t>1) имеется инвалидность первой группы, установленная бессрочно;</w:t>
      </w:r>
    </w:p>
    <w:p w:rsidR="00000000" w:rsidRDefault="00E7313B">
      <w:pPr>
        <w:pStyle w:val="pj"/>
      </w:pPr>
      <w:r>
        <w:rPr>
          <w:rStyle w:val="s192"/>
        </w:rPr>
        <w:t>2) имеется инвалидность второй группы, установленная бессрочно;</w:t>
      </w:r>
    </w:p>
    <w:p w:rsidR="00000000" w:rsidRDefault="00E7313B">
      <w:pPr>
        <w:pStyle w:val="pj"/>
      </w:pPr>
      <w:r>
        <w:rPr>
          <w:rStyle w:val="s192"/>
        </w:rPr>
        <w:t>3) наступление пенсионного возраста в соответствии</w:t>
      </w:r>
      <w:r>
        <w:rPr>
          <w:rStyle w:val="s192"/>
        </w:rPr>
        <w:t xml:space="preserve"> с пунктом 1 статьи 11 Закона и наличие пенсионных накоплений, сформированных за счет обязательных профессиональных пенсионных взносов в совокупности не менее шестидесяти месяцев.</w:t>
      </w:r>
    </w:p>
    <w:p w:rsidR="00000000" w:rsidRDefault="00E7313B">
      <w:pPr>
        <w:pStyle w:val="pj"/>
      </w:pPr>
      <w:r>
        <w:rPr>
          <w:rStyle w:val="s192"/>
        </w:rPr>
        <w:t>Для лиц, удовлетворяющих более чем одному условию, предусмотренному частью п</w:t>
      </w:r>
      <w:r>
        <w:rPr>
          <w:rStyle w:val="s192"/>
        </w:rPr>
        <w:t>ервой настоящего пункта, применяется поправочный коэффициент с наибольшим значением.</w:t>
      </w:r>
    </w:p>
    <w:p w:rsidR="00000000" w:rsidRDefault="00E7313B">
      <w:pPr>
        <w:pStyle w:val="pj"/>
      </w:pPr>
      <w:r>
        <w:rPr>
          <w:rStyle w:val="s192"/>
        </w:rPr>
        <w:t>6. Размер ежемесячной пенсионной выплаты в первый год осуществления пенсионных выплат определяется как одна двенадцатая годовой суммы пенсионных выплат в первый год осущес</w:t>
      </w:r>
      <w:r>
        <w:rPr>
          <w:rStyle w:val="s192"/>
        </w:rPr>
        <w:t>твления пенсионных выплат, исчисленной в соответствии с пунктами 4 и 5 настоящей методики.</w:t>
      </w:r>
    </w:p>
    <w:p w:rsidR="00000000" w:rsidRDefault="00E7313B">
      <w:pPr>
        <w:pStyle w:val="pj"/>
      </w:pPr>
      <w:r>
        <w:rPr>
          <w:rStyle w:val="s192"/>
        </w:rPr>
        <w:t>При этом выплата исчисленного размера ежемесячной пенсионной выплаты в первый год осуществления пенсионных выплат осуществляется в размере не менее 70 процентов от п</w:t>
      </w:r>
      <w:r>
        <w:rPr>
          <w:rStyle w:val="s192"/>
        </w:rPr>
        <w:t>рожиточного минимума, установленного на 1 января соответствующего финансового года Законом Республики Казахстан «О республиканском бюджете».</w:t>
      </w:r>
    </w:p>
    <w:p w:rsidR="00000000" w:rsidRDefault="00E7313B">
      <w:pPr>
        <w:pStyle w:val="pj"/>
      </w:pPr>
      <w:r>
        <w:rPr>
          <w:rStyle w:val="s192"/>
        </w:rPr>
        <w:t>В последующие годы осуществления пенсионных выплат размер ежемесячной пенсионной выплаты определяется путем увеличе</w:t>
      </w:r>
      <w:r>
        <w:rPr>
          <w:rStyle w:val="s192"/>
        </w:rPr>
        <w:t>ния размера ежемесячной пенсионной выплаты за предыдущий год на ставку индексации пенсионных выплат.</w:t>
      </w:r>
    </w:p>
    <w:p w:rsidR="00000000" w:rsidRDefault="00E7313B">
      <w:pPr>
        <w:pStyle w:val="pj"/>
      </w:pPr>
      <w:r>
        <w:rPr>
          <w:rStyle w:val="s192"/>
        </w:rPr>
        <w:t> </w:t>
      </w:r>
    </w:p>
    <w:p w:rsidR="00000000" w:rsidRDefault="00E7313B">
      <w:pPr>
        <w:pStyle w:val="pr"/>
      </w:pPr>
      <w:r>
        <w:rPr>
          <w:rStyle w:val="s192"/>
        </w:rPr>
        <w:t>Приложение</w:t>
      </w:r>
    </w:p>
    <w:p w:rsidR="00000000" w:rsidRDefault="00E7313B">
      <w:pPr>
        <w:pStyle w:val="pr"/>
      </w:pPr>
      <w:r>
        <w:rPr>
          <w:rStyle w:val="s192"/>
        </w:rPr>
        <w:t>к методике осуществления</w:t>
      </w:r>
    </w:p>
    <w:p w:rsidR="00000000" w:rsidRDefault="00E7313B">
      <w:pPr>
        <w:pStyle w:val="pr"/>
      </w:pPr>
      <w:r>
        <w:rPr>
          <w:rStyle w:val="s192"/>
        </w:rPr>
        <w:t>расчета размера</w:t>
      </w:r>
    </w:p>
    <w:p w:rsidR="00000000" w:rsidRDefault="00E7313B">
      <w:pPr>
        <w:pStyle w:val="pr"/>
      </w:pPr>
      <w:r>
        <w:rPr>
          <w:rStyle w:val="s192"/>
        </w:rPr>
        <w:t>пенсионных выплат</w:t>
      </w:r>
    </w:p>
    <w:p w:rsidR="00000000" w:rsidRDefault="00E7313B">
      <w:pPr>
        <w:pStyle w:val="pj"/>
      </w:pPr>
      <w:r>
        <w:rPr>
          <w:rStyle w:val="s192"/>
        </w:rPr>
        <w:t> </w:t>
      </w:r>
    </w:p>
    <w:p w:rsidR="00000000" w:rsidRDefault="00E7313B">
      <w:pPr>
        <w:pStyle w:val="pj"/>
      </w:pPr>
      <w:r>
        <w:rPr>
          <w:rStyle w:val="s192"/>
        </w:rPr>
        <w:t> </w:t>
      </w:r>
    </w:p>
    <w:p w:rsidR="00000000" w:rsidRDefault="00E7313B">
      <w:pPr>
        <w:pStyle w:val="pc"/>
      </w:pPr>
      <w:r>
        <w:rPr>
          <w:rStyle w:val="s192"/>
        </w:rPr>
        <w:t>Размеры параметров для осуществления расчета размера пенсионных выплат</w:t>
      </w:r>
    </w:p>
    <w:p w:rsidR="00000000" w:rsidRDefault="00E7313B">
      <w:pPr>
        <w:pStyle w:val="pc"/>
      </w:pPr>
      <w:r>
        <w:rPr>
          <w:rStyle w:val="s192"/>
        </w:rPr>
        <w:t> </w:t>
      </w:r>
    </w:p>
    <w:p w:rsidR="00000000" w:rsidRDefault="00E7313B">
      <w:pPr>
        <w:pStyle w:val="pj"/>
      </w:pPr>
      <w:r>
        <w:rPr>
          <w:rStyle w:val="s192"/>
        </w:rPr>
        <w:t>1) ставка выплат пенсионных накоплений - 6,5 %;</w:t>
      </w:r>
    </w:p>
    <w:p w:rsidR="00000000" w:rsidRDefault="00E7313B">
      <w:pPr>
        <w:pStyle w:val="pj"/>
      </w:pPr>
      <w:r>
        <w:rPr>
          <w:rStyle w:val="s192"/>
        </w:rPr>
        <w:t>2) ставка индексации пенсионных выплат - 5 %;</w:t>
      </w:r>
    </w:p>
    <w:p w:rsidR="00000000" w:rsidRDefault="00E7313B">
      <w:pPr>
        <w:pStyle w:val="pj"/>
      </w:pPr>
      <w:r>
        <w:rPr>
          <w:rStyle w:val="s192"/>
        </w:rPr>
        <w:t>3) поправочный коэффициент для получателей пенсионных выплат, за которых уплачены обязательные профессиональные пенсионные взносы в совокупности не менее шестидес</w:t>
      </w:r>
      <w:r>
        <w:rPr>
          <w:rStyle w:val="s192"/>
        </w:rPr>
        <w:t>яти месяцев - 1,45;</w:t>
      </w:r>
    </w:p>
    <w:p w:rsidR="00000000" w:rsidRDefault="00E7313B">
      <w:pPr>
        <w:pStyle w:val="pj"/>
      </w:pPr>
      <w:r>
        <w:rPr>
          <w:rStyle w:val="s192"/>
        </w:rPr>
        <w:t>4) поправочные коэффициенты к ставке выплат пенсионных накоплений для получателей пенсионных выплат, имеющих инвалидность первой группы, если инвалидность установлена бессрочно:</w:t>
      </w:r>
    </w:p>
    <w:p w:rsidR="00000000" w:rsidRDefault="00E7313B">
      <w:pPr>
        <w:pStyle w:val="pj"/>
      </w:pPr>
      <w:r>
        <w:rPr>
          <w:rStyle w:val="s192"/>
        </w:rPr>
        <w:t> </w:t>
      </w:r>
    </w:p>
    <w:tbl>
      <w:tblPr>
        <w:tblW w:w="0" w:type="auto"/>
        <w:tblInd w:w="-4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5"/>
        <w:gridCol w:w="3073"/>
      </w:tblGrid>
      <w:tr w:rsidR="00000000">
        <w:tc>
          <w:tcPr>
            <w:tcW w:w="14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c"/>
            </w:pPr>
            <w:r>
              <w:rPr>
                <w:rStyle w:val="s192"/>
              </w:rPr>
              <w:t>Возраст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c"/>
            </w:pPr>
            <w:r>
              <w:rPr>
                <w:rStyle w:val="s192"/>
              </w:rPr>
              <w:t>Поправочный коэффициент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0,77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0,82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0,86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0,87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0,90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0,91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0,94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0,96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0,98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1,01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1,03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1,06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1,09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1,12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1,15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1,18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1,31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1,34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1,38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1,42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1,45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1,48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1,51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1,54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1,56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1,58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1,58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1,58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1,56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1,54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1,49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1,42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1,40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1,37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1,87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1,79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1,69</w:t>
            </w:r>
          </w:p>
        </w:tc>
      </w:tr>
    </w:tbl>
    <w:p w:rsidR="00000000" w:rsidRDefault="00E7313B">
      <w:pPr>
        <w:pStyle w:val="pj"/>
      </w:pPr>
      <w:r>
        <w:rPr>
          <w:rStyle w:val="s192"/>
        </w:rPr>
        <w:t> </w:t>
      </w:r>
    </w:p>
    <w:p w:rsidR="00000000" w:rsidRDefault="00E7313B">
      <w:pPr>
        <w:pStyle w:val="pj"/>
      </w:pPr>
      <w:r>
        <w:rPr>
          <w:rStyle w:val="s192"/>
        </w:rPr>
        <w:t>5) поправочные коэффициенты к ставке выплат пенсионных накоплений для получателей пенсионных выплат, имеющих инвалидность второй группы, если инвалидность установлена бессрочно:</w:t>
      </w:r>
    </w:p>
    <w:p w:rsidR="00000000" w:rsidRDefault="00E7313B">
      <w:pPr>
        <w:pStyle w:val="pj"/>
      </w:pPr>
      <w:r>
        <w:rPr>
          <w:rStyle w:val="s192"/>
        </w:rPr>
        <w:t> </w:t>
      </w:r>
    </w:p>
    <w:tbl>
      <w:tblPr>
        <w:tblW w:w="0" w:type="auto"/>
        <w:tblInd w:w="-4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5"/>
        <w:gridCol w:w="3073"/>
      </w:tblGrid>
      <w:tr w:rsidR="00000000">
        <w:tc>
          <w:tcPr>
            <w:tcW w:w="14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c"/>
            </w:pPr>
            <w:r>
              <w:rPr>
                <w:rStyle w:val="s192"/>
              </w:rPr>
              <w:t>Возраст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c"/>
            </w:pPr>
            <w:r>
              <w:rPr>
                <w:rStyle w:val="s192"/>
              </w:rPr>
              <w:t>Поправочный коэффициент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0,59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0,59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0,60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0,61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0,62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0,63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0,64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0,65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0,66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0,68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0,69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0,70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0,72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0,73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0,76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0,79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0,83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0,87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0,89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0,91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0,93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0,95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0,98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1,00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1,03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1,05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1,08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1,10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1,12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1,15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1,17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1,19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1,21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1,23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1,24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1,25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1,26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1,32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1,30</w:t>
            </w:r>
          </w:p>
        </w:tc>
      </w:tr>
      <w:tr w:rsidR="00000000"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13B">
            <w:pPr>
              <w:pStyle w:val="p"/>
            </w:pPr>
            <w:r>
              <w:rPr>
                <w:rStyle w:val="s192"/>
              </w:rPr>
              <w:t>1,27</w:t>
            </w:r>
          </w:p>
        </w:tc>
      </w:tr>
    </w:tbl>
    <w:p w:rsidR="00000000" w:rsidRDefault="00E7313B">
      <w:pPr>
        <w:pStyle w:val="pr"/>
      </w:pPr>
      <w:r>
        <w:rPr>
          <w:rStyle w:val="s192"/>
        </w:rPr>
        <w:t> </w:t>
      </w:r>
    </w:p>
    <w:p w:rsidR="00000000" w:rsidRDefault="00E7313B">
      <w:pPr>
        <w:pStyle w:val="pj"/>
      </w:pPr>
      <w:bookmarkStart w:id="6" w:name="SUB3"/>
      <w:bookmarkEnd w:id="6"/>
      <w:r>
        <w:rPr>
          <w:rStyle w:val="s0"/>
        </w:rPr>
        <w:t> </w:t>
      </w:r>
    </w:p>
    <w:p w:rsidR="00000000" w:rsidRDefault="00E7313B">
      <w:pPr>
        <w:pStyle w:val="pr"/>
      </w:pPr>
      <w:r>
        <w:rPr>
          <w:rStyle w:val="s0"/>
        </w:rPr>
        <w:t>Приложение 3</w:t>
      </w:r>
    </w:p>
    <w:p w:rsidR="00000000" w:rsidRDefault="00E7313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E7313B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E7313B">
      <w:pPr>
        <w:pStyle w:val="pr"/>
      </w:pPr>
      <w:r>
        <w:rPr>
          <w:rStyle w:val="s0"/>
        </w:rPr>
        <w:t>решения Правительства</w:t>
      </w:r>
    </w:p>
    <w:p w:rsidR="00000000" w:rsidRDefault="00E7313B">
      <w:pPr>
        <w:pStyle w:val="pr"/>
      </w:pPr>
      <w:r>
        <w:rPr>
          <w:rStyle w:val="s0"/>
        </w:rPr>
        <w:t>Республики Казахстан</w:t>
      </w:r>
    </w:p>
    <w:p w:rsidR="00000000" w:rsidRDefault="00E7313B">
      <w:pPr>
        <w:pStyle w:val="pr"/>
      </w:pPr>
      <w:r>
        <w:rPr>
          <w:rStyle w:val="s0"/>
        </w:rPr>
        <w:t> </w:t>
      </w:r>
    </w:p>
    <w:p w:rsidR="00000000" w:rsidRDefault="00E7313B">
      <w:pPr>
        <w:pStyle w:val="pr"/>
      </w:pPr>
      <w:r>
        <w:rPr>
          <w:rStyle w:val="s0"/>
        </w:rPr>
        <w:t>Приложение 3</w:t>
      </w:r>
    </w:p>
    <w:p w:rsidR="00000000" w:rsidRDefault="00E7313B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E7313B">
      <w:pPr>
        <w:pStyle w:val="pr"/>
      </w:pPr>
      <w:r>
        <w:rPr>
          <w:rStyle w:val="s0"/>
        </w:rPr>
        <w:t>Республики Казахстан</w:t>
      </w:r>
    </w:p>
    <w:p w:rsidR="00000000" w:rsidRDefault="00E7313B">
      <w:pPr>
        <w:pStyle w:val="pr"/>
      </w:pPr>
      <w:r>
        <w:rPr>
          <w:rStyle w:val="s0"/>
        </w:rPr>
        <w:t>от 2 октября 2013 года № 1042</w:t>
      </w:r>
    </w:p>
    <w:p w:rsidR="00000000" w:rsidRDefault="00E7313B">
      <w:pPr>
        <w:pStyle w:val="pr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rStyle w:val="s1"/>
        </w:rPr>
        <w:t>Методика</w:t>
      </w:r>
      <w:r>
        <w:rPr>
          <w:rStyle w:val="s1"/>
        </w:rPr>
        <w:br/>
        <w:t>определения коэффициента замещения среднемесячного дохода получателя пенсионными выплатами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1. Настоящая методика определения коэффициента замещения среднемесячного дохода получателя пенсионными выплатами (далее - методика) разработана в соответствии с подпунктом 5) статьи 6 Закона Республики Казахстан от 21 июня 2013 года «О пенсионном обеспечен</w:t>
      </w:r>
      <w:r>
        <w:rPr>
          <w:rStyle w:val="s0"/>
        </w:rPr>
        <w:t>ии в Республике Казахстан» (далее - Закон) и устанавливает требования к расчету коэффициента замещения среднемесячного дохода получателя пенсионными выплатами.</w:t>
      </w:r>
    </w:p>
    <w:p w:rsidR="00000000" w:rsidRDefault="00E7313B">
      <w:pPr>
        <w:pStyle w:val="pj"/>
      </w:pPr>
      <w:r>
        <w:rPr>
          <w:rStyle w:val="s0"/>
        </w:rPr>
        <w:t>Расчет коэффициента замещения среднемесячного дохода вкладчика осуществляет акционерное общество</w:t>
      </w:r>
      <w:r>
        <w:rPr>
          <w:rStyle w:val="s0"/>
        </w:rPr>
        <w:t xml:space="preserve"> «Единый накопительный пенсионный фонд» (далее - АО «ЕНПФ») на основании сведений, полученных из информационных систем государственного органа, осуществляющего руководство, а также в пределах, предусмотренных законодательством Республики Казахстан, межотра</w:t>
      </w:r>
      <w:r>
        <w:rPr>
          <w:rStyle w:val="s0"/>
        </w:rPr>
        <w:t>слевую координацию в сфере социальной защиты населения.</w:t>
      </w:r>
    </w:p>
    <w:p w:rsidR="00000000" w:rsidRDefault="00E7313B">
      <w:pPr>
        <w:pStyle w:val="pj"/>
      </w:pPr>
      <w:r>
        <w:rPr>
          <w:rStyle w:val="s0"/>
        </w:rPr>
        <w:t>2. Для целей настоящей методики используются следующие основные понятия:</w:t>
      </w:r>
    </w:p>
    <w:p w:rsidR="00000000" w:rsidRDefault="00E7313B">
      <w:pPr>
        <w:pStyle w:val="pj"/>
      </w:pPr>
      <w:r>
        <w:rPr>
          <w:rStyle w:val="s0"/>
        </w:rPr>
        <w:t>1) пенсионные выплаты (далее - ежемесячная пенсия) - совокупность ежемесячных пенсионных выплат получателя, включая государстве</w:t>
      </w:r>
      <w:r>
        <w:rPr>
          <w:rStyle w:val="s0"/>
        </w:rPr>
        <w:t>нную базовую пенсионную выплату, пенсионные выплаты по возрасту, определенные на дату их назначения;</w:t>
      </w:r>
    </w:p>
    <w:p w:rsidR="00000000" w:rsidRDefault="00E7313B">
      <w:pPr>
        <w:pStyle w:val="pj"/>
      </w:pPr>
      <w:r>
        <w:rPr>
          <w:rStyle w:val="s0"/>
        </w:rPr>
        <w:t>2) получатель пенсионных выплат (далее - получатель) - физическое лицо, которому назначены государственная базовая пенсионная выплата и (или) пенсионные вы</w:t>
      </w:r>
      <w:r>
        <w:rPr>
          <w:rStyle w:val="s0"/>
        </w:rPr>
        <w:t>платы по возрасту, и (или) пенсионные выплаты за выслугу лет, и пенсионные выплаты из АО «ЕНПФ»;</w:t>
      </w:r>
    </w:p>
    <w:p w:rsidR="00000000" w:rsidRDefault="00E7313B">
      <w:pPr>
        <w:pStyle w:val="pj"/>
      </w:pPr>
      <w:r>
        <w:rPr>
          <w:rStyle w:val="s0"/>
        </w:rPr>
        <w:t>3) коэффициент замещения среднемесячного дохода - коэффициент, который определяется как отношение размера ежемесячной пенсии к среднемесячному доходу получател</w:t>
      </w:r>
      <w:r>
        <w:rPr>
          <w:rStyle w:val="s0"/>
        </w:rPr>
        <w:t>я.</w:t>
      </w:r>
    </w:p>
    <w:p w:rsidR="00000000" w:rsidRDefault="00E7313B">
      <w:pPr>
        <w:pStyle w:val="pj"/>
      </w:pPr>
      <w:r>
        <w:rPr>
          <w:rStyle w:val="s0"/>
        </w:rPr>
        <w:t>3. Для расчета среднемесячного дохода получателя на момент назначения пенсии используется сумма фактически внесенных обязательных пенсионных взносов получателя с учетом уровня инфляции за соответствующий период, которая рассчитывается по следующей форму</w:t>
      </w:r>
      <w:r>
        <w:rPr>
          <w:rStyle w:val="s0"/>
        </w:rPr>
        <w:t>ле: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noProof/>
        </w:rPr>
        <w:drawing>
          <wp:inline distT="0" distB="0" distL="0" distR="0">
            <wp:extent cx="2657475" cy="771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23032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где:</w:t>
      </w:r>
    </w:p>
    <w:p w:rsidR="00000000" w:rsidRDefault="00E7313B">
      <w:pPr>
        <w:pStyle w:val="pj"/>
      </w:pPr>
      <w:r>
        <w:rPr>
          <w:rStyle w:val="s0"/>
        </w:rPr>
        <w:t>S</w:t>
      </w:r>
      <w:r>
        <w:rPr>
          <w:rStyle w:val="s0"/>
          <w:vertAlign w:val="subscript"/>
        </w:rPr>
        <w:t>n</w:t>
      </w:r>
      <w:r>
        <w:rPr>
          <w:rStyle w:val="s0"/>
        </w:rPr>
        <w:t xml:space="preserve">- сумма фактически внесенных обязательных пенсионных взносов получателя с учетом уровня инфляции за последовательных календарных месяцев, предшествовавших дате наступления пенсионного возраста в соответствии с пунктом </w:t>
      </w:r>
      <w:r>
        <w:rPr>
          <w:rStyle w:val="s0"/>
        </w:rPr>
        <w:t>1 статьи 11 Закона;</w:t>
      </w:r>
    </w:p>
    <w:p w:rsidR="00000000" w:rsidRDefault="00E7313B">
      <w:pPr>
        <w:pStyle w:val="pj"/>
      </w:pPr>
      <w:r>
        <w:rPr>
          <w:rStyle w:val="s0"/>
        </w:rPr>
        <w:t>P</w:t>
      </w:r>
      <w:r>
        <w:rPr>
          <w:rStyle w:val="s0"/>
          <w:vertAlign w:val="subscript"/>
        </w:rPr>
        <w:t>i</w:t>
      </w:r>
      <w:r>
        <w:rPr>
          <w:rStyle w:val="s0"/>
        </w:rPr>
        <w:t>- поступление обязательных пенсионных взносов в месяц i;</w:t>
      </w:r>
    </w:p>
    <w:p w:rsidR="00000000" w:rsidRDefault="00E7313B">
      <w:pPr>
        <w:pStyle w:val="pj"/>
      </w:pPr>
      <w:r>
        <w:rPr>
          <w:rStyle w:val="s0"/>
        </w:rPr>
        <w:t>P</w:t>
      </w:r>
      <w:r>
        <w:rPr>
          <w:rStyle w:val="s0"/>
          <w:vertAlign w:val="subscript"/>
        </w:rPr>
        <w:t>n</w:t>
      </w:r>
      <w:r>
        <w:rPr>
          <w:rStyle w:val="s0"/>
        </w:rPr>
        <w:t>- поступление обязательных пенсионных взносов в месяц n;</w:t>
      </w:r>
    </w:p>
    <w:p w:rsidR="00000000" w:rsidRDefault="00E7313B">
      <w:pPr>
        <w:pStyle w:val="pj"/>
      </w:pPr>
      <w:r>
        <w:rPr>
          <w:rStyle w:val="s0"/>
        </w:rPr>
        <w:t>I</w:t>
      </w:r>
      <w:r>
        <w:rPr>
          <w:rStyle w:val="s0"/>
          <w:vertAlign w:val="subscript"/>
        </w:rPr>
        <w:t>j+1</w:t>
      </w:r>
      <w:r>
        <w:rPr>
          <w:rStyle w:val="s0"/>
        </w:rPr>
        <w:t>- отношение индекса потребительских цен в месяц j+1по отношению к предыдущему месяцу j, в процентах;</w:t>
      </w:r>
    </w:p>
    <w:p w:rsidR="00000000" w:rsidRDefault="00E7313B">
      <w:pPr>
        <w:pStyle w:val="pj"/>
      </w:pPr>
      <w:r>
        <w:rPr>
          <w:rStyle w:val="s0"/>
        </w:rPr>
        <w:t>n- количество календарных месяцев, которое принимается равным 60;</w:t>
      </w:r>
    </w:p>
    <w:p w:rsidR="00000000" w:rsidRDefault="00E7313B">
      <w:pPr>
        <w:pStyle w:val="pj"/>
      </w:pPr>
      <w:r>
        <w:rPr>
          <w:rStyle w:val="s0"/>
        </w:rPr>
        <w:t>i- переменная по месяцу, принимающая значение от 1 до n-1;</w:t>
      </w:r>
    </w:p>
    <w:p w:rsidR="00000000" w:rsidRDefault="00E7313B">
      <w:pPr>
        <w:pStyle w:val="pj"/>
      </w:pPr>
      <w:r>
        <w:rPr>
          <w:rStyle w:val="s0"/>
        </w:rPr>
        <w:t>j- переменная по месяцу, принимающая значение от i до n-1;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noProof/>
        </w:rPr>
        <w:drawing>
          <wp:inline distT="0" distB="0" distL="0" distR="0">
            <wp:extent cx="1781175" cy="3714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23032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m- количество последовательных календарных ме</w:t>
      </w:r>
      <w:r>
        <w:rPr>
          <w:rStyle w:val="s0"/>
        </w:rPr>
        <w:t>сяцев между датой назначения пенсии и датой наступления пенсионного возраста в соответствии с пунктом 1 статьи 11 Закона;</w:t>
      </w:r>
    </w:p>
    <w:p w:rsidR="00000000" w:rsidRDefault="00E7313B">
      <w:pPr>
        <w:pStyle w:val="pj"/>
      </w:pPr>
      <w:r>
        <w:rPr>
          <w:rStyle w:val="s0"/>
        </w:rPr>
        <w:t>I</w:t>
      </w:r>
      <w:r>
        <w:rPr>
          <w:rStyle w:val="s0"/>
          <w:vertAlign w:val="subscript"/>
        </w:rPr>
        <w:t>l+n</w:t>
      </w:r>
      <w:r>
        <w:rPr>
          <w:rStyle w:val="s0"/>
        </w:rPr>
        <w:t>- отношение индекса потребительских цен в месяц по отношению к предыдущему месяцу, в процентах;</w:t>
      </w:r>
    </w:p>
    <w:p w:rsidR="00000000" w:rsidRDefault="00E7313B">
      <w:pPr>
        <w:pStyle w:val="pj"/>
      </w:pPr>
      <w:r>
        <w:rPr>
          <w:rStyle w:val="s0"/>
        </w:rPr>
        <w:t>l- переменная по месяцу, принимающ</w:t>
      </w:r>
      <w:r>
        <w:rPr>
          <w:rStyle w:val="s0"/>
        </w:rPr>
        <w:t>ая значение от до.</w:t>
      </w:r>
    </w:p>
    <w:p w:rsidR="00000000" w:rsidRDefault="00E7313B">
      <w:pPr>
        <w:pStyle w:val="pj"/>
      </w:pPr>
      <w:r>
        <w:rPr>
          <w:rStyle w:val="s0"/>
        </w:rPr>
        <w:t>При этом показатели индекса потребительских цен за соответствующий период принимаются в соответствии с данными Бюро национальной статистики Агентства по стратегическому планированию и реформам Республики Казахстан, размещенными на его оф</w:t>
      </w:r>
      <w:r>
        <w:rPr>
          <w:rStyle w:val="s0"/>
        </w:rPr>
        <w:t>ициальном интернет-ресурсе.</w:t>
      </w:r>
    </w:p>
    <w:p w:rsidR="00000000" w:rsidRDefault="00E7313B">
      <w:pPr>
        <w:pStyle w:val="pj"/>
      </w:pPr>
      <w:r>
        <w:rPr>
          <w:rStyle w:val="s0"/>
        </w:rPr>
        <w:t>4. Среднемесячный доход получателя рассчитывается по следующей формуле: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noProof/>
        </w:rPr>
        <w:drawing>
          <wp:inline distT="0" distB="0" distL="0" distR="0">
            <wp:extent cx="2809875" cy="5334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223032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где:</w:t>
      </w:r>
    </w:p>
    <w:p w:rsidR="00000000" w:rsidRDefault="00E7313B">
      <w:pPr>
        <w:pStyle w:val="pj"/>
      </w:pPr>
      <w:r>
        <w:rPr>
          <w:rStyle w:val="s0"/>
        </w:rPr>
        <w:t>П - среднемесячный доход получателя на дату назначения пенсии, но не менее размера минимальной заработной платы, установленного на 1 января соответствующего финансового года Законом Республики Казахстан «О республиканском бюджете», и не более среднемесячно</w:t>
      </w:r>
      <w:r>
        <w:rPr>
          <w:rStyle w:val="s0"/>
        </w:rPr>
        <w:t>го дохода по республике;</w:t>
      </w:r>
    </w:p>
    <w:p w:rsidR="00000000" w:rsidRDefault="00E7313B">
      <w:pPr>
        <w:pStyle w:val="pj"/>
      </w:pPr>
      <w:r>
        <w:rPr>
          <w:rStyle w:val="s0"/>
        </w:rPr>
        <w:t>СМД - среднемесячный доход по республике, принимаемый как средний размер заработной платы за календарный год, предшествующий дате обращения, размещенный на официальном интернет-ресурсе Бюро национальной статистики Агентства по стра</w:t>
      </w:r>
      <w:r>
        <w:rPr>
          <w:rStyle w:val="s0"/>
        </w:rPr>
        <w:t>тегическому планированию и реформам Республики Казахстан. При отсутствии размещенных данных о среднем размере заработной платы за полный календарный год для расчета принимаются последние фактические данные года, предшествующего дате обращения;</w:t>
      </w:r>
    </w:p>
    <w:p w:rsidR="00000000" w:rsidRDefault="00E7313B">
      <w:pPr>
        <w:pStyle w:val="pj"/>
      </w:pPr>
      <w:r>
        <w:rPr>
          <w:rStyle w:val="s0"/>
        </w:rPr>
        <w:t>S</w:t>
      </w:r>
      <w:r>
        <w:rPr>
          <w:rStyle w:val="s0"/>
          <w:vertAlign w:val="subscript"/>
        </w:rPr>
        <w:t>n</w:t>
      </w:r>
      <w:r>
        <w:rPr>
          <w:rStyle w:val="s0"/>
        </w:rPr>
        <w:t>- сумма фа</w:t>
      </w:r>
      <w:r>
        <w:rPr>
          <w:rStyle w:val="s0"/>
        </w:rPr>
        <w:t>ктически внесенных обязательных пенсионных взносов получателя с учетом уровня инфляции за последовательных календарных месяцев, предшествовавших дате наступления пенсионного возраста в соответствии с пунктом 1 статьи 11 Закона;</w:t>
      </w:r>
    </w:p>
    <w:p w:rsidR="00000000" w:rsidRDefault="00E7313B">
      <w:pPr>
        <w:pStyle w:val="pj"/>
      </w:pPr>
      <w:r>
        <w:rPr>
          <w:rStyle w:val="s0"/>
        </w:rPr>
        <w:t>N- количество месяцев с нену</w:t>
      </w:r>
      <w:r>
        <w:rPr>
          <w:rStyle w:val="s0"/>
        </w:rPr>
        <w:t>левыми обязательными пенсионными взносами получателя из последовательных календарных месяцев, предшествовавших дате наступления пенсионного возраста в соответствии с пунктом 1 статьи 11 Закона;</w:t>
      </w:r>
    </w:p>
    <w:p w:rsidR="00000000" w:rsidRDefault="00E7313B">
      <w:pPr>
        <w:pStyle w:val="pj"/>
      </w:pPr>
      <w:r>
        <w:rPr>
          <w:rStyle w:val="s0"/>
        </w:rPr>
        <w:t xml:space="preserve">СОПВ- ставка обязательных пенсионных взносов в соответствии с </w:t>
      </w:r>
      <w:r>
        <w:rPr>
          <w:rStyle w:val="s0"/>
        </w:rPr>
        <w:t>пунктом 1 статьи 25 Закона;</w:t>
      </w:r>
    </w:p>
    <w:p w:rsidR="00000000" w:rsidRDefault="00E7313B">
      <w:pPr>
        <w:pStyle w:val="pj"/>
      </w:pPr>
      <w:r>
        <w:rPr>
          <w:rStyle w:val="s0"/>
        </w:rPr>
        <w:t>n- количество календарных месяцев, которое принимается равным 60.</w:t>
      </w:r>
    </w:p>
    <w:p w:rsidR="00000000" w:rsidRDefault="00E7313B">
      <w:pPr>
        <w:pStyle w:val="pj"/>
      </w:pPr>
      <w:r>
        <w:rPr>
          <w:rStyle w:val="s0"/>
        </w:rPr>
        <w:t>В случае, если значение N равно нулю, то размер СДП принимается равным минимальной заработной плате в размере, установленном на 1 января соответствующего финансового года законом о республиканском бюджете.</w:t>
      </w:r>
    </w:p>
    <w:p w:rsidR="00000000" w:rsidRDefault="00E7313B">
      <w:pPr>
        <w:pStyle w:val="pj"/>
      </w:pPr>
      <w:r>
        <w:rPr>
          <w:rStyle w:val="s0"/>
        </w:rPr>
        <w:t>5. Коэффициент замещения среднемесячного дохода по</w:t>
      </w:r>
      <w:r>
        <w:rPr>
          <w:rStyle w:val="s0"/>
        </w:rPr>
        <w:t>лучателя ежемесячной пенсией рассчитывается согласно следующей формуле: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noProof/>
        </w:rPr>
        <w:drawing>
          <wp:inline distT="0" distB="0" distL="0" distR="0">
            <wp:extent cx="2857500" cy="6096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223032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где:</w:t>
      </w:r>
    </w:p>
    <w:p w:rsidR="00000000" w:rsidRDefault="00E7313B">
      <w:pPr>
        <w:pStyle w:val="pj"/>
      </w:pPr>
      <w:r>
        <w:rPr>
          <w:rStyle w:val="s0"/>
        </w:rPr>
        <w:t>КЗД- коэффициент замещения среднемесячного дохода получателя пенсионными выплатами, в %;</w:t>
      </w:r>
    </w:p>
    <w:p w:rsidR="00000000" w:rsidRDefault="00E7313B">
      <w:pPr>
        <w:pStyle w:val="pj"/>
      </w:pPr>
      <w:r>
        <w:rPr>
          <w:rStyle w:val="s0"/>
        </w:rPr>
        <w:t>СДП- среднемесячный доход получателя на дату назначения пенсии.</w:t>
      </w:r>
    </w:p>
    <w:p w:rsidR="00000000" w:rsidRDefault="00E7313B">
      <w:pPr>
        <w:pStyle w:val="pj"/>
      </w:pPr>
      <w:r>
        <w:rPr>
          <w:rStyle w:val="s0"/>
        </w:rPr>
        <w:t>6. Расчет коэффициента замещения среднемесячного дохода получателя ежемесячной пенсией осуществляется уполномоченным органом по расчету коэффициента замещения среднемесячного дохода получателя пенсионными выплатами в соответствии с настоящей методикой.</w:t>
      </w:r>
    </w:p>
    <w:p w:rsidR="00000000" w:rsidRDefault="00E7313B">
      <w:pPr>
        <w:pStyle w:val="pj"/>
      </w:pPr>
      <w:r>
        <w:rPr>
          <w:rStyle w:val="s0"/>
        </w:rPr>
        <w:t>7.</w:t>
      </w:r>
      <w:r>
        <w:rPr>
          <w:rStyle w:val="s0"/>
        </w:rPr>
        <w:t xml:space="preserve"> Для лиц, имеющих инвалидность 1 и 2 групп, если инвалидность установлена бессрочно, при расчете сумм фактически внесенных обязательных пенсионных взносов и среднемесячного дохода получателя принимаются последние перечисленные обязательные пенсионные взнос</w:t>
      </w:r>
      <w:r>
        <w:rPr>
          <w:rStyle w:val="s0"/>
        </w:rPr>
        <w:t>ы, но не более чем за 60 месяцев.</w:t>
      </w:r>
    </w:p>
    <w:p w:rsidR="00000000" w:rsidRDefault="00E7313B">
      <w:pPr>
        <w:pStyle w:val="pj"/>
      </w:pPr>
      <w:r>
        <w:rPr>
          <w:rStyle w:val="s0"/>
        </w:rPr>
        <w:t>Для получателей пенсионных выплат за выслугу лет, которым назначены пенсионные выплаты в соответствии с положениями пункта 1 статьи 65 Закона, и судей в отставке, которым выплачивается ежемесячное пожизненное содержание со</w:t>
      </w:r>
      <w:r>
        <w:rPr>
          <w:rStyle w:val="s0"/>
        </w:rPr>
        <w:t>гласно положениям пункта 2-1 статьи 35 Конституционного закона Республики Казахстан от 25 декабря 2000 года «О судебной системе и статусе судей Республики Казахстан», коэффициент замещения среднемесячного дохода получателя ежемесячной пенсией принимается р</w:t>
      </w:r>
      <w:r>
        <w:rPr>
          <w:rStyle w:val="s0"/>
        </w:rPr>
        <w:t>авным 40 процентам.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bookmarkStart w:id="7" w:name="SUB4"/>
      <w:bookmarkEnd w:id="7"/>
      <w:r>
        <w:rPr>
          <w:rStyle w:val="s0"/>
        </w:rPr>
        <w:t> </w:t>
      </w:r>
    </w:p>
    <w:p w:rsidR="00000000" w:rsidRDefault="00E7313B">
      <w:pPr>
        <w:pStyle w:val="pr"/>
      </w:pPr>
      <w:r>
        <w:rPr>
          <w:rStyle w:val="s0"/>
        </w:rPr>
        <w:t>Приложение 4</w:t>
      </w:r>
    </w:p>
    <w:p w:rsidR="00000000" w:rsidRDefault="00E7313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E7313B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E7313B">
      <w:pPr>
        <w:pStyle w:val="pr"/>
      </w:pPr>
      <w:r>
        <w:rPr>
          <w:rStyle w:val="s0"/>
        </w:rPr>
        <w:t>решения Правительства</w:t>
      </w:r>
    </w:p>
    <w:p w:rsidR="00000000" w:rsidRDefault="00E7313B">
      <w:pPr>
        <w:pStyle w:val="pr"/>
      </w:pPr>
      <w:r>
        <w:rPr>
          <w:rStyle w:val="s0"/>
        </w:rPr>
        <w:t>Республики Казахстан</w:t>
      </w:r>
    </w:p>
    <w:p w:rsidR="00000000" w:rsidRDefault="00E7313B">
      <w:pPr>
        <w:pStyle w:val="pr"/>
      </w:pPr>
      <w:r>
        <w:rPr>
          <w:rStyle w:val="s0"/>
        </w:rPr>
        <w:t> </w:t>
      </w:r>
    </w:p>
    <w:p w:rsidR="00000000" w:rsidRDefault="00E7313B">
      <w:pPr>
        <w:pStyle w:val="pr"/>
      </w:pPr>
      <w:r>
        <w:rPr>
          <w:rStyle w:val="s0"/>
        </w:rPr>
        <w:t>Приложение 4</w:t>
      </w:r>
    </w:p>
    <w:p w:rsidR="00000000" w:rsidRDefault="00E7313B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E7313B">
      <w:pPr>
        <w:pStyle w:val="pr"/>
      </w:pPr>
      <w:r>
        <w:rPr>
          <w:rStyle w:val="s0"/>
        </w:rPr>
        <w:t>Республики Казахстан</w:t>
      </w:r>
    </w:p>
    <w:p w:rsidR="00000000" w:rsidRDefault="00E7313B">
      <w:pPr>
        <w:pStyle w:val="pr"/>
      </w:pPr>
      <w:r>
        <w:rPr>
          <w:rStyle w:val="s0"/>
        </w:rPr>
        <w:t>от 2 октября 2013 года № 1042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rStyle w:val="s1"/>
        </w:rPr>
        <w:t>Методика</w:t>
      </w:r>
      <w:r>
        <w:rPr>
          <w:rStyle w:val="s1"/>
        </w:rPr>
        <w:br/>
        <w:t>определения порога минимальной достаточности пенсионных накоплений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1. Настоящая методика определения порога минимальной достаточности пенсионных накоплений (далее - методика) разработана в соответствии с подпунк</w:t>
      </w:r>
      <w:r>
        <w:rPr>
          <w:rStyle w:val="s0"/>
        </w:rPr>
        <w:t>том 5) статьи 6 Закона Республики Казахстан от 21 июня 2013 года «О пенсионном обеспечении в Республике Казахстан» (далее - Закон) и устанавливает требования к расчету порога минимальной достаточности пенсионных накоплений.</w:t>
      </w:r>
    </w:p>
    <w:p w:rsidR="00000000" w:rsidRDefault="00E7313B">
      <w:pPr>
        <w:pStyle w:val="pj"/>
      </w:pPr>
      <w:r>
        <w:rPr>
          <w:rStyle w:val="s0"/>
        </w:rPr>
        <w:t xml:space="preserve">2. Для целей настоящей методики </w:t>
      </w:r>
      <w:r>
        <w:rPr>
          <w:rStyle w:val="s0"/>
        </w:rPr>
        <w:t>используются следующие основные понятия:</w:t>
      </w:r>
    </w:p>
    <w:p w:rsidR="00000000" w:rsidRDefault="00E7313B">
      <w:pPr>
        <w:pStyle w:val="pj"/>
      </w:pPr>
      <w:r>
        <w:rPr>
          <w:rStyle w:val="s0"/>
        </w:rPr>
        <w:t>1) единый накопительный пенсионный фонд (далее - ЕНПФ) - юридическое лицо, осуществляющее деятельность по привлечению пенсионных взносов и пенсионным выплатам;</w:t>
      </w:r>
    </w:p>
    <w:p w:rsidR="00000000" w:rsidRDefault="00E7313B">
      <w:pPr>
        <w:pStyle w:val="pj"/>
      </w:pPr>
      <w:r>
        <w:rPr>
          <w:rStyle w:val="s0"/>
        </w:rPr>
        <w:t>2) порог минимальной достаточности пенсионных накоплени</w:t>
      </w:r>
      <w:r>
        <w:rPr>
          <w:rStyle w:val="s0"/>
        </w:rPr>
        <w:t>й - минимальный размер пенсионных накоплений, сформированных за счет обязательных пенсионных взносов и (или) обязательных профессиональных пенсионных взносов, необходимый для обеспечения ежемесячной пенсии не ниже размера минимальной пенсии, установленного</w:t>
      </w:r>
      <w:r>
        <w:rPr>
          <w:rStyle w:val="s0"/>
        </w:rPr>
        <w:t xml:space="preserve"> на соответствующий финансовый год законом о республиканском бюджете, определяемый в соответствии с методикой, утвержденной Правительством Республики Казахстан</w:t>
      </w:r>
    </w:p>
    <w:p w:rsidR="00000000" w:rsidRDefault="00E7313B">
      <w:pPr>
        <w:pStyle w:val="pj"/>
      </w:pPr>
      <w:r>
        <w:rPr>
          <w:rStyle w:val="s0"/>
        </w:rPr>
        <w:t>3. Для определения порога минимальной достаточности пенсионных накоплений используются следующие параметры:</w:t>
      </w:r>
    </w:p>
    <w:p w:rsidR="00000000" w:rsidRDefault="00E7313B">
      <w:pPr>
        <w:pStyle w:val="pj"/>
      </w:pPr>
      <w:r>
        <w:rPr>
          <w:rStyle w:val="s0"/>
        </w:rPr>
        <w:t>1) годовая процентная ставка доходности (в %), установленная в соответствии с приложением к настоящей методике, но не более 9 %;</w:t>
      </w:r>
    </w:p>
    <w:p w:rsidR="00000000" w:rsidRDefault="00E7313B">
      <w:pPr>
        <w:pStyle w:val="pj"/>
      </w:pPr>
      <w:r>
        <w:rPr>
          <w:rStyle w:val="s0"/>
        </w:rPr>
        <w:t>2) годовая ставка и</w:t>
      </w:r>
      <w:r>
        <w:rPr>
          <w:rStyle w:val="s0"/>
        </w:rPr>
        <w:t>ндексации пенсионных выплат из ЕНПФ (в %), установленная в соответствии с приложением к настоящей методике, но не менее 5 %;</w:t>
      </w:r>
    </w:p>
    <w:p w:rsidR="00000000" w:rsidRDefault="00E7313B">
      <w:pPr>
        <w:pStyle w:val="pj"/>
      </w:pPr>
      <w:r>
        <w:rPr>
          <w:rStyle w:val="s0"/>
        </w:rPr>
        <w:t>3) ставка индексации размера минимальной пенсии, но не менее 5 %;</w:t>
      </w:r>
    </w:p>
    <w:p w:rsidR="00000000" w:rsidRDefault="00E7313B">
      <w:pPr>
        <w:pStyle w:val="pj"/>
      </w:pPr>
      <w:r>
        <w:rPr>
          <w:rStyle w:val="s0"/>
        </w:rPr>
        <w:t>4) годовая ставка индексации минимального размера заработной плат</w:t>
      </w:r>
      <w:r>
        <w:rPr>
          <w:rStyle w:val="s0"/>
        </w:rPr>
        <w:t>ы (в %), установленная в соответствии с приложением к настоящей методике, но не менее 5 %;</w:t>
      </w:r>
    </w:p>
    <w:p w:rsidR="00000000" w:rsidRDefault="00E7313B">
      <w:pPr>
        <w:pStyle w:val="pj"/>
      </w:pPr>
      <w:r>
        <w:rPr>
          <w:rStyle w:val="s0"/>
        </w:rPr>
        <w:t>5) прогнозная частота обязательных пенсионных взносов, устанавливаемая в соответствии с пунктом 5 настоящей методики;</w:t>
      </w:r>
    </w:p>
    <w:p w:rsidR="00000000" w:rsidRDefault="00E7313B">
      <w:pPr>
        <w:pStyle w:val="pj"/>
      </w:pPr>
      <w:r>
        <w:rPr>
          <w:rStyle w:val="s0"/>
        </w:rPr>
        <w:t>6) начальный и предельный возраст осуществления</w:t>
      </w:r>
      <w:r>
        <w:rPr>
          <w:rStyle w:val="s0"/>
        </w:rPr>
        <w:t xml:space="preserve"> пенсионных выплат. При этом начальный возраст осуществления пенсионных выплат устанавливается на уровне полного пенсионного возраста женщин в соответствии с пунктом 1 статьи 11 Закона; предельный возраст осуществления пенсионных выплат устанавливается в с</w:t>
      </w:r>
      <w:r>
        <w:rPr>
          <w:rStyle w:val="s0"/>
        </w:rPr>
        <w:t>оответствии с приложением к настоящей методике, но не может быть ниже 82 (восемьдесят два) лет;</w:t>
      </w:r>
    </w:p>
    <w:p w:rsidR="00000000" w:rsidRDefault="00E7313B">
      <w:pPr>
        <w:pStyle w:val="pj"/>
      </w:pPr>
      <w:r>
        <w:rPr>
          <w:rStyle w:val="s0"/>
        </w:rPr>
        <w:t>7) размер ежемесячной пенсии определяется не ниже размера минимальной пенсии, который включает две составляющие:</w:t>
      </w:r>
    </w:p>
    <w:p w:rsidR="00000000" w:rsidRDefault="00E7313B">
      <w:pPr>
        <w:pStyle w:val="pj"/>
      </w:pPr>
      <w:r>
        <w:rPr>
          <w:rStyle w:val="s0"/>
        </w:rPr>
        <w:t>минимальный размер государственной базовой пенс</w:t>
      </w:r>
      <w:r>
        <w:rPr>
          <w:rStyle w:val="s0"/>
        </w:rPr>
        <w:t xml:space="preserve">ионной выплаты (далее - базовая пенсия в минимальном размере), установленный на 1 января соответствующего финансового года законом о республиканском бюджете, гарантированно выплачиваемый всем лицам, достигшим пенсионного возраста, установленного пунктом 1 </w:t>
      </w:r>
      <w:r>
        <w:rPr>
          <w:rStyle w:val="s0"/>
        </w:rPr>
        <w:t>статьи 11 Закона (за исключением получателей пенсионных выплат за выслугу лет и судей в отставке, находящихся на пожизненном содержании);</w:t>
      </w:r>
    </w:p>
    <w:p w:rsidR="00000000" w:rsidRDefault="00E7313B">
      <w:pPr>
        <w:pStyle w:val="pj"/>
      </w:pPr>
      <w:r>
        <w:rPr>
          <w:rStyle w:val="s0"/>
        </w:rPr>
        <w:t>выплата за счет пенсионных накоплений (исходя из приведенной стоимости будущих пенсионных взносов за счет обязательных</w:t>
      </w:r>
      <w:r>
        <w:rPr>
          <w:rStyle w:val="s0"/>
        </w:rPr>
        <w:t xml:space="preserve"> пенсионных взносов), определяемая как разница между минимальной заработной платой и базовой пенсией в минимальном размере.</w:t>
      </w:r>
    </w:p>
    <w:p w:rsidR="00000000" w:rsidRDefault="00E7313B">
      <w:pPr>
        <w:pStyle w:val="pj"/>
      </w:pPr>
      <w:r>
        <w:rPr>
          <w:rStyle w:val="s0"/>
        </w:rPr>
        <w:t>4. При расчете порога минимальной достаточности пенсионных накоплений параметры, указанные в подпунктах 1), 2), 3), 4), 5) и 6) пунк</w:t>
      </w:r>
      <w:r>
        <w:rPr>
          <w:rStyle w:val="s0"/>
        </w:rPr>
        <w:t>та 3 настоящей методики, принимаются согласно приложению к настоящей методике на ежегодной основе по представлению Министерства труда и социальной защиты населения Республики Казахстан и по согласованию с Министерством национальной экономики Республики Каз</w:t>
      </w:r>
      <w:r>
        <w:rPr>
          <w:rStyle w:val="s0"/>
        </w:rPr>
        <w:t>ахстан.</w:t>
      </w:r>
    </w:p>
    <w:p w:rsidR="00000000" w:rsidRDefault="00E7313B">
      <w:pPr>
        <w:pStyle w:val="pj"/>
      </w:pPr>
      <w:r>
        <w:rPr>
          <w:rStyle w:val="s0"/>
        </w:rPr>
        <w:t>5. Прогнозная частота обязательных пенсионных взносов определяется ежегодно на скользящей основе как среднеарифметическое значение годовых показателей частоты обязательных пенсионных взносов по вкладчикам за последние 5 (пять) полных календарных ле</w:t>
      </w:r>
      <w:r>
        <w:rPr>
          <w:rStyle w:val="s0"/>
        </w:rPr>
        <w:t>т, предшествовавших календарному году, в котором осуществляется расчет порога минимальной достаточности пенсионных накоплений на предстоящий календарный год. При этом годовые показатели частоты обязательных пенсионных взносов до 2020 года (включительно) пр</w:t>
      </w:r>
      <w:r>
        <w:rPr>
          <w:rStyle w:val="s0"/>
        </w:rPr>
        <w:t>инимаются равными 12 (двенадцать).</w:t>
      </w:r>
    </w:p>
    <w:p w:rsidR="00000000" w:rsidRDefault="00E7313B">
      <w:pPr>
        <w:pStyle w:val="pj"/>
      </w:pPr>
      <w:r>
        <w:rPr>
          <w:rStyle w:val="s0"/>
        </w:rPr>
        <w:t>6. Для расчета порога минимальной достаточности пенсионных накоплений используются текущая стоимость пенсионных выплат из ЕНПФ и текущая стоимость обязательных пенсионных взносов.</w:t>
      </w:r>
    </w:p>
    <w:p w:rsidR="00000000" w:rsidRDefault="00E7313B">
      <w:pPr>
        <w:pStyle w:val="pj"/>
      </w:pPr>
      <w:r>
        <w:rPr>
          <w:rStyle w:val="s0"/>
        </w:rPr>
        <w:t>7. Текущая стоимость пенсионных выплат из</w:t>
      </w:r>
      <w:r>
        <w:rPr>
          <w:rStyle w:val="s0"/>
        </w:rPr>
        <w:t xml:space="preserve"> ЕНПФ рассчитывается по следующей формуле: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noProof/>
        </w:rPr>
        <w:drawing>
          <wp:inline distT="0" distB="0" distL="0" distR="0">
            <wp:extent cx="2714625" cy="58102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93/api/DocumentObject/GetImageAsync?ImageId=4223032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где:</w:t>
      </w:r>
    </w:p>
    <w:p w:rsidR="00000000" w:rsidRDefault="00E7313B">
      <w:pPr>
        <w:pStyle w:val="pj"/>
      </w:pPr>
      <w:r>
        <w:rPr>
          <w:rStyle w:val="s0"/>
        </w:rPr>
        <w:t>ТСПВ</w:t>
      </w:r>
      <w:r>
        <w:rPr>
          <w:rStyle w:val="s0"/>
          <w:vertAlign w:val="subscript"/>
        </w:rPr>
        <w:t>х1</w:t>
      </w:r>
      <w:r>
        <w:rPr>
          <w:rStyle w:val="s0"/>
        </w:rPr>
        <w:t>- текущая стоимость пенсионных выплат из ЕНПФ для получателя в возрасте;</w:t>
      </w:r>
    </w:p>
    <w:p w:rsidR="00000000" w:rsidRDefault="00E7313B">
      <w:pPr>
        <w:pStyle w:val="pj"/>
      </w:pPr>
      <w:r>
        <w:rPr>
          <w:rStyle w:val="s0"/>
        </w:rPr>
        <w:t>ПВ - оценка размера первоначальной пенсионной выплаты из ЕНПФ, определяемая как разница между максимум {МЗП;МП}и МБП;</w:t>
      </w:r>
    </w:p>
    <w:p w:rsidR="00000000" w:rsidRDefault="00E7313B">
      <w:pPr>
        <w:pStyle w:val="pj"/>
      </w:pPr>
      <w:r>
        <w:rPr>
          <w:rStyle w:val="s0"/>
        </w:rPr>
        <w:t>МЗП - минимальный размер заработной платы, установленный на 1 января соответствующего финансового года Законом Республики Казахстан «О рес</w:t>
      </w:r>
      <w:r>
        <w:rPr>
          <w:rStyle w:val="s0"/>
        </w:rPr>
        <w:t>публиканском бюджете»;</w:t>
      </w:r>
    </w:p>
    <w:p w:rsidR="00000000" w:rsidRDefault="00E7313B">
      <w:pPr>
        <w:pStyle w:val="pj"/>
      </w:pPr>
      <w:r>
        <w:rPr>
          <w:rStyle w:val="s0"/>
        </w:rPr>
        <w:t>МП - минимальный размер пенсии, установленный на 1 января соответствующего финансового года Законом Республики Казахстан «О республиканском бюджете»;</w:t>
      </w:r>
    </w:p>
    <w:p w:rsidR="00000000" w:rsidRDefault="00E7313B">
      <w:pPr>
        <w:pStyle w:val="pj"/>
      </w:pPr>
      <w:r>
        <w:rPr>
          <w:rStyle w:val="s0"/>
        </w:rPr>
        <w:t>МБП - базовая пенсия в минимальном размере;</w:t>
      </w:r>
    </w:p>
    <w:p w:rsidR="00000000" w:rsidRDefault="00E7313B">
      <w:pPr>
        <w:pStyle w:val="pj"/>
      </w:pPr>
      <w:r>
        <w:rPr>
          <w:rStyle w:val="s0"/>
        </w:rPr>
        <w:t>i- годовая процентная ставка;</w:t>
      </w:r>
    </w:p>
    <w:p w:rsidR="00000000" w:rsidRDefault="00E7313B">
      <w:pPr>
        <w:pStyle w:val="pj"/>
      </w:pPr>
      <w:r>
        <w:rPr>
          <w:rStyle w:val="s0"/>
        </w:rPr>
        <w:t>j- годова</w:t>
      </w:r>
      <w:r>
        <w:rPr>
          <w:rStyle w:val="s0"/>
        </w:rPr>
        <w:t>я ставка индексации пенсионных выплат из ЕНПФ;</w:t>
      </w:r>
    </w:p>
    <w:p w:rsidR="00000000" w:rsidRDefault="00E7313B">
      <w:pPr>
        <w:pStyle w:val="pj"/>
      </w:pPr>
      <w:r>
        <w:rPr>
          <w:rStyle w:val="s0"/>
        </w:rPr>
        <w:t>t- переменная, принимающая значения от 0 до x</w:t>
      </w:r>
      <w:r>
        <w:rPr>
          <w:rStyle w:val="s0"/>
          <w:vertAlign w:val="subscript"/>
        </w:rPr>
        <w:t>2</w:t>
      </w:r>
      <w:r>
        <w:rPr>
          <w:rStyle w:val="s0"/>
        </w:rPr>
        <w:t>-x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E7313B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1</w:t>
      </w:r>
      <w:r>
        <w:rPr>
          <w:rStyle w:val="s0"/>
        </w:rPr>
        <w:t>- начальный возраст осуществления пенсионных выплат;</w:t>
      </w:r>
    </w:p>
    <w:p w:rsidR="00000000" w:rsidRDefault="00E7313B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2</w:t>
      </w:r>
      <w:r>
        <w:rPr>
          <w:rStyle w:val="s0"/>
        </w:rPr>
        <w:t>- предельный возраст осуществления пенсионных выплат.</w:t>
      </w:r>
    </w:p>
    <w:p w:rsidR="00000000" w:rsidRDefault="00E7313B">
      <w:pPr>
        <w:pStyle w:val="pj"/>
      </w:pPr>
      <w:r>
        <w:rPr>
          <w:rStyle w:val="s0"/>
        </w:rPr>
        <w:t>8. Текущая стоимость обязательных пенсионных вз</w:t>
      </w:r>
      <w:r>
        <w:rPr>
          <w:rStyle w:val="s0"/>
        </w:rPr>
        <w:t>носов рассчитывается по следующей формуле: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noProof/>
        </w:rPr>
        <w:drawing>
          <wp:inline distT="0" distB="0" distL="0" distR="0">
            <wp:extent cx="3686175" cy="5619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93/api/DocumentObject/GetImageAsync?ImageId=4223032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где:</w:t>
      </w:r>
    </w:p>
    <w:p w:rsidR="00000000" w:rsidRDefault="00E7313B">
      <w:pPr>
        <w:pStyle w:val="pj"/>
      </w:pPr>
      <w:r>
        <w:rPr>
          <w:rStyle w:val="s0"/>
        </w:rPr>
        <w:t>ТСОПВ</w:t>
      </w:r>
      <w:r>
        <w:rPr>
          <w:rStyle w:val="s0"/>
          <w:vertAlign w:val="subscript"/>
        </w:rPr>
        <w:t>хо</w:t>
      </w:r>
      <w:r>
        <w:rPr>
          <w:rStyle w:val="s0"/>
        </w:rPr>
        <w:t>- текущая стоимость обязательных пенсионных взносов для вкладчика в возрасте;</w:t>
      </w:r>
    </w:p>
    <w:p w:rsidR="00000000" w:rsidRDefault="00E7313B">
      <w:pPr>
        <w:pStyle w:val="pj"/>
      </w:pPr>
      <w:r>
        <w:rPr>
          <w:rStyle w:val="s0"/>
        </w:rPr>
        <w:t>ЧОПВ- прогнозная частота обязательных пенсионных взносов;</w:t>
      </w:r>
    </w:p>
    <w:p w:rsidR="00000000" w:rsidRDefault="00E7313B">
      <w:pPr>
        <w:pStyle w:val="pj"/>
      </w:pPr>
      <w:r>
        <w:rPr>
          <w:rStyle w:val="s0"/>
        </w:rPr>
        <w:t>МЗП- минимальный размер заработной платы, установленный на 1 января соответствующего финансового года Законом Республики Казахстан «О республиканском бюджете»;</w:t>
      </w:r>
    </w:p>
    <w:p w:rsidR="00000000" w:rsidRDefault="00E7313B">
      <w:pPr>
        <w:pStyle w:val="pj"/>
      </w:pPr>
      <w:r>
        <w:rPr>
          <w:rStyle w:val="s0"/>
        </w:rPr>
        <w:t xml:space="preserve">СОПВ- ставка обязательных пенсионных </w:t>
      </w:r>
      <w:r>
        <w:rPr>
          <w:rStyle w:val="s0"/>
        </w:rPr>
        <w:t>взносов в соответствии с пунктом 1 статьи 25 Закона;</w:t>
      </w:r>
    </w:p>
    <w:p w:rsidR="00000000" w:rsidRDefault="00E7313B">
      <w:pPr>
        <w:pStyle w:val="pj"/>
      </w:pPr>
      <w:r>
        <w:rPr>
          <w:rStyle w:val="s0"/>
        </w:rPr>
        <w:t>i- годовая процентная ставка доходности (в %);</w:t>
      </w:r>
    </w:p>
    <w:p w:rsidR="00000000" w:rsidRDefault="00E7313B">
      <w:pPr>
        <w:pStyle w:val="pj"/>
      </w:pPr>
      <w:r>
        <w:rPr>
          <w:rStyle w:val="s0"/>
        </w:rPr>
        <w:t>k- годовая ставка индексации минимального размера заработной платы;</w:t>
      </w:r>
    </w:p>
    <w:p w:rsidR="00000000" w:rsidRDefault="00E7313B">
      <w:pPr>
        <w:pStyle w:val="pj"/>
      </w:pPr>
      <w:r>
        <w:rPr>
          <w:rStyle w:val="s0"/>
        </w:rPr>
        <w:t>t- переменная, принимающая значения от 0 до x</w:t>
      </w:r>
      <w:r>
        <w:rPr>
          <w:rStyle w:val="s0"/>
          <w:vertAlign w:val="subscript"/>
        </w:rPr>
        <w:t>1</w:t>
      </w:r>
      <w:r>
        <w:rPr>
          <w:rStyle w:val="s0"/>
        </w:rPr>
        <w:t>-x</w:t>
      </w:r>
      <w:r>
        <w:rPr>
          <w:rStyle w:val="s0"/>
          <w:vertAlign w:val="subscript"/>
        </w:rPr>
        <w:t>0</w:t>
      </w:r>
      <w:r>
        <w:rPr>
          <w:rStyle w:val="s0"/>
        </w:rPr>
        <w:t>-1;</w:t>
      </w:r>
    </w:p>
    <w:p w:rsidR="00000000" w:rsidRDefault="00E7313B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0</w:t>
      </w:r>
      <w:r>
        <w:rPr>
          <w:rStyle w:val="s0"/>
        </w:rPr>
        <w:t>- возраст вкладчика, где x</w:t>
      </w:r>
      <w:r>
        <w:rPr>
          <w:rStyle w:val="s0"/>
          <w:vertAlign w:val="subscript"/>
        </w:rPr>
        <w:t>0</w:t>
      </w:r>
      <w:r>
        <w:rPr>
          <w:rStyle w:val="s0"/>
        </w:rPr>
        <w:t>&lt;x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E7313B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1</w:t>
      </w:r>
      <w:r>
        <w:rPr>
          <w:rStyle w:val="s0"/>
        </w:rPr>
        <w:t>- возраст, с которого осуществляются выплаты за счет пенсионных накоплений.</w:t>
      </w:r>
    </w:p>
    <w:p w:rsidR="00000000" w:rsidRDefault="00E7313B">
      <w:pPr>
        <w:pStyle w:val="pj"/>
      </w:pPr>
      <w:r>
        <w:rPr>
          <w:rStyle w:val="s0"/>
        </w:rPr>
        <w:t>9. Порог минимальной достаточности пенсионных накоплений рассчитывается по следующей формуле: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noProof/>
        </w:rPr>
        <w:drawing>
          <wp:inline distT="0" distB="0" distL="0" distR="0">
            <wp:extent cx="3019425" cy="542925"/>
            <wp:effectExtent l="0" t="0" r="9525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93/api/DocumentObject/GetImageAsync?ImageId=4223032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где:</w:t>
      </w:r>
    </w:p>
    <w:p w:rsidR="00000000" w:rsidRDefault="00E7313B">
      <w:pPr>
        <w:pStyle w:val="pj"/>
      </w:pPr>
      <w:r>
        <w:rPr>
          <w:rStyle w:val="s0"/>
        </w:rPr>
        <w:t>ПМДхо- порог минимальной достаточности пенсионных на</w:t>
      </w:r>
      <w:r>
        <w:rPr>
          <w:rStyle w:val="s0"/>
        </w:rPr>
        <w:t>коплений для вкладчика в возрасте Х</w:t>
      </w:r>
      <w:r>
        <w:rPr>
          <w:rStyle w:val="s0"/>
          <w:vertAlign w:val="subscript"/>
        </w:rPr>
        <w:t>о</w:t>
      </w:r>
      <w:r>
        <w:rPr>
          <w:rStyle w:val="s0"/>
        </w:rPr>
        <w:t>;</w:t>
      </w:r>
    </w:p>
    <w:p w:rsidR="00000000" w:rsidRDefault="00E7313B">
      <w:pPr>
        <w:pStyle w:val="pj"/>
      </w:pPr>
      <w:r>
        <w:rPr>
          <w:rStyle w:val="s0"/>
        </w:rPr>
        <w:t>ТСПВ</w:t>
      </w:r>
      <w:r>
        <w:rPr>
          <w:rStyle w:val="s0"/>
          <w:vertAlign w:val="subscript"/>
        </w:rPr>
        <w:t>х1</w:t>
      </w:r>
      <w:r>
        <w:rPr>
          <w:rStyle w:val="s0"/>
        </w:rPr>
        <w:t>- текущая стоимость пенсионных выплат из ЕНПФ для получателя в возрасте Х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E7313B">
      <w:pPr>
        <w:pStyle w:val="pj"/>
      </w:pPr>
      <w:r>
        <w:rPr>
          <w:rStyle w:val="s0"/>
        </w:rPr>
        <w:t>ТСПОВ</w:t>
      </w:r>
      <w:r>
        <w:rPr>
          <w:rStyle w:val="s0"/>
          <w:vertAlign w:val="subscript"/>
        </w:rPr>
        <w:t>хо</w:t>
      </w:r>
      <w:r>
        <w:rPr>
          <w:rStyle w:val="s0"/>
        </w:rPr>
        <w:t>- текущая стоимость обязательных пенсионных взносов для вкладчика в возрасте Х</w:t>
      </w:r>
      <w:r>
        <w:rPr>
          <w:rStyle w:val="s0"/>
          <w:vertAlign w:val="subscript"/>
        </w:rPr>
        <w:t>о</w:t>
      </w:r>
      <w:r>
        <w:rPr>
          <w:rStyle w:val="s0"/>
        </w:rPr>
        <w:t>;</w:t>
      </w:r>
    </w:p>
    <w:p w:rsidR="00000000" w:rsidRDefault="00E7313B">
      <w:pPr>
        <w:pStyle w:val="pj"/>
      </w:pPr>
      <w:r>
        <w:rPr>
          <w:rStyle w:val="s0"/>
        </w:rPr>
        <w:t>i-годовая процентная ставка доходности;</w:t>
      </w:r>
    </w:p>
    <w:p w:rsidR="00000000" w:rsidRDefault="00E7313B">
      <w:pPr>
        <w:pStyle w:val="pj"/>
      </w:pPr>
      <w:r>
        <w:rPr>
          <w:rStyle w:val="s0"/>
        </w:rPr>
        <w:t>l- годовая ставка индексации размера минимальной пенсии;</w:t>
      </w:r>
    </w:p>
    <w:p w:rsidR="00000000" w:rsidRDefault="00E7313B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o</w:t>
      </w:r>
      <w:r>
        <w:rPr>
          <w:rStyle w:val="s0"/>
        </w:rPr>
        <w:t>- возраст вкладчика, где X</w:t>
      </w:r>
      <w:r>
        <w:rPr>
          <w:rStyle w:val="s0"/>
          <w:vertAlign w:val="subscript"/>
        </w:rPr>
        <w:t>o</w:t>
      </w:r>
      <w:r>
        <w:rPr>
          <w:rStyle w:val="s0"/>
        </w:rPr>
        <w:t>&lt;X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E7313B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1</w:t>
      </w:r>
      <w:r>
        <w:rPr>
          <w:rStyle w:val="s0"/>
        </w:rPr>
        <w:t>- возраст, с которого осуществляются выплаты за счет пенсионных накоплений.</w:t>
      </w:r>
    </w:p>
    <w:p w:rsidR="00000000" w:rsidRDefault="00E7313B">
      <w:pPr>
        <w:pStyle w:val="pj"/>
      </w:pPr>
      <w:r>
        <w:rPr>
          <w:rStyle w:val="s0"/>
        </w:rPr>
        <w:t>При этом, для вкладчиков в возрасте X</w:t>
      </w:r>
      <w:r>
        <w:rPr>
          <w:rStyle w:val="s0"/>
          <w:vertAlign w:val="subscript"/>
        </w:rPr>
        <w:t xml:space="preserve">1 </w:t>
      </w:r>
      <w:r>
        <w:rPr>
          <w:rStyle w:val="s0"/>
        </w:rPr>
        <w:t>и старше, но не достигших пенсионного возраста в</w:t>
      </w:r>
      <w:r>
        <w:rPr>
          <w:rStyle w:val="s0"/>
        </w:rPr>
        <w:t xml:space="preserve"> соответствии с пунктом 1 статьи 11 Закона, порог минимальной достаточности пенсионных накоплений приравнивается к ПМД</w:t>
      </w:r>
      <w:r>
        <w:rPr>
          <w:rStyle w:val="s0"/>
          <w:vertAlign w:val="subscript"/>
        </w:rPr>
        <w:t>х1-1</w:t>
      </w:r>
      <w:r>
        <w:rPr>
          <w:rStyle w:val="s0"/>
        </w:rPr>
        <w:t>, то есть к порогу на возраст меньшему на один год от начального возраста осуществления пенсионных выплат.</w:t>
      </w:r>
    </w:p>
    <w:p w:rsidR="00000000" w:rsidRDefault="00E7313B">
      <w:pPr>
        <w:pStyle w:val="pj"/>
      </w:pPr>
      <w:r>
        <w:rPr>
          <w:rStyle w:val="s0"/>
        </w:rPr>
        <w:t>Порог минимальной достаточн</w:t>
      </w:r>
      <w:r>
        <w:rPr>
          <w:rStyle w:val="s0"/>
        </w:rPr>
        <w:t>ости пенсионных накоплений, рассчитанный в соответствии с настоящим пунктом, округляется с точностью до десяти тысяч тенге.</w:t>
      </w:r>
    </w:p>
    <w:p w:rsidR="00000000" w:rsidRDefault="00E7313B">
      <w:pPr>
        <w:pStyle w:val="pj"/>
      </w:pPr>
      <w:r>
        <w:rPr>
          <w:rStyle w:val="s0"/>
        </w:rPr>
        <w:t>10. Порог минимальной достаточности не может быть ниже размера порога минимальной достаточности за предыдущий год для соответствующи</w:t>
      </w:r>
      <w:r>
        <w:rPr>
          <w:rStyle w:val="s0"/>
        </w:rPr>
        <w:t>х возрастов.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r"/>
      </w:pPr>
      <w:r>
        <w:rPr>
          <w:rStyle w:val="s0"/>
        </w:rPr>
        <w:t>Приложение</w:t>
      </w:r>
    </w:p>
    <w:p w:rsidR="00000000" w:rsidRDefault="00E7313B">
      <w:pPr>
        <w:pStyle w:val="pr"/>
      </w:pPr>
      <w:r>
        <w:rPr>
          <w:rStyle w:val="s0"/>
        </w:rPr>
        <w:t>к методике определения порога</w:t>
      </w:r>
    </w:p>
    <w:p w:rsidR="00000000" w:rsidRDefault="00E7313B">
      <w:pPr>
        <w:pStyle w:val="pr"/>
      </w:pPr>
      <w:r>
        <w:rPr>
          <w:rStyle w:val="s0"/>
        </w:rPr>
        <w:t>минимальной достаточности</w:t>
      </w:r>
    </w:p>
    <w:p w:rsidR="00000000" w:rsidRDefault="00E7313B">
      <w:pPr>
        <w:pStyle w:val="pr"/>
      </w:pPr>
      <w:r>
        <w:rPr>
          <w:rStyle w:val="s0"/>
        </w:rPr>
        <w:t>пенсионных накоплений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c"/>
      </w:pPr>
      <w:r>
        <w:rPr>
          <w:rStyle w:val="s1"/>
        </w:rPr>
        <w:t>Размеры параметров для расчета порога минимальной достаточности пенсионных накоплений</w:t>
      </w:r>
    </w:p>
    <w:p w:rsidR="00000000" w:rsidRDefault="00E7313B">
      <w:pPr>
        <w:pStyle w:val="pc"/>
      </w:pPr>
      <w:r>
        <w:rPr>
          <w:rStyle w:val="s1"/>
        </w:rPr>
        <w:t> </w:t>
      </w:r>
    </w:p>
    <w:p w:rsidR="00000000" w:rsidRDefault="00E7313B">
      <w:pPr>
        <w:pStyle w:val="pj"/>
      </w:pPr>
      <w:r>
        <w:rPr>
          <w:rStyle w:val="s0"/>
        </w:rPr>
        <w:t>1) годовая процентная ставка доходности - 6,5 %;</w:t>
      </w:r>
    </w:p>
    <w:p w:rsidR="00000000" w:rsidRDefault="00E7313B">
      <w:pPr>
        <w:pStyle w:val="pj"/>
      </w:pPr>
      <w:r>
        <w:rPr>
          <w:rStyle w:val="s0"/>
        </w:rPr>
        <w:t>2) ставка и</w:t>
      </w:r>
      <w:r>
        <w:rPr>
          <w:rStyle w:val="s0"/>
        </w:rPr>
        <w:t>ндексации пенсионных выплат из ЕНПФ - 5 %;</w:t>
      </w:r>
    </w:p>
    <w:p w:rsidR="00000000" w:rsidRDefault="00E7313B">
      <w:pPr>
        <w:pStyle w:val="pj"/>
      </w:pPr>
      <w:r>
        <w:rPr>
          <w:rStyle w:val="s0"/>
        </w:rPr>
        <w:t>3) ставка индексации размера минимальной пенсии - 5 %</w:t>
      </w:r>
    </w:p>
    <w:p w:rsidR="00000000" w:rsidRDefault="00E7313B">
      <w:pPr>
        <w:pStyle w:val="pj"/>
      </w:pPr>
      <w:r>
        <w:rPr>
          <w:rStyle w:val="s0"/>
        </w:rPr>
        <w:t>4) ставка индексации минимального размера заработной платы - 5 %;</w:t>
      </w:r>
    </w:p>
    <w:p w:rsidR="00000000" w:rsidRDefault="00E7313B">
      <w:pPr>
        <w:pStyle w:val="pj"/>
      </w:pPr>
      <w:r>
        <w:rPr>
          <w:rStyle w:val="s0"/>
        </w:rPr>
        <w:t>5) прогнозная частота обязательных пенсионных взносов - 12;</w:t>
      </w:r>
    </w:p>
    <w:p w:rsidR="00000000" w:rsidRDefault="00E7313B">
      <w:pPr>
        <w:pStyle w:val="pj"/>
      </w:pPr>
      <w:r>
        <w:rPr>
          <w:rStyle w:val="s0"/>
        </w:rPr>
        <w:t>6) начальный и предельный возраст</w:t>
      </w:r>
      <w:r>
        <w:rPr>
          <w:rStyle w:val="s0"/>
        </w:rPr>
        <w:t xml:space="preserve"> осуществления пенсионных выплат - 60 и 82 соответственно.</w:t>
      </w:r>
    </w:p>
    <w:p w:rsidR="00000000" w:rsidRDefault="00E7313B">
      <w:pPr>
        <w:pStyle w:val="pj"/>
      </w:pPr>
      <w:r>
        <w:rPr>
          <w:rStyle w:val="s0"/>
        </w:rPr>
        <w:t> </w:t>
      </w:r>
    </w:p>
    <w:p w:rsidR="00000000" w:rsidRDefault="00E7313B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13B" w:rsidRDefault="00E7313B" w:rsidP="00E7313B">
      <w:r>
        <w:separator/>
      </w:r>
    </w:p>
  </w:endnote>
  <w:endnote w:type="continuationSeparator" w:id="0">
    <w:p w:rsidR="00E7313B" w:rsidRDefault="00E7313B" w:rsidP="00E73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13B" w:rsidRDefault="00E731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13B" w:rsidRDefault="00E731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13B" w:rsidRDefault="00E731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13B" w:rsidRDefault="00E7313B" w:rsidP="00E7313B">
      <w:r>
        <w:separator/>
      </w:r>
    </w:p>
  </w:footnote>
  <w:footnote w:type="continuationSeparator" w:id="0">
    <w:p w:rsidR="00E7313B" w:rsidRDefault="00E7313B" w:rsidP="00E731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13B" w:rsidRDefault="00E731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13B" w:rsidRDefault="00E7313B" w:rsidP="00E731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13B" w:rsidRDefault="00E7313B" w:rsidP="00E731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января 2021 года № 1 «Об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(или) оплаты лечения и внесении изменений и дополнений в некоторые решения Правительства Республики Казахстан» (с дополнениями от 13.12.2021 г.) (утратило силу)</w:t>
    </w:r>
  </w:p>
  <w:p w:rsidR="00E7313B" w:rsidRPr="00E7313B" w:rsidRDefault="00E7313B" w:rsidP="00E731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08.10.2023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13B" w:rsidRDefault="00E731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13B"/>
    <w:rsid w:val="00E73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31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1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1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1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31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1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1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1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057184" TargetMode="External"/><Relationship Id="rId18" Type="http://schemas.openxmlformats.org/officeDocument/2006/relationships/hyperlink" Target="http://online.zakon.kz/Document/?doc_id=31536488" TargetMode="External"/><Relationship Id="rId26" Type="http://schemas.openxmlformats.org/officeDocument/2006/relationships/image" Target="media/image2.png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1536488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7057184" TargetMode="External"/><Relationship Id="rId12" Type="http://schemas.openxmlformats.org/officeDocument/2006/relationships/hyperlink" Target="http://online.zakon.kz/Document/?doc_id=36480912" TargetMode="External"/><Relationship Id="rId17" Type="http://schemas.openxmlformats.org/officeDocument/2006/relationships/hyperlink" Target="http://online.zakon.kz/Document/?doc_id=31457826" TargetMode="External"/><Relationship Id="rId25" Type="http://schemas.openxmlformats.org/officeDocument/2006/relationships/image" Target="media/image1.png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7826" TargetMode="External"/><Relationship Id="rId20" Type="http://schemas.openxmlformats.org/officeDocument/2006/relationships/hyperlink" Target="http://online.zakon.kz/Document/?doc_id=31536488" TargetMode="External"/><Relationship Id="rId29" Type="http://schemas.openxmlformats.org/officeDocument/2006/relationships/image" Target="media/image5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19727" TargetMode="External"/><Relationship Id="rId24" Type="http://schemas.openxmlformats.org/officeDocument/2006/relationships/hyperlink" Target="http://online.zakon.kz/Document/?doc_id=31462987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57826" TargetMode="External"/><Relationship Id="rId23" Type="http://schemas.openxmlformats.org/officeDocument/2006/relationships/hyperlink" Target="http://online.zakon.kz/Document/?doc_id=31462987" TargetMode="External"/><Relationship Id="rId28" Type="http://schemas.openxmlformats.org/officeDocument/2006/relationships/image" Target="media/image4.png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408637" TargetMode="External"/><Relationship Id="rId19" Type="http://schemas.openxmlformats.org/officeDocument/2006/relationships/hyperlink" Target="http://online.zakon.kz/Document/?doc_id=31536488" TargetMode="External"/><Relationship Id="rId31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8637" TargetMode="External"/><Relationship Id="rId14" Type="http://schemas.openxmlformats.org/officeDocument/2006/relationships/hyperlink" Target="http://online.zakon.kz/Document/?doc_id=31457826" TargetMode="External"/><Relationship Id="rId22" Type="http://schemas.openxmlformats.org/officeDocument/2006/relationships/hyperlink" Target="http://online.zakon.kz/Document/?doc_id=31462987" TargetMode="External"/><Relationship Id="rId27" Type="http://schemas.openxmlformats.org/officeDocument/2006/relationships/image" Target="media/image3.png"/><Relationship Id="rId30" Type="http://schemas.openxmlformats.org/officeDocument/2006/relationships/image" Target="media/image6.png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889744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10416</Words>
  <Characters>59376</Characters>
  <Application>Microsoft Office Word</Application>
  <DocSecurity>0</DocSecurity>
  <Lines>494</Lines>
  <Paragraphs>139</Paragraphs>
  <ScaleCrop>false</ScaleCrop>
  <Company/>
  <LinksUpToDate>false</LinksUpToDate>
  <CharactersWithSpaces>69653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января 2021 года № 1 «Об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(или) оплаты лечения и внесении изменений и дополнений в некоторые решения Правительства Республики Казахстан» (с дополнениями от 13.12.2021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2023-10-05T02:56:00Z</dcterms:created>
  <dcterms:modified xsi:type="dcterms:W3CDTF">2023-10-05T02:56:00Z</dcterms:modified>
</cp:coreProperties>
</file>