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333E0">
      <w:pPr>
        <w:pStyle w:val="pc"/>
      </w:pPr>
      <w:bookmarkStart w:id="0" w:name="_GoBack"/>
      <w:bookmarkEnd w:id="0"/>
      <w:r>
        <w:rPr>
          <w:rStyle w:val="s1"/>
        </w:rPr>
        <w:t>Приказ Министра торговли и интеграции Республики Казахстан от 4 ноября 2021 года № 583-НҚ</w:t>
      </w:r>
      <w:r>
        <w:rPr>
          <w:rStyle w:val="s1"/>
        </w:rPr>
        <w:br/>
        <w:t>О внесении изменений и дополнения в приказ Министра торговли и интеграции Республики Казахстан от 18 мая 2020 года № 166-НҚ «Об утверждении Правил оказания государств</w:t>
      </w:r>
      <w:r>
        <w:rPr>
          <w:rStyle w:val="s1"/>
        </w:rPr>
        <w:t>енной услуги «Выдача лицензии на осуществление деятельности по изготовлению Государственного флага Республики Казахстан и Государственного герба Республики Казахстан»</w:t>
      </w:r>
    </w:p>
    <w:p w:rsidR="00000000" w:rsidRDefault="002333E0">
      <w:pPr>
        <w:pStyle w:val="pj"/>
      </w:pPr>
      <w:r>
        <w:t> </w:t>
      </w:r>
    </w:p>
    <w:p w:rsidR="00000000" w:rsidRDefault="002333E0">
      <w:pPr>
        <w:pStyle w:val="pj"/>
      </w:pPr>
      <w:r>
        <w:rPr>
          <w:rStyle w:val="s0"/>
          <w:b/>
          <w:bCs/>
        </w:rPr>
        <w:t>ПРИКАЗЫВАЮ:</w:t>
      </w:r>
    </w:p>
    <w:p w:rsidR="00000000" w:rsidRDefault="002333E0">
      <w:pPr>
        <w:pStyle w:val="pj"/>
      </w:pPr>
      <w:r>
        <w:rPr>
          <w:rStyle w:val="s0"/>
        </w:rPr>
        <w:t xml:space="preserve">1. Внести в </w:t>
      </w:r>
      <w:hyperlink r:id="rId7" w:history="1">
        <w:r>
          <w:rPr>
            <w:rStyle w:val="a4"/>
          </w:rPr>
          <w:t>приказ</w:t>
        </w:r>
      </w:hyperlink>
      <w:r>
        <w:rPr>
          <w:rStyle w:val="s0"/>
        </w:rPr>
        <w:t xml:space="preserve"> Министра торговли и интеграции Республики Казахстан от 18 мая 2020 года № 166-НҚ «Об утверждении Правил оказания государственной услуги «Выдача лицензии на осуществление деятельности по изготовлению Государственного флага Республики Казахстан и Го</w:t>
      </w:r>
      <w:r>
        <w:rPr>
          <w:rStyle w:val="s0"/>
        </w:rPr>
        <w:t>сударственного герба Республики Казахстан» (зарегистрирован в Реестре государственной регистрации нормативных правовых актов под № 20667) следующие изменения и дополнение:</w:t>
      </w:r>
    </w:p>
    <w:p w:rsidR="00000000" w:rsidRDefault="002333E0">
      <w:pPr>
        <w:pStyle w:val="pj"/>
      </w:pPr>
      <w:r>
        <w:rPr>
          <w:rStyle w:val="s0"/>
        </w:rPr>
        <w:t xml:space="preserve">в </w:t>
      </w:r>
      <w:hyperlink r:id="rId8" w:anchor="sub_id=100" w:history="1">
        <w:r>
          <w:rPr>
            <w:rStyle w:val="a4"/>
          </w:rPr>
          <w:t>П</w:t>
        </w:r>
        <w:r>
          <w:rPr>
            <w:rStyle w:val="a4"/>
          </w:rPr>
          <w:t>равилах</w:t>
        </w:r>
      </w:hyperlink>
      <w:r>
        <w:rPr>
          <w:rStyle w:val="s0"/>
        </w:rPr>
        <w:t xml:space="preserve"> оказания государственной услуги «Выдача лицензии на осуществление деятельности по изготовлению Государственного Флага Республики Казахстан и Государственного Герба Республики Казахстан», утвержденных указанным приказом:</w:t>
      </w:r>
    </w:p>
    <w:p w:rsidR="00000000" w:rsidRDefault="002333E0">
      <w:pPr>
        <w:pStyle w:val="pj"/>
      </w:pPr>
      <w:hyperlink r:id="rId9" w:anchor="sub_id=1000" w:history="1">
        <w:r>
          <w:rPr>
            <w:rStyle w:val="a4"/>
          </w:rPr>
          <w:t>пункт 10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2333E0">
      <w:pPr>
        <w:pStyle w:val="pj"/>
      </w:pPr>
      <w:r>
        <w:rPr>
          <w:rStyle w:val="s0"/>
        </w:rPr>
        <w:t>«10. Услугодатель в течение 1 (одного) рабочего дня с момента регистрации электронного запроса проверяет полноту представленных документов и (или) сведений.</w:t>
      </w:r>
    </w:p>
    <w:p w:rsidR="00000000" w:rsidRDefault="002333E0">
      <w:pPr>
        <w:pStyle w:val="pj"/>
      </w:pPr>
      <w:r>
        <w:rPr>
          <w:rStyle w:val="s0"/>
        </w:rPr>
        <w:t>В слу</w:t>
      </w:r>
      <w:r>
        <w:rPr>
          <w:rStyle w:val="s0"/>
        </w:rPr>
        <w:t>чае предоставления услугополучателем полного пакета документов и (или) сведений, территориальное подразделение услугодателя в соответствии с пунктом 2 статьи 51 Закона Республики Казахстан «О разрешениях и уведомлениях» в течение 2 (двух) рабочих дней со д</w:t>
      </w:r>
      <w:r>
        <w:rPr>
          <w:rStyle w:val="s0"/>
        </w:rPr>
        <w:t>ня регистрации электронного запроса посещает услугополучателя для составления заключения о соответствии или несоответствии услугополучателя квалификационным требованиям, утвержденным приказом исполняющего обязанности Министра по инвестициям и развитию Респ</w:t>
      </w:r>
      <w:r>
        <w:rPr>
          <w:rStyle w:val="s0"/>
        </w:rPr>
        <w:t>ублики Казахстан от 23 января 2015 года № 50 «Об утверждении квалификационных требований для осуществления деятельности по изготовлению Государственного Флага Республики Казахстан и Государственного Герба Республики Казахстан, и перечня документов, подтвер</w:t>
      </w:r>
      <w:r>
        <w:rPr>
          <w:rStyle w:val="s0"/>
        </w:rPr>
        <w:t>ждающих соответствие им» (зарегистрирован в Реестре государственной регистрации нормативных правовых актов под № 10381).»;</w:t>
      </w:r>
    </w:p>
    <w:p w:rsidR="00000000" w:rsidRDefault="002333E0">
      <w:pPr>
        <w:pStyle w:val="pj"/>
      </w:pPr>
      <w:hyperlink r:id="rId10" w:anchor="sub_id=1200" w:history="1">
        <w:r>
          <w:rPr>
            <w:rStyle w:val="a4"/>
          </w:rPr>
          <w:t>пункт 12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2333E0">
      <w:pPr>
        <w:pStyle w:val="pj"/>
      </w:pPr>
      <w:r>
        <w:rPr>
          <w:rStyle w:val="s0"/>
        </w:rPr>
        <w:t>«12. Срок о</w:t>
      </w:r>
      <w:r>
        <w:rPr>
          <w:rStyle w:val="s0"/>
        </w:rPr>
        <w:t>казания государственной услуги при выдаче лицензии и при переоформлении лицензии составляет 7 (семь) рабочих дней.</w:t>
      </w:r>
    </w:p>
    <w:p w:rsidR="00000000" w:rsidRDefault="002333E0">
      <w:pPr>
        <w:pStyle w:val="pj"/>
      </w:pPr>
      <w:r>
        <w:rPr>
          <w:rStyle w:val="s0"/>
        </w:rPr>
        <w:t>Результат государственной услуги направляется в «личный кабинет» в форме электронного документа, удостоверенного ЭЦП уполномоченного лица усл</w:t>
      </w:r>
      <w:r>
        <w:rPr>
          <w:rStyle w:val="s0"/>
        </w:rPr>
        <w:t>угодателя.»;</w:t>
      </w:r>
    </w:p>
    <w:p w:rsidR="00000000" w:rsidRDefault="002333E0">
      <w:pPr>
        <w:pStyle w:val="pj"/>
      </w:pPr>
      <w:r>
        <w:rPr>
          <w:rStyle w:val="s0"/>
        </w:rPr>
        <w:t>дополнить пунктом 12-1 следующего содержания:</w:t>
      </w:r>
    </w:p>
    <w:p w:rsidR="00000000" w:rsidRDefault="002333E0">
      <w:pPr>
        <w:pStyle w:val="pj"/>
      </w:pPr>
      <w:r>
        <w:rPr>
          <w:rStyle w:val="s0"/>
        </w:rPr>
        <w:t>«12-1. В соответствии со статьей 73 Административного процедурно-процессуального кодекса Республики Казахстан (далее – АППК РК) до принятия решения об отказе в оказании государственной услуги услуг</w:t>
      </w:r>
      <w:r>
        <w:rPr>
          <w:rStyle w:val="s0"/>
        </w:rPr>
        <w:t>одатель не позднее 3 (трех) рабочих дней до окончания срока рассмотрения государственнной услуги направляет услуполучателю предварительное решение.</w:t>
      </w:r>
    </w:p>
    <w:p w:rsidR="00000000" w:rsidRDefault="002333E0">
      <w:pPr>
        <w:pStyle w:val="pj"/>
      </w:pPr>
      <w:r>
        <w:rPr>
          <w:rStyle w:val="s0"/>
        </w:rPr>
        <w:t>Услугополучатель представляет или высказывает возражение к предварительному решению услугодателя в срок не п</w:t>
      </w:r>
      <w:r>
        <w:rPr>
          <w:rStyle w:val="s0"/>
        </w:rPr>
        <w:t>озднее 2 (двух) рабочих дней со дня его получения.»;</w:t>
      </w:r>
    </w:p>
    <w:p w:rsidR="00000000" w:rsidRDefault="002333E0">
      <w:pPr>
        <w:pStyle w:val="pj"/>
      </w:pPr>
      <w:hyperlink r:id="rId11" w:anchor="sub_id=1600" w:history="1">
        <w:r>
          <w:rPr>
            <w:rStyle w:val="a4"/>
          </w:rPr>
          <w:t>пункт 16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2333E0">
      <w:pPr>
        <w:pStyle w:val="pj"/>
      </w:pPr>
      <w:r>
        <w:rPr>
          <w:rStyle w:val="s0"/>
        </w:rPr>
        <w:t>«16. Для обжалования решений, действий (бездействий) услугодателя и (или) его дол</w:t>
      </w:r>
      <w:r>
        <w:rPr>
          <w:rStyle w:val="s0"/>
        </w:rPr>
        <w:t>жностных лиц по вопросам оказания государственных услуг жалоба подается не позднее 3 (трех) месяцев со дня, когда услугополучателю стало известно о принятии административного акта или совершении действий (бездействий) услугодателем:</w:t>
      </w:r>
    </w:p>
    <w:p w:rsidR="00000000" w:rsidRDefault="002333E0">
      <w:pPr>
        <w:pStyle w:val="pj"/>
      </w:pPr>
      <w:r>
        <w:rPr>
          <w:rStyle w:val="s0"/>
        </w:rPr>
        <w:t>в орган, рассматривающи</w:t>
      </w:r>
      <w:r>
        <w:rPr>
          <w:rStyle w:val="s0"/>
        </w:rPr>
        <w:t>й жалобу (вышестоящий административный орган и (или) должностное лицо);</w:t>
      </w:r>
    </w:p>
    <w:p w:rsidR="00000000" w:rsidRDefault="002333E0">
      <w:pPr>
        <w:pStyle w:val="pj"/>
      </w:pPr>
      <w:r>
        <w:rPr>
          <w:rStyle w:val="s0"/>
        </w:rPr>
        <w:t>в уполномоченный орган по оценке и контролю за качеством оказания государственных услуг;</w:t>
      </w:r>
    </w:p>
    <w:p w:rsidR="00000000" w:rsidRDefault="002333E0">
      <w:pPr>
        <w:pStyle w:val="pj"/>
      </w:pPr>
      <w:r>
        <w:rPr>
          <w:rStyle w:val="s0"/>
        </w:rPr>
        <w:t>на имя руководства услугодателя, непосредственно оказывающего государственную услугу.</w:t>
      </w:r>
    </w:p>
    <w:p w:rsidR="00000000" w:rsidRDefault="002333E0">
      <w:pPr>
        <w:pStyle w:val="pj"/>
      </w:pPr>
      <w:r>
        <w:rPr>
          <w:rStyle w:val="s0"/>
        </w:rPr>
        <w:t>Жалоба ус</w:t>
      </w:r>
      <w:r>
        <w:rPr>
          <w:rStyle w:val="s0"/>
        </w:rPr>
        <w:t>лугополучателя в соответствии с пунктом 2 статьи 25 Закона подлежит рассмотрению:</w:t>
      </w:r>
    </w:p>
    <w:p w:rsidR="00000000" w:rsidRDefault="002333E0">
      <w:pPr>
        <w:pStyle w:val="pj"/>
      </w:pPr>
      <w:r>
        <w:rPr>
          <w:rStyle w:val="s0"/>
        </w:rPr>
        <w:t>услугодателем, непосредственно оказывающим государственную услугу в течение 5 (пяти) рабочих дней со дня ее регистрации;</w:t>
      </w:r>
    </w:p>
    <w:p w:rsidR="00000000" w:rsidRDefault="002333E0">
      <w:pPr>
        <w:pStyle w:val="pj"/>
      </w:pPr>
      <w:r>
        <w:rPr>
          <w:rStyle w:val="s0"/>
        </w:rPr>
        <w:t>уполномоченным органом по оценке и контролю за качест</w:t>
      </w:r>
      <w:r>
        <w:rPr>
          <w:rStyle w:val="s0"/>
        </w:rPr>
        <w:t>вом оказания государственных услуг в течение 15 (пятнадцати) рабочих дней со дня ее регистрации.</w:t>
      </w:r>
    </w:p>
    <w:p w:rsidR="00000000" w:rsidRDefault="002333E0">
      <w:pPr>
        <w:pStyle w:val="pj"/>
      </w:pPr>
      <w:r>
        <w:rPr>
          <w:rStyle w:val="s0"/>
        </w:rPr>
        <w:t>Срок рассмотрения жалобы услугодателем, уполномоченным органом по оценке и контролю за качеством оказания государственных услуг в соответствии с пунктом 4 стат</w:t>
      </w:r>
      <w:r>
        <w:rPr>
          <w:rStyle w:val="s0"/>
        </w:rPr>
        <w:t>ьи 25 Закона продлевается не более чем на 10 (десять) рабочих дней в случаях необходимости:</w:t>
      </w:r>
    </w:p>
    <w:p w:rsidR="00000000" w:rsidRDefault="002333E0">
      <w:pPr>
        <w:pStyle w:val="pj"/>
      </w:pPr>
      <w:r>
        <w:rPr>
          <w:rStyle w:val="s0"/>
        </w:rPr>
        <w:t>1) проведения дополнительного изучения или проверки по жалобе либо проверки с выездом на место;</w:t>
      </w:r>
    </w:p>
    <w:p w:rsidR="00000000" w:rsidRDefault="002333E0">
      <w:pPr>
        <w:pStyle w:val="pj"/>
      </w:pPr>
      <w:r>
        <w:rPr>
          <w:rStyle w:val="s0"/>
        </w:rPr>
        <w:t>2) получения дополнительной информации.</w:t>
      </w:r>
    </w:p>
    <w:p w:rsidR="00000000" w:rsidRDefault="002333E0">
      <w:pPr>
        <w:pStyle w:val="pj"/>
      </w:pPr>
      <w:r>
        <w:rPr>
          <w:rStyle w:val="s0"/>
        </w:rPr>
        <w:t>В случае продления срока рас</w:t>
      </w:r>
      <w:r>
        <w:rPr>
          <w:rStyle w:val="s0"/>
        </w:rPr>
        <w:t>смотрения жалобы должностное лицо, наделенное полномочиями по рассмотрению жалоб, в течение 3 (трех) рабочих дней с момента продления срока рассмотрения жалобы сообщает в электронной форме (при подаче жалобы в электронном виде) заявителю, подавшему жалобу,</w:t>
      </w:r>
      <w:r>
        <w:rPr>
          <w:rStyle w:val="s0"/>
        </w:rPr>
        <w:t xml:space="preserve"> о продлении срока рассмотрения жалобы с указанием причин продления.</w:t>
      </w:r>
    </w:p>
    <w:p w:rsidR="00000000" w:rsidRDefault="002333E0">
      <w:pPr>
        <w:pStyle w:val="pj"/>
      </w:pPr>
      <w:r>
        <w:rPr>
          <w:rStyle w:val="s0"/>
        </w:rPr>
        <w:t xml:space="preserve">В случае поступления жалобы в соответствии с пунктом 4 статьи 91 АППК РК услугодателем направляется в орган, рассматривающий жалобу в течение 3 (трех) рабочих дней со дня ее поступления. </w:t>
      </w:r>
      <w:r>
        <w:rPr>
          <w:rStyle w:val="s0"/>
        </w:rPr>
        <w:t>Жалоба услугодателем не направляется в орган, рассматривающий жалобу в случае принятия благоприятного акта, совершения административного действия, полностью удовлетворяющие требования, указанные в жалобе.</w:t>
      </w:r>
    </w:p>
    <w:p w:rsidR="00000000" w:rsidRDefault="002333E0">
      <w:pPr>
        <w:pStyle w:val="pj"/>
      </w:pPr>
      <w:r>
        <w:rPr>
          <w:rStyle w:val="s0"/>
        </w:rPr>
        <w:t>Срок рассмотрения жалобы органом, рассматривающим ж</w:t>
      </w:r>
      <w:r>
        <w:rPr>
          <w:rStyle w:val="s0"/>
        </w:rPr>
        <w:t>алобу, составляет 20 (двадцать) рабочих дней со дня поступления жалобы.»;</w:t>
      </w:r>
    </w:p>
    <w:p w:rsidR="00000000" w:rsidRDefault="002333E0">
      <w:pPr>
        <w:pStyle w:val="pj"/>
      </w:pPr>
      <w:hyperlink r:id="rId12" w:anchor="sub_id=1700" w:history="1">
        <w:r>
          <w:rPr>
            <w:rStyle w:val="a4"/>
          </w:rPr>
          <w:t>пункт 17</w:t>
        </w:r>
      </w:hyperlink>
      <w:r>
        <w:rPr>
          <w:rStyle w:val="s0"/>
        </w:rPr>
        <w:t xml:space="preserve"> изложить в следующей редакции:</w:t>
      </w:r>
    </w:p>
    <w:p w:rsidR="00000000" w:rsidRDefault="002333E0">
      <w:pPr>
        <w:pStyle w:val="pj"/>
      </w:pPr>
      <w:r>
        <w:rPr>
          <w:rStyle w:val="s0"/>
        </w:rPr>
        <w:t>«17. В случае несогласия с решением органа, рассматривающего</w:t>
      </w:r>
      <w:r>
        <w:rPr>
          <w:rStyle w:val="s0"/>
        </w:rPr>
        <w:t xml:space="preserve"> жалобу, услугополучатель обращается в другой орган, рассматривающий жалобу или в суд в соответствии с пунктом 6 статьи 100 АППК РК.»;</w:t>
      </w:r>
    </w:p>
    <w:p w:rsidR="00000000" w:rsidRDefault="002333E0">
      <w:pPr>
        <w:pStyle w:val="pj"/>
      </w:pPr>
      <w:hyperlink r:id="rId13" w:anchor="sub_id=1" w:history="1">
        <w:r>
          <w:rPr>
            <w:rStyle w:val="a4"/>
          </w:rPr>
          <w:t>приложение 1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изложить в новой редакции согласно </w:t>
      </w:r>
      <w:hyperlink w:anchor="sub1" w:history="1">
        <w:r>
          <w:rPr>
            <w:rStyle w:val="a4"/>
          </w:rPr>
          <w:t>приложению</w:t>
        </w:r>
      </w:hyperlink>
      <w:r>
        <w:rPr>
          <w:rStyle w:val="s0"/>
        </w:rPr>
        <w:t xml:space="preserve"> к настоящему приказу;</w:t>
      </w:r>
    </w:p>
    <w:p w:rsidR="00000000" w:rsidRDefault="002333E0">
      <w:pPr>
        <w:pStyle w:val="pj"/>
      </w:pPr>
      <w:r>
        <w:rPr>
          <w:rStyle w:val="s0"/>
        </w:rPr>
        <w:t xml:space="preserve">в </w:t>
      </w:r>
      <w:hyperlink r:id="rId14" w:anchor="sub_id=2" w:history="1">
        <w:r>
          <w:rPr>
            <w:rStyle w:val="a4"/>
          </w:rPr>
          <w:t>приложении 2</w:t>
        </w:r>
      </w:hyperlink>
      <w:r>
        <w:rPr>
          <w:rStyle w:val="s0"/>
        </w:rPr>
        <w:t>:</w:t>
      </w:r>
    </w:p>
    <w:p w:rsidR="00000000" w:rsidRDefault="002333E0">
      <w:pPr>
        <w:pStyle w:val="pj"/>
      </w:pPr>
      <w:r>
        <w:rPr>
          <w:rStyle w:val="s0"/>
        </w:rPr>
        <w:t>строку, порядковый номер 3, изложить в следующей редакции:</w:t>
      </w:r>
    </w:p>
    <w:p w:rsidR="00000000" w:rsidRDefault="002333E0">
      <w:pPr>
        <w:pStyle w:val="pj"/>
        <w:ind w:firstLine="709"/>
      </w:pPr>
      <w:r>
        <w:rPr>
          <w:sz w:val="28"/>
          <w:szCs w:val="28"/>
        </w:rPr>
        <w:t>«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36"/>
        <w:gridCol w:w="3295"/>
        <w:gridCol w:w="5940"/>
      </w:tblGrid>
      <w:tr w:rsidR="00000000">
        <w:tc>
          <w:tcPr>
            <w:tcW w:w="138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2333E0">
            <w:pPr>
              <w:pStyle w:val="p"/>
            </w:pPr>
            <w:r>
              <w:t>3</w:t>
            </w:r>
          </w:p>
        </w:tc>
        <w:tc>
          <w:tcPr>
            <w:tcW w:w="174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2333E0">
            <w:pPr>
              <w:pStyle w:val="p"/>
            </w:pPr>
            <w:r>
              <w:t>Срок оказания государственной услуги</w:t>
            </w:r>
          </w:p>
        </w:tc>
        <w:tc>
          <w:tcPr>
            <w:tcW w:w="3123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2333E0">
            <w:pPr>
              <w:pStyle w:val="p"/>
            </w:pPr>
            <w:r>
              <w:t>При выдаче или при переоформлении лицензии – 7 (семь) рабочих дней</w:t>
            </w:r>
          </w:p>
        </w:tc>
      </w:tr>
    </w:tbl>
    <w:p w:rsidR="00000000" w:rsidRDefault="002333E0">
      <w:pPr>
        <w:pStyle w:val="pr"/>
      </w:pPr>
      <w:r>
        <w:rPr>
          <w:rStyle w:val="s0"/>
        </w:rPr>
        <w:t>».</w:t>
      </w:r>
    </w:p>
    <w:p w:rsidR="00000000" w:rsidRDefault="002333E0">
      <w:pPr>
        <w:pStyle w:val="pj"/>
      </w:pPr>
      <w:r>
        <w:rPr>
          <w:rStyle w:val="s0"/>
        </w:rPr>
        <w:t>2. Комитету технического регулирования и метрологии Министерства торговли и интеграции Республики Казахстан в установленном законодательством пор</w:t>
      </w:r>
      <w:r>
        <w:rPr>
          <w:rStyle w:val="s0"/>
        </w:rPr>
        <w:t>ядке обеспечить:</w:t>
      </w:r>
    </w:p>
    <w:p w:rsidR="00000000" w:rsidRDefault="002333E0">
      <w:pPr>
        <w:pStyle w:val="pj"/>
      </w:pPr>
      <w:r>
        <w:rPr>
          <w:rStyle w:val="s0"/>
        </w:rPr>
        <w:t xml:space="preserve">1) государственную </w:t>
      </w:r>
      <w:hyperlink r:id="rId15" w:history="1">
        <w:r>
          <w:rPr>
            <w:rStyle w:val="a4"/>
          </w:rPr>
          <w:t>регистрацию</w:t>
        </w:r>
      </w:hyperlink>
      <w:r>
        <w:rPr>
          <w:rStyle w:val="s0"/>
        </w:rPr>
        <w:t xml:space="preserve"> настоящего приказа в Министерстве юстиции Республики Казахстан;</w:t>
      </w:r>
    </w:p>
    <w:p w:rsidR="00000000" w:rsidRDefault="002333E0">
      <w:pPr>
        <w:pStyle w:val="pj"/>
      </w:pPr>
      <w:r>
        <w:rPr>
          <w:rStyle w:val="s0"/>
        </w:rPr>
        <w:t>2) размещение настоящего приказа на интернет-ресурсе Министерства торговли и ин</w:t>
      </w:r>
      <w:r>
        <w:rPr>
          <w:rStyle w:val="s0"/>
        </w:rPr>
        <w:t>теграции Республики Казахстан.</w:t>
      </w:r>
    </w:p>
    <w:p w:rsidR="00000000" w:rsidRDefault="002333E0">
      <w:pPr>
        <w:pStyle w:val="pj"/>
      </w:pPr>
      <w:r>
        <w:rPr>
          <w:rStyle w:val="s0"/>
        </w:rPr>
        <w:t>3. Контроль за исполнением настоящего приказа возложить на курирующего вице-министра торговли и интеграции Республики Казахстан.</w:t>
      </w:r>
    </w:p>
    <w:p w:rsidR="00000000" w:rsidRDefault="002333E0">
      <w:pPr>
        <w:pStyle w:val="pj"/>
      </w:pPr>
      <w:r>
        <w:rPr>
          <w:rStyle w:val="s0"/>
        </w:rPr>
        <w:t xml:space="preserve">4. Настоящий приказ вводится в действие по истечении шестидесяти календарных дней после дня его </w:t>
      </w:r>
      <w:r>
        <w:rPr>
          <w:rStyle w:val="s0"/>
        </w:rPr>
        <w:t xml:space="preserve">первого официального </w:t>
      </w:r>
      <w:hyperlink r:id="rId16" w:history="1">
        <w:r>
          <w:rPr>
            <w:rStyle w:val="a4"/>
          </w:rPr>
          <w:t>опубликования</w:t>
        </w:r>
      </w:hyperlink>
      <w:r>
        <w:rPr>
          <w:rStyle w:val="s0"/>
        </w:rPr>
        <w:t>.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85"/>
        <w:gridCol w:w="4786"/>
      </w:tblGrid>
      <w:tr w:rsidR="00000000"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2333E0">
            <w:pPr>
              <w:pStyle w:val="p"/>
            </w:pPr>
            <w:r>
              <w:rPr>
                <w:rStyle w:val="s0"/>
                <w:b/>
                <w:bCs/>
              </w:rPr>
              <w:t>Министр торговли и</w:t>
            </w:r>
          </w:p>
          <w:p w:rsidR="00000000" w:rsidRDefault="002333E0">
            <w:pPr>
              <w:pStyle w:val="p"/>
            </w:pPr>
            <w:r>
              <w:rPr>
                <w:rStyle w:val="s0"/>
                <w:b/>
                <w:bCs/>
              </w:rPr>
              <w:t>интеграции Республики Казахстан</w:t>
            </w:r>
          </w:p>
        </w:tc>
        <w:tc>
          <w:tcPr>
            <w:tcW w:w="2500" w:type="pct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2333E0">
            <w:pPr>
              <w:pStyle w:val="pr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2333E0">
            <w:pPr>
              <w:pStyle w:val="pr"/>
            </w:pPr>
            <w:r>
              <w:rPr>
                <w:rStyle w:val="s0"/>
                <w:b/>
                <w:bCs/>
              </w:rPr>
              <w:t>Б. Сұлтанов</w:t>
            </w:r>
          </w:p>
        </w:tc>
      </w:tr>
    </w:tbl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«СОГЛАСОВАН»</w:t>
      </w:r>
    </w:p>
    <w:p w:rsidR="00000000" w:rsidRDefault="002333E0">
      <w:pPr>
        <w:pStyle w:val="pj"/>
      </w:pPr>
      <w:r>
        <w:rPr>
          <w:rStyle w:val="s0"/>
        </w:rPr>
        <w:t>Министерство национальной</w:t>
      </w:r>
    </w:p>
    <w:p w:rsidR="00000000" w:rsidRDefault="002333E0">
      <w:pPr>
        <w:pStyle w:val="pj"/>
      </w:pPr>
      <w:r>
        <w:rPr>
          <w:rStyle w:val="s0"/>
        </w:rPr>
        <w:t>экономики Республики Казахстан</w:t>
      </w:r>
    </w:p>
    <w:p w:rsidR="00000000" w:rsidRDefault="002333E0">
      <w:pPr>
        <w:pStyle w:val="pj"/>
      </w:pPr>
      <w:r>
        <w:rPr>
          <w:rStyle w:val="s0"/>
        </w:rPr>
        <w:t>«СОГЛАСОВАН»</w:t>
      </w:r>
    </w:p>
    <w:p w:rsidR="00000000" w:rsidRDefault="002333E0">
      <w:pPr>
        <w:pStyle w:val="pj"/>
      </w:pPr>
      <w:r>
        <w:rPr>
          <w:rStyle w:val="s0"/>
        </w:rPr>
        <w:t>Министерство цифрового</w:t>
      </w:r>
    </w:p>
    <w:p w:rsidR="00000000" w:rsidRDefault="002333E0">
      <w:pPr>
        <w:pStyle w:val="pj"/>
      </w:pPr>
      <w:r>
        <w:rPr>
          <w:rStyle w:val="s0"/>
        </w:rPr>
        <w:t>развития, инноваций и</w:t>
      </w:r>
    </w:p>
    <w:p w:rsidR="00000000" w:rsidRDefault="002333E0">
      <w:pPr>
        <w:pStyle w:val="pj"/>
      </w:pPr>
      <w:r>
        <w:rPr>
          <w:rStyle w:val="s0"/>
        </w:rPr>
        <w:t>аэрокосмической промышленности</w:t>
      </w:r>
    </w:p>
    <w:p w:rsidR="00000000" w:rsidRDefault="002333E0">
      <w:pPr>
        <w:pStyle w:val="pj"/>
      </w:pPr>
      <w:r>
        <w:rPr>
          <w:rStyle w:val="s0"/>
        </w:rPr>
        <w:t>Республики Казахстан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r"/>
      </w:pPr>
      <w:bookmarkStart w:id="1" w:name="SUB1"/>
      <w:bookmarkEnd w:id="1"/>
      <w:r>
        <w:rPr>
          <w:rStyle w:val="s0"/>
        </w:rPr>
        <w:t>Приложение</w:t>
      </w:r>
    </w:p>
    <w:p w:rsidR="00000000" w:rsidRDefault="002333E0">
      <w:pPr>
        <w:pStyle w:val="pr"/>
      </w:pPr>
      <w:r>
        <w:rPr>
          <w:rStyle w:val="s0"/>
        </w:rPr>
        <w:t xml:space="preserve">к </w:t>
      </w:r>
      <w:hyperlink w:anchor="sub0" w:history="1">
        <w:r>
          <w:rPr>
            <w:rStyle w:val="a4"/>
          </w:rPr>
          <w:t>приказу</w:t>
        </w:r>
      </w:hyperlink>
      <w:r>
        <w:rPr>
          <w:rStyle w:val="s0"/>
        </w:rPr>
        <w:t xml:space="preserve"> Министра</w:t>
      </w:r>
    </w:p>
    <w:p w:rsidR="00000000" w:rsidRDefault="002333E0">
      <w:pPr>
        <w:pStyle w:val="pr"/>
      </w:pPr>
      <w:r>
        <w:rPr>
          <w:rStyle w:val="s0"/>
        </w:rPr>
        <w:t>торговли и интеграции</w:t>
      </w:r>
    </w:p>
    <w:p w:rsidR="00000000" w:rsidRDefault="002333E0">
      <w:pPr>
        <w:pStyle w:val="pr"/>
      </w:pPr>
      <w:r>
        <w:rPr>
          <w:rStyle w:val="s0"/>
        </w:rPr>
        <w:t>Республики Казахстан</w:t>
      </w:r>
    </w:p>
    <w:p w:rsidR="00000000" w:rsidRDefault="002333E0">
      <w:pPr>
        <w:pStyle w:val="pr"/>
      </w:pPr>
      <w:r>
        <w:rPr>
          <w:rStyle w:val="s0"/>
        </w:rPr>
        <w:t>от 4 ноября 2021 года № 583-НҚ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r"/>
      </w:pPr>
      <w:r>
        <w:rPr>
          <w:rStyle w:val="s0"/>
        </w:rPr>
        <w:t>Приложение 1</w:t>
      </w:r>
    </w:p>
    <w:p w:rsidR="00000000" w:rsidRDefault="002333E0">
      <w:pPr>
        <w:pStyle w:val="pr"/>
      </w:pPr>
      <w:r>
        <w:rPr>
          <w:rStyle w:val="s0"/>
        </w:rPr>
        <w:t>к Правилам оказания</w:t>
      </w:r>
    </w:p>
    <w:p w:rsidR="00000000" w:rsidRDefault="002333E0">
      <w:pPr>
        <w:pStyle w:val="pr"/>
      </w:pPr>
      <w:r>
        <w:rPr>
          <w:rStyle w:val="s0"/>
        </w:rPr>
        <w:t>государственной услуги</w:t>
      </w:r>
    </w:p>
    <w:p w:rsidR="00000000" w:rsidRDefault="002333E0">
      <w:pPr>
        <w:pStyle w:val="pr"/>
      </w:pPr>
      <w:r>
        <w:rPr>
          <w:rStyle w:val="s0"/>
        </w:rPr>
        <w:t>«Выдача лицензии на</w:t>
      </w:r>
    </w:p>
    <w:p w:rsidR="00000000" w:rsidRDefault="002333E0">
      <w:pPr>
        <w:pStyle w:val="pr"/>
      </w:pPr>
      <w:r>
        <w:rPr>
          <w:rStyle w:val="s0"/>
        </w:rPr>
        <w:t>осуществление деятельности</w:t>
      </w:r>
    </w:p>
    <w:p w:rsidR="00000000" w:rsidRDefault="002333E0">
      <w:pPr>
        <w:pStyle w:val="pr"/>
      </w:pPr>
      <w:r>
        <w:rPr>
          <w:rStyle w:val="s0"/>
        </w:rPr>
        <w:t>по изготовлению</w:t>
      </w:r>
    </w:p>
    <w:p w:rsidR="00000000" w:rsidRDefault="002333E0">
      <w:pPr>
        <w:pStyle w:val="pr"/>
      </w:pPr>
      <w:r>
        <w:rPr>
          <w:rStyle w:val="s0"/>
        </w:rPr>
        <w:t>Государственного флага</w:t>
      </w:r>
    </w:p>
    <w:p w:rsidR="00000000" w:rsidRDefault="002333E0">
      <w:pPr>
        <w:pStyle w:val="pr"/>
      </w:pPr>
      <w:r>
        <w:rPr>
          <w:rStyle w:val="s0"/>
        </w:rPr>
        <w:t>Республики Казахстан и</w:t>
      </w:r>
    </w:p>
    <w:p w:rsidR="00000000" w:rsidRDefault="002333E0">
      <w:pPr>
        <w:pStyle w:val="pr"/>
      </w:pPr>
      <w:r>
        <w:rPr>
          <w:rStyle w:val="s0"/>
        </w:rPr>
        <w:t>Государственного герба</w:t>
      </w:r>
    </w:p>
    <w:p w:rsidR="00000000" w:rsidRDefault="002333E0">
      <w:pPr>
        <w:pStyle w:val="pr"/>
      </w:pPr>
      <w:r>
        <w:rPr>
          <w:rStyle w:val="s0"/>
        </w:rPr>
        <w:t>Республики Казахстан»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c"/>
      </w:pPr>
      <w:r>
        <w:rPr>
          <w:rStyle w:val="s1"/>
        </w:rPr>
        <w:t>Форма сведений</w:t>
      </w:r>
      <w:r>
        <w:rPr>
          <w:rStyle w:val="s1"/>
        </w:rPr>
        <w:br/>
        <w:t>о соответствии квалификацио</w:t>
      </w:r>
      <w:r>
        <w:rPr>
          <w:rStyle w:val="s1"/>
        </w:rPr>
        <w:t>нным требованиям для осуществления деятельности по изготовлению Государственного Флага Республики Казахстан и Государственного Герба Республики Казахстан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1. Наличие документов по стандартизации:</w:t>
      </w:r>
    </w:p>
    <w:p w:rsidR="00000000" w:rsidRDefault="002333E0">
      <w:pPr>
        <w:pStyle w:val="pj"/>
      </w:pPr>
      <w:r>
        <w:rPr>
          <w:rStyle w:val="s0"/>
        </w:rPr>
        <w:t>наименование стандарта ____________________________________</w:t>
      </w:r>
      <w:r>
        <w:rPr>
          <w:rStyle w:val="s0"/>
        </w:rPr>
        <w:t>_____</w:t>
      </w:r>
    </w:p>
    <w:p w:rsidR="00000000" w:rsidRDefault="002333E0">
      <w:pPr>
        <w:pStyle w:val="pj"/>
      </w:pPr>
      <w:r>
        <w:rPr>
          <w:rStyle w:val="s0"/>
        </w:rPr>
        <w:t>номер стандарта ________________________________________________</w:t>
      </w:r>
    </w:p>
    <w:p w:rsidR="00000000" w:rsidRDefault="002333E0">
      <w:pPr>
        <w:pStyle w:val="pj"/>
      </w:pPr>
      <w:r>
        <w:rPr>
          <w:rStyle w:val="s0"/>
        </w:rPr>
        <w:t>2.</w:t>
      </w:r>
      <w:r>
        <w:rPr>
          <w:rStyle w:val="s0"/>
          <w:vertAlign w:val="superscript"/>
        </w:rPr>
        <w:t>*</w:t>
      </w:r>
      <w:r>
        <w:rPr>
          <w:rStyle w:val="s0"/>
        </w:rPr>
        <w:t>Наличие производственной технологической базы_________________</w:t>
      </w:r>
    </w:p>
    <w:p w:rsidR="00000000" w:rsidRDefault="002333E0">
      <w:pPr>
        <w:pStyle w:val="pj"/>
      </w:pPr>
      <w:r>
        <w:rPr>
          <w:rStyle w:val="s0"/>
        </w:rPr>
        <w:t xml:space="preserve">3. </w:t>
      </w:r>
      <w:r>
        <w:rPr>
          <w:rStyle w:val="s0"/>
          <w:vertAlign w:val="superscript"/>
        </w:rPr>
        <w:t>*</w:t>
      </w:r>
      <w:r>
        <w:rPr>
          <w:rStyle w:val="s0"/>
        </w:rPr>
        <w:t>Наименование технологического оборудования___________________</w:t>
      </w:r>
    </w:p>
    <w:p w:rsidR="00000000" w:rsidRDefault="002333E0">
      <w:pPr>
        <w:pStyle w:val="pj"/>
      </w:pPr>
      <w:r>
        <w:rPr>
          <w:rStyle w:val="s0"/>
        </w:rPr>
        <w:t>4. Наименование средства измерения и контроля наличия</w:t>
      </w:r>
      <w:r>
        <w:rPr>
          <w:rStyle w:val="s0"/>
        </w:rPr>
        <w:t xml:space="preserve"> атласа цветов (наименование)</w:t>
      </w:r>
    </w:p>
    <w:p w:rsidR="00000000" w:rsidRDefault="002333E0">
      <w:pPr>
        <w:pStyle w:val="pj"/>
      </w:pPr>
      <w:r>
        <w:rPr>
          <w:rStyle w:val="s0"/>
        </w:rPr>
        <w:t>_________________________________________________________________________________</w:t>
      </w:r>
    </w:p>
    <w:p w:rsidR="00000000" w:rsidRDefault="002333E0">
      <w:pPr>
        <w:pStyle w:val="pj"/>
      </w:pPr>
      <w:r>
        <w:rPr>
          <w:rStyle w:val="s0"/>
        </w:rPr>
        <w:t>(дата выдачи сертификатов о поверке/метрологической аттестации, наименование органов,</w:t>
      </w:r>
    </w:p>
    <w:p w:rsidR="00000000" w:rsidRDefault="002333E0">
      <w:pPr>
        <w:pStyle w:val="pj"/>
      </w:pPr>
      <w:r>
        <w:rPr>
          <w:rStyle w:val="s0"/>
        </w:rPr>
        <w:t>выдавших сертификаты, срок использования сертификата)</w:t>
      </w:r>
    </w:p>
    <w:p w:rsidR="00000000" w:rsidRDefault="002333E0">
      <w:pPr>
        <w:pStyle w:val="pj"/>
      </w:pPr>
      <w:r>
        <w:rPr>
          <w:rStyle w:val="s0"/>
        </w:rPr>
        <w:t>5. Сертификаты о поверке или метрологической аттестации, номер сертификата о поверке/метрологической аттестации ______________ дата выдачи сертификата о поверке/метрологической аттестации ________ наименование органа, выдавшего сертификат _________________</w:t>
      </w:r>
      <w:r>
        <w:rPr>
          <w:rStyle w:val="s0"/>
        </w:rPr>
        <w:t>__________ срок действия сертификата ____________________________________________</w:t>
      </w:r>
    </w:p>
    <w:p w:rsidR="00000000" w:rsidRDefault="002333E0">
      <w:pPr>
        <w:pStyle w:val="pj"/>
      </w:pPr>
      <w:r>
        <w:rPr>
          <w:rStyle w:val="s0"/>
        </w:rPr>
        <w:t>6. Наличие мастер модели каждого производимого типоразмера Государственного Герба Республики Казахстан с приложением положительного результата испытания на соответствие требо</w:t>
      </w:r>
      <w:r>
        <w:rPr>
          <w:rStyle w:val="s0"/>
        </w:rPr>
        <w:t>ваниям СТ РК 989 «Государственный Герб Республики Казахстан. Технические условия» от аккредитованной испытательной лаборатории_______________</w:t>
      </w:r>
    </w:p>
    <w:p w:rsidR="00000000" w:rsidRDefault="002333E0">
      <w:pPr>
        <w:pStyle w:val="pj"/>
      </w:pPr>
      <w:r>
        <w:rPr>
          <w:rStyle w:val="s0"/>
        </w:rPr>
        <w:t>7. Наличие производственного эталонного образца каждого производимого типоразмера Государственного Герба Республик</w:t>
      </w:r>
      <w:r>
        <w:rPr>
          <w:rStyle w:val="s0"/>
        </w:rPr>
        <w:t>и Казахстан с приложением положительного результата испытания на соответствие требованиям СТ РК 989 «Государственный Герб Республики Казахстан. Технические условия» от аккредитованной испытательной лаборатории______</w:t>
      </w:r>
    </w:p>
    <w:p w:rsidR="00000000" w:rsidRDefault="002333E0">
      <w:pPr>
        <w:pStyle w:val="pj"/>
      </w:pPr>
      <w:r>
        <w:rPr>
          <w:rStyle w:val="s0"/>
        </w:rPr>
        <w:t>8. Наличие сертификата о происхождении т</w:t>
      </w:r>
      <w:r>
        <w:rPr>
          <w:rStyle w:val="s0"/>
        </w:rPr>
        <w:t>овара формы CT-KZ на изготавливаемую продукцию Государственного Флага Республики Казахстан и Государственного Герба Республики Казахстан требованиям СТ РК 989 «Государственный Герб Республики Казахстан. Технические условия» и (или) СТ РК 988 «Государственн</w:t>
      </w:r>
      <w:r>
        <w:rPr>
          <w:rStyle w:val="s0"/>
        </w:rPr>
        <w:t>ый Флаг Республики Казахстан. Общие технические условия» _________________________».</w:t>
      </w:r>
    </w:p>
    <w:p w:rsidR="00000000" w:rsidRDefault="002333E0">
      <w:pPr>
        <w:pStyle w:val="pj"/>
      </w:pPr>
      <w:r>
        <w:rPr>
          <w:rStyle w:val="s0"/>
        </w:rPr>
        <w:t>Примечание:</w:t>
      </w:r>
    </w:p>
    <w:p w:rsidR="00000000" w:rsidRDefault="002333E0">
      <w:pPr>
        <w:pStyle w:val="pj"/>
      </w:pPr>
      <w:r>
        <w:rPr>
          <w:rStyle w:val="s0"/>
        </w:rPr>
        <w:t>*В случае если заявитель не является собственником производственного помещения, технологического оборудования, то указывается договор аренды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j"/>
      </w:pPr>
      <w:r>
        <w:rPr>
          <w:rStyle w:val="s0"/>
        </w:rPr>
        <w:t> </w:t>
      </w:r>
    </w:p>
    <w:p w:rsidR="00000000" w:rsidRDefault="002333E0">
      <w:pPr>
        <w:pStyle w:val="p"/>
      </w:pPr>
      <w:r>
        <w:t> </w:t>
      </w:r>
    </w:p>
    <w:sectPr w:rsidR="00000000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333E0" w:rsidRDefault="002333E0" w:rsidP="002333E0">
      <w:r>
        <w:separator/>
      </w:r>
    </w:p>
  </w:endnote>
  <w:endnote w:type="continuationSeparator" w:id="0">
    <w:p w:rsidR="002333E0" w:rsidRDefault="002333E0" w:rsidP="002333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333E0" w:rsidRDefault="002333E0" w:rsidP="002333E0">
      <w:r>
        <w:separator/>
      </w:r>
    </w:p>
  </w:footnote>
  <w:footnote w:type="continuationSeparator" w:id="0">
    <w:p w:rsidR="002333E0" w:rsidRDefault="002333E0" w:rsidP="002333E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 w:rsidP="002333E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333E0" w:rsidRDefault="002333E0" w:rsidP="002333E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торговли и интеграции Республики Казахстан от 4 ноября 2021 года № 583-НҚ «О внесении изменений и дополнения в приказ Министра торговли и интеграции Республики Казахстан от 18 мая 2020 года № 166-НҚ «Об утверждении Правил оказания государственной услуги «Выдача лицензии на осуществление деятельности по изготовлению Государственного флага Республики Казахстан и Государственного герба Республики Казахстан»</w:t>
    </w:r>
  </w:p>
  <w:p w:rsidR="002333E0" w:rsidRPr="002333E0" w:rsidRDefault="002333E0" w:rsidP="002333E0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11.01.2022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333E0" w:rsidRDefault="002333E0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333E0"/>
    <w:rsid w:val="00233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00000"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color w:val="000000"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200" w:line="276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2333E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333E0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333E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333E0"/>
    <w:rPr>
      <w:rFonts w:ascii="Times New Roman" w:eastAsiaTheme="minorEastAsia" w:hAnsi="Times New Roman" w:cs="Times New Roman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Times New Roman" w:hAnsi="Calibri" w:cs="Calibri"/>
        <w:lang w:val="ru-RU" w:eastAsia="ru-RU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spacing w:after="0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color w:val="000000"/>
      <w:kern w:val="36"/>
      <w:sz w:val="48"/>
      <w:szCs w:val="48"/>
    </w:rPr>
  </w:style>
  <w:style w:type="paragraph" w:styleId="2">
    <w:name w:val="heading 2"/>
    <w:basedOn w:val="a"/>
    <w:link w:val="20"/>
    <w:uiPriority w:val="9"/>
    <w:qFormat/>
    <w:pPr>
      <w:spacing w:before="100" w:beforeAutospacing="1" w:after="100" w:afterAutospacing="1"/>
      <w:outlineLvl w:val="1"/>
    </w:pPr>
    <w:rPr>
      <w:b/>
      <w:bCs/>
      <w:color w:val="000000"/>
      <w:sz w:val="36"/>
      <w:szCs w:val="3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20">
    <w:name w:val="Заголовок 2 Знак"/>
    <w:basedOn w:val="a0"/>
    <w:link w:val="2"/>
    <w:uiPriority w:val="9"/>
    <w:semiHidden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rFonts w:ascii="Calibri" w:hAnsi="Calibri" w:cs="Calibri"/>
      <w:color w:val="000000"/>
      <w:sz w:val="20"/>
      <w:szCs w:val="20"/>
    </w:rPr>
  </w:style>
  <w:style w:type="paragraph" w:customStyle="1" w:styleId="msopapdefault">
    <w:name w:val="msopapdefault"/>
    <w:basedOn w:val="a"/>
    <w:pPr>
      <w:spacing w:after="200" w:line="276" w:lineRule="auto"/>
    </w:pPr>
    <w:rPr>
      <w:color w:val="00000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2333E0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2333E0"/>
    <w:rPr>
      <w:rFonts w:ascii="Times New Roman" w:eastAsiaTheme="minorEastAsia" w:hAnsi="Times New Roman" w:cs="Times New Roman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2333E0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2333E0"/>
    <w:rPr>
      <w:rFonts w:ascii="Times New Roman" w:eastAsiaTheme="minorEastAsia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8490268" TargetMode="External"/><Relationship Id="rId13" Type="http://schemas.openxmlformats.org/officeDocument/2006/relationships/hyperlink" Target="http://online.zakon.kz/Document/?doc_id=38490268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hyperlink" Target="http://online.zakon.kz/Document/?doc_id=38490268" TargetMode="External"/><Relationship Id="rId12" Type="http://schemas.openxmlformats.org/officeDocument/2006/relationships/hyperlink" Target="http://online.zakon.kz/Document/?doc_id=38490268" TargetMode="External"/><Relationship Id="rId17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1960305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8490268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1960305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online.zakon.kz/Document/?doc_id=38490268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8490268" TargetMode="External"/><Relationship Id="rId14" Type="http://schemas.openxmlformats.org/officeDocument/2006/relationships/hyperlink" Target="http://online.zakon.kz/Document/?doc_id=38490268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1082</Words>
  <Characters>9111</Characters>
  <Application>Microsoft Office Word</Application>
  <DocSecurity>0</DocSecurity>
  <Lines>75</Lines>
  <Paragraphs>20</Paragraphs>
  <ScaleCrop>false</ScaleCrop>
  <Company/>
  <LinksUpToDate>false</LinksUpToDate>
  <CharactersWithSpaces>10173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Приказ Министра торговли и интеграции Республики Казахстан от 4 ноября 2021 года № 583-НҚ «О внесении изменений и дополнения в приказ Министра торговли и интеграции Республики Казахстан от 18 мая 2020 года № 166-НҚ «Об утверждении Правил оказания государственной услуги «Выдача лицензии на осуществление деятельности по изготовлению Государственного флага Республики Казахстан и Государственного герба Республики Казахстан» (©Paragraph 2023)</dc:title>
  <dc:subject/>
  <dc:creator>Сергей М</dc:creator>
  <cp:keywords/>
  <dc:description/>
  <cp:lastModifiedBy>Сергей М</cp:lastModifiedBy>
  <cp:revision>2</cp:revision>
  <dcterms:created xsi:type="dcterms:W3CDTF">2023-09-10T20:28:00Z</dcterms:created>
  <dcterms:modified xsi:type="dcterms:W3CDTF">2023-09-10T20:28:00Z</dcterms:modified>
</cp:coreProperties>
</file>