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472">
      <w:pPr>
        <w:pStyle w:val="pr"/>
      </w:pPr>
      <w:bookmarkStart w:id="0" w:name="_GoBack"/>
      <w:bookmarkEnd w:id="0"/>
      <w:r>
        <w:t>09.01.2016</w:t>
      </w:r>
    </w:p>
    <w:p w:rsidR="00000000" w:rsidRDefault="007E0472">
      <w:pPr>
        <w:pStyle w:val="pc"/>
      </w:pPr>
      <w:r>
        <w:rPr>
          <w:rStyle w:val="s1"/>
        </w:rPr>
        <w:t>Б.Жексембин утвержден секретарем партии «Ауыл»</w:t>
      </w:r>
    </w:p>
    <w:p w:rsidR="00000000" w:rsidRDefault="007E0472">
      <w:pPr>
        <w:pStyle w:val="pj"/>
      </w:pPr>
      <w:r>
        <w:t> </w:t>
      </w:r>
    </w:p>
    <w:p w:rsidR="00000000" w:rsidRDefault="007E0472">
      <w:pPr>
        <w:pStyle w:val="pj"/>
      </w:pPr>
      <w:r>
        <w:t>В НДПП «Ауыл» 8 января 2016 года состоялось заседание президиума политсовета партии, на котором секретарем партии был утвержден Жексембин Б.Б., передает BNews.kz.</w:t>
      </w:r>
    </w:p>
    <w:p w:rsidR="00000000" w:rsidRDefault="007E0472">
      <w:pPr>
        <w:pStyle w:val="pj"/>
      </w:pPr>
      <w:r>
        <w:t xml:space="preserve">Жексембин Борибай Бикожаевич имеет большой опыт работы на различных должностях в аграрном секторе страны, являлся заместителем акимов Жезказганской и Жамбылской областей, акимом Жамбылской области, чрезвычайным и полномочным послом Республики Казахстана в </w:t>
      </w:r>
      <w:r>
        <w:t>Узбекистане.</w:t>
      </w:r>
    </w:p>
    <w:p w:rsidR="00000000" w:rsidRDefault="007E0472">
      <w:pPr>
        <w:pStyle w:val="pj"/>
      </w:pPr>
      <w:r>
        <w:t>Кандидат экономических наук, женат, награжден государственными наградами.</w:t>
      </w:r>
    </w:p>
    <w:p w:rsidR="00000000" w:rsidRDefault="007E0472">
      <w:pPr>
        <w:pStyle w:val="pj"/>
      </w:pPr>
      <w:r>
        <w:t>Б.Б. Жексембин в партии «Ауыл» будет курировать вопросы региональных филиалов, аграрного сектора, развития инновационных технологий.</w:t>
      </w:r>
    </w:p>
    <w:p w:rsidR="00000000" w:rsidRDefault="007E0472">
      <w:pPr>
        <w:pStyle w:val="pj"/>
      </w:pPr>
      <w:r>
        <w:t> </w:t>
      </w:r>
    </w:p>
    <w:p w:rsidR="00000000" w:rsidRDefault="007E0472">
      <w:pPr>
        <w:pStyle w:val="p"/>
      </w:pPr>
      <w:r>
        <w:t> </w:t>
      </w:r>
    </w:p>
    <w:p w:rsidR="00000000" w:rsidRDefault="007E0472">
      <w:pPr>
        <w:pStyle w:val="p"/>
      </w:pPr>
      <w:r>
        <w:rPr>
          <w:sz w:val="20"/>
          <w:szCs w:val="20"/>
        </w:rPr>
        <w:t> </w:t>
      </w:r>
    </w:p>
    <w:p w:rsidR="00000000" w:rsidRDefault="007E0472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472" w:rsidRDefault="007E0472" w:rsidP="007E0472">
      <w:r>
        <w:separator/>
      </w:r>
    </w:p>
  </w:endnote>
  <w:endnote w:type="continuationSeparator" w:id="0">
    <w:p w:rsidR="007E0472" w:rsidRDefault="007E0472" w:rsidP="007E04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472" w:rsidRDefault="007E0472" w:rsidP="007E0472">
      <w:r>
        <w:separator/>
      </w:r>
    </w:p>
  </w:footnote>
  <w:footnote w:type="continuationSeparator" w:id="0">
    <w:p w:rsidR="007E0472" w:rsidRDefault="007E0472" w:rsidP="007E04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 w:rsidP="007E047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472" w:rsidRPr="007E0472" w:rsidRDefault="007E0472" w:rsidP="007E047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Б.Жексембин утвержден секретарем партии «Ауыл»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472" w:rsidRDefault="007E047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472"/>
    <w:rsid w:val="007E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E047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0472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047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047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E047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0472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047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047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715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2025-07-06T09:50:00Z</dcterms:created>
  <dcterms:modified xsi:type="dcterms:W3CDTF">2025-07-06T09:50:00Z</dcterms:modified>
</cp:coreProperties>
</file>