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533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7 ноября 2017 года № 134 «О некоторых вопросах совершения таможенных операций при прибытии и убытии отдельных категорий товаров, перевозимых через территории государств, не являющихся членами Евразийск</w:t>
      </w:r>
      <w:r>
        <w:rPr>
          <w:rStyle w:val="s0"/>
          <w:b/>
          <w:bCs/>
        </w:rPr>
        <w:t>ого экономического союза, и (или) морем без помещения под таможенную процедуру таможенного транзита» (г. Москва) (с изменениями от 14.10.2019 г.)</w:t>
      </w:r>
    </w:p>
    <w:p w:rsidR="00000000" w:rsidRDefault="009F533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F5338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10 ноября 2017 г.</w:t>
      </w:r>
    </w:p>
    <w:p w:rsidR="00000000" w:rsidRDefault="009F5338">
      <w:pPr>
        <w:ind w:firstLine="400"/>
        <w:jc w:val="both"/>
      </w:pPr>
      <w:r>
        <w:rPr>
          <w:rStyle w:val="s0"/>
        </w:rPr>
        <w:t> </w:t>
      </w:r>
    </w:p>
    <w:p w:rsidR="00000000" w:rsidRDefault="009F5338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9F5338">
      <w:pPr>
        <w:ind w:firstLine="397"/>
        <w:jc w:val="both"/>
      </w:pPr>
      <w:r>
        <w:rPr>
          <w:rStyle w:val="s0"/>
        </w:rPr>
        <w:t> </w:t>
      </w:r>
    </w:p>
    <w:p w:rsidR="00000000" w:rsidRDefault="009F5338">
      <w:pPr>
        <w:ind w:firstLine="397"/>
        <w:jc w:val="both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14.10.19 г. № 181 (вступило в силу с 1 июля 2020 г.).</w:t>
      </w:r>
    </w:p>
    <w:p w:rsidR="00000000" w:rsidRDefault="009F5338">
      <w:pPr>
        <w:ind w:firstLine="397"/>
        <w:jc w:val="both"/>
      </w:pPr>
      <w:r>
        <w:rPr>
          <w:rStyle w:val="s0"/>
        </w:rPr>
        <w:t> </w:t>
      </w:r>
    </w:p>
    <w:p w:rsidR="00000000" w:rsidRDefault="009F5338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9F5338">
      <w:pPr>
        <w:ind w:firstLine="397"/>
        <w:jc w:val="both"/>
      </w:pPr>
      <w:r>
        <w:rPr>
          <w:rStyle w:val="s0"/>
        </w:rPr>
        <w:t> </w:t>
      </w:r>
    </w:p>
    <w:p w:rsidR="00000000" w:rsidRDefault="009F5338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14.10.19 г.</w:t>
      </w:r>
    </w:p>
    <w:p w:rsidR="00000000" w:rsidRDefault="009F5338">
      <w:pPr>
        <w:ind w:firstLine="397"/>
        <w:jc w:val="both"/>
      </w:pPr>
      <w:r>
        <w:rPr>
          <w:rStyle w:val="s0"/>
        </w:rPr>
        <w:t> </w:t>
      </w:r>
    </w:p>
    <w:p w:rsidR="00000000" w:rsidRDefault="009F533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5338" w:rsidRDefault="009F5338" w:rsidP="009F5338">
      <w:r>
        <w:separator/>
      </w:r>
    </w:p>
  </w:endnote>
  <w:endnote w:type="continuationSeparator" w:id="0">
    <w:p w:rsidR="009F5338" w:rsidRDefault="009F5338" w:rsidP="009F5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338" w:rsidRDefault="009F53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338" w:rsidRDefault="009F53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338" w:rsidRDefault="009F53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5338" w:rsidRDefault="009F5338" w:rsidP="009F5338">
      <w:r>
        <w:separator/>
      </w:r>
    </w:p>
  </w:footnote>
  <w:footnote w:type="continuationSeparator" w:id="0">
    <w:p w:rsidR="009F5338" w:rsidRDefault="009F5338" w:rsidP="009F53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338" w:rsidRDefault="009F53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338" w:rsidRDefault="009F5338" w:rsidP="009F53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5338" w:rsidRPr="009F5338" w:rsidRDefault="009F5338" w:rsidP="009F53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7 ноября 2017 года № 134 «О некоторых вопросах совершения таможенных операций при прибытии и убытии отдельных категорий товаров, перевозимых через территории государств, не являющихся членами Евразийского экономического союза, и (или) морем без помещения под таможенную процедуру таможенного транзита» (г. Москва) (с изменениями от 14.10.2019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338" w:rsidRDefault="009F53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5338"/>
    <w:rsid w:val="009F5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53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53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53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53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53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53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53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53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5344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5375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873</Characters>
  <Application>Microsoft Office Word</Application>
  <DocSecurity>0</DocSecurity>
  <Lines>7</Lines>
  <Paragraphs>1</Paragraphs>
  <ScaleCrop>false</ScaleCrop>
  <Company>SPecialiST RePack</Company>
  <LinksUpToDate>false</LinksUpToDate>
  <CharactersWithSpaces>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7 ноября 2017 года № 134 «О некоторых вопросах совершения таможенных операций при прибытии и убытии отдельных категорий товаров, перевозимых через территории государств, не являющихся членами Евразийского экономического союза, и (или) морем без помещения под таможенную процедуру таможенного транзита» (г. Москва) (с изменениями от 14.10.2019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2024-01-01T17:50:00Z</dcterms:created>
  <dcterms:modified xsi:type="dcterms:W3CDTF">2024-01-01T17:50:00Z</dcterms:modified>
</cp:coreProperties>
</file>