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6"/>
        <w:gridCol w:w="65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2515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724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630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4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925154">
            <w:pPr>
              <w:pStyle w:val="pc"/>
            </w:pPr>
            <w:r>
              <w:rPr>
                <w:rStyle w:val="s1"/>
                <w:sz w:val="28"/>
                <w:szCs w:val="28"/>
              </w:rPr>
              <w:t>Калыков Арман Кобыландынович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25154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925154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2515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2515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30.11.1973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2515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Акмолинская область; поселок Аксу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2515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25154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25154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Карагандинский государственный технический университет (1998)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</w:rPr>
              <w:t>Специальность «Горный инженер»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государственный университет (2011)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 xml:space="preserve">Специальность «Экономист»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Подземный горнорабочий очистного забоя, горный мастер</w:t>
            </w:r>
            <w:r>
              <w:rPr>
                <w:rStyle w:val="s0"/>
              </w:rPr>
              <w:t xml:space="preserve"> добычного участка шахты имени В.И. Ленина города Шахтинска Карагандинской области (1991);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начальника добычного участка, заместитель начальника участка, начальник участка шахты имени В.И. Ленина УД АО «АрселорМиттал Темиртау» (1998-2007);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по технике безопасности шахты имени В.И. Ленина (2007-2008);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Подземный заместитель директора по производству шахты «Тентекская» (2008-2010);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Заместитель директора по производству, главный инженер и директор шахты «Казахстанская» УД АО «АрселорМиттал Темиртау» (2010-2015);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шахты имени В.И. Ленина УД АО «АрселорМиттал Темиртау» (2015-27.03.2023)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</w:t>
            </w:r>
            <w:r>
              <w:rPr>
                <w:rStyle w:val="s0"/>
                <w:b/>
                <w:bCs/>
              </w:rPr>
              <w:t>: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 (с </w:t>
            </w:r>
            <w:hyperlink r:id="rId8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5154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Медали: «Ерен еңбегі үшін» (2020), «20 лет маслихатам» (2014), «20 лет Конституции Республики Казахстан» (2015);</w:t>
            </w:r>
          </w:p>
          <w:p w:rsidR="00000000" w:rsidRDefault="00925154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Нагрудные знаки: «Шахтерская слава» III степени (2010), «Шахтерская слава» II степени (2015), «Шахтерская слава» I степени (2019) </w:t>
            </w:r>
          </w:p>
        </w:tc>
      </w:tr>
    </w:tbl>
    <w:p w:rsidR="00000000" w:rsidRDefault="00925154">
      <w:pPr>
        <w:pStyle w:val="a3"/>
      </w:pPr>
      <w:r>
        <w:t> </w:t>
      </w:r>
    </w:p>
    <w:p w:rsidR="00000000" w:rsidRDefault="00925154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154" w:rsidRDefault="00925154" w:rsidP="00925154">
      <w:r>
        <w:separator/>
      </w:r>
    </w:p>
  </w:endnote>
  <w:endnote w:type="continuationSeparator" w:id="0">
    <w:p w:rsidR="00925154" w:rsidRDefault="00925154" w:rsidP="00925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154" w:rsidRDefault="0092515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154" w:rsidRDefault="0092515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154" w:rsidRDefault="0092515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154" w:rsidRDefault="00925154" w:rsidP="00925154">
      <w:r>
        <w:separator/>
      </w:r>
    </w:p>
  </w:footnote>
  <w:footnote w:type="continuationSeparator" w:id="0">
    <w:p w:rsidR="00925154" w:rsidRDefault="00925154" w:rsidP="009251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154" w:rsidRDefault="0092515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154" w:rsidRDefault="00925154" w:rsidP="009251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5154" w:rsidRPr="00925154" w:rsidRDefault="00925154" w:rsidP="009251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Калыков Арман Кобыландынович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154" w:rsidRDefault="0092515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5154"/>
    <w:rsid w:val="0092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2515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2515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2515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515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2515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51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2515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2515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2515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515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2515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51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6986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264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Калыков Арман Кобыландынович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2023-09-07T09:39:00Z</dcterms:created>
  <dcterms:modified xsi:type="dcterms:W3CDTF">2023-09-07T09:39:00Z</dcterms:modified>
</cp:coreProperties>
</file>