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60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микрофинансовую деятельность, норм и лимитов, методики их </w:t>
      </w:r>
      <w:r>
        <w:rPr>
          <w:rStyle w:val="s0"/>
          <w:b/>
          <w:bCs/>
        </w:rPr>
        <w:t>расчетов» (с изменениями дополнениями по состоянию на 19.01.2025 г.)</w:t>
      </w:r>
    </w:p>
    <w:p w:rsidR="00000000" w:rsidRDefault="00D4260F">
      <w:pPr>
        <w:pStyle w:val="pj"/>
      </w:pPr>
      <w:r>
        <w:rPr>
          <w:rStyle w:val="s0"/>
        </w:rPr>
        <w:t> </w:t>
      </w:r>
    </w:p>
    <w:p w:rsidR="00000000" w:rsidRDefault="00D4260F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ноября 2019 года под № 19629</w:t>
      </w:r>
    </w:p>
    <w:p w:rsidR="00000000" w:rsidRDefault="00D4260F">
      <w:pPr>
        <w:pStyle w:val="pj"/>
      </w:pPr>
      <w:r>
        <w:rPr>
          <w:rStyle w:val="s0"/>
        </w:rPr>
        <w:t> </w:t>
      </w:r>
    </w:p>
    <w:p w:rsidR="00000000" w:rsidRDefault="00D4260F">
      <w:pPr>
        <w:pStyle w:val="pj"/>
      </w:pPr>
      <w:r>
        <w:rPr>
          <w:rStyle w:val="s0"/>
        </w:rPr>
        <w:t xml:space="preserve">Опубликовано: </w:t>
      </w:r>
      <w:hyperlink r:id="rId7" w:anchor="!/doc/136211/rus" w:history="1">
        <w:r>
          <w:rPr>
            <w:rStyle w:val="a4"/>
          </w:rPr>
          <w:t>ИС «Эталонный контрольный банк НПА РК в электронном виде» 27 ноября 2019 г.</w:t>
        </w:r>
      </w:hyperlink>
      <w:r>
        <w:rPr>
          <w:rStyle w:val="s0"/>
        </w:rPr>
        <w:t>; «Казахстанская правда» от 10 декабря 2019 г. № 238 (29115)</w:t>
      </w:r>
    </w:p>
    <w:p w:rsidR="00000000" w:rsidRDefault="00D4260F">
      <w:pPr>
        <w:pStyle w:val="pj"/>
      </w:pPr>
      <w:r>
        <w:rPr>
          <w:rStyle w:val="s0"/>
        </w:rPr>
        <w:t> </w:t>
      </w:r>
    </w:p>
    <w:p w:rsidR="00000000" w:rsidRDefault="00D4260F">
      <w:pPr>
        <w:pStyle w:val="pj"/>
      </w:pPr>
      <w:r>
        <w:t>Внесены изменения:</w:t>
      </w:r>
    </w:p>
    <w:p w:rsidR="00000000" w:rsidRDefault="00D4260F">
      <w:pPr>
        <w:pStyle w:val="pj"/>
      </w:pPr>
      <w:r>
        <w:t> </w:t>
      </w:r>
    </w:p>
    <w:p w:rsidR="00000000" w:rsidRDefault="00D4260F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24.03.20 г. № 20 (введено в действие со дня его первого официального </w:t>
      </w:r>
      <w:hyperlink r:id="rId9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D4260F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30.04.20 г. № 55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260F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03.08.20 г. №</w:t>
      </w:r>
      <w:r>
        <w:rPr>
          <w:rStyle w:val="s0"/>
        </w:rPr>
        <w:t xml:space="preserve"> 71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260F">
      <w:pPr>
        <w:pStyle w:val="pj"/>
      </w:pPr>
      <w:hyperlink r:id="rId1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</w:t>
      </w:r>
      <w:r>
        <w:rPr>
          <w:rStyle w:val="s0"/>
        </w:rPr>
        <w:t xml:space="preserve">по регулированию и развитию финансового рынка от 21.02.22 г. № 7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4260F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12.12.22 г. № 115 (</w:t>
      </w:r>
      <w:hyperlink r:id="rId17" w:anchor="sub_id=40" w:history="1">
        <w:r>
          <w:rPr>
            <w:rStyle w:val="a4"/>
          </w:rPr>
          <w:t>введено</w:t>
        </w:r>
        <w:r>
          <w:rPr>
            <w:rStyle w:val="a4"/>
          </w:rPr>
          <w:t xml:space="preserve">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D4260F">
      <w:pPr>
        <w:pStyle w:val="pj"/>
      </w:pPr>
      <w:hyperlink r:id="rId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07.06.23 г. № 39 (</w:t>
      </w:r>
      <w:hyperlink r:id="rId19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D4260F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развитию финансового рынка от 30.04.24 г. № 20 (</w:t>
      </w:r>
      <w:hyperlink r:id="rId21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24 мая 2024 г.);</w:t>
      </w:r>
    </w:p>
    <w:p w:rsidR="00000000" w:rsidRDefault="00D4260F">
      <w:pPr>
        <w:pStyle w:val="pj"/>
      </w:pPr>
      <w:hyperlink r:id="rId2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16.08.24 г. № 63 (</w:t>
      </w:r>
      <w:hyperlink r:id="rId23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20 августа 2024</w:t>
      </w:r>
      <w:r>
        <w:rPr>
          <w:rStyle w:val="s0"/>
        </w:rPr>
        <w:t xml:space="preserve"> г.);</w:t>
      </w:r>
    </w:p>
    <w:p w:rsidR="00000000" w:rsidRDefault="00D4260F">
      <w:pPr>
        <w:pStyle w:val="pj"/>
      </w:pPr>
      <w:hyperlink r:id="rId24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27.12.24 г. № 92 (</w:t>
      </w:r>
      <w:hyperlink r:id="rId25" w:anchor="sub_id=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января 2025 г.).</w:t>
      </w:r>
    </w:p>
    <w:p w:rsidR="00000000" w:rsidRDefault="00D4260F">
      <w:pPr>
        <w:pStyle w:val="pj"/>
      </w:pPr>
      <w:r>
        <w:t> </w:t>
      </w:r>
    </w:p>
    <w:p w:rsidR="00000000" w:rsidRDefault="00D4260F">
      <w:pPr>
        <w:pStyle w:val="pj"/>
      </w:pPr>
      <w:r>
        <w:rPr>
          <w:rStyle w:val="s0"/>
        </w:rPr>
        <w:t>Предыдущие редакции:</w:t>
      </w:r>
    </w:p>
    <w:p w:rsidR="00000000" w:rsidRDefault="00D4260F">
      <w:pPr>
        <w:pStyle w:val="pj"/>
      </w:pPr>
      <w:r>
        <w:rPr>
          <w:rStyle w:val="s0"/>
        </w:rPr>
        <w:t> </w:t>
      </w:r>
    </w:p>
    <w:p w:rsidR="00000000" w:rsidRDefault="00D4260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24.03.20 г.</w:t>
      </w:r>
    </w:p>
    <w:p w:rsidR="00000000" w:rsidRDefault="00D4260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30.04.20 г.</w:t>
      </w:r>
    </w:p>
    <w:p w:rsidR="00000000" w:rsidRDefault="00D4260F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03.08.20 г.</w:t>
      </w:r>
    </w:p>
    <w:p w:rsidR="00000000" w:rsidRDefault="00D4260F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D4260F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12.12.22 г. </w:t>
      </w:r>
    </w:p>
    <w:p w:rsidR="00000000" w:rsidRDefault="00D4260F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07.06.23 г. </w:t>
      </w:r>
    </w:p>
    <w:p w:rsidR="00000000" w:rsidRDefault="00D4260F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30.04.24 г. </w:t>
      </w:r>
    </w:p>
    <w:p w:rsidR="00000000" w:rsidRDefault="00D4260F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16.08.24 г. </w:t>
      </w:r>
    </w:p>
    <w:p w:rsidR="00000000" w:rsidRDefault="00D4260F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27.12.24 г.</w:t>
      </w:r>
    </w:p>
    <w:p w:rsidR="00000000" w:rsidRDefault="00D4260F">
      <w:pPr>
        <w:pStyle w:val="pj"/>
      </w:pPr>
      <w:r>
        <w:rPr>
          <w:rStyle w:val="s0"/>
        </w:rPr>
        <w:t> </w:t>
      </w:r>
    </w:p>
    <w:p w:rsidR="00000000" w:rsidRDefault="00D4260F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60F" w:rsidRDefault="00D4260F" w:rsidP="00D4260F">
      <w:r>
        <w:separator/>
      </w:r>
    </w:p>
  </w:endnote>
  <w:endnote w:type="continuationSeparator" w:id="0">
    <w:p w:rsidR="00D4260F" w:rsidRDefault="00D4260F" w:rsidP="00D42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F" w:rsidRDefault="00D426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F" w:rsidRDefault="00D426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F" w:rsidRDefault="00D426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60F" w:rsidRDefault="00D4260F" w:rsidP="00D4260F">
      <w:r>
        <w:separator/>
      </w:r>
    </w:p>
  </w:footnote>
  <w:footnote w:type="continuationSeparator" w:id="0">
    <w:p w:rsidR="00D4260F" w:rsidRDefault="00D4260F" w:rsidP="00D426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F" w:rsidRDefault="00D426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F" w:rsidRDefault="00D4260F" w:rsidP="00D426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60F" w:rsidRPr="00D4260F" w:rsidRDefault="00D4260F" w:rsidP="00D426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микрофинансовую деятельность, норм и лимитов, методики их расчетов» (с изменениями дополнениями по состоянию на 19.01.2025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F" w:rsidRDefault="00D426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60F"/>
    <w:rsid w:val="00D42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26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6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6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6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26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6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6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6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697231" TargetMode="External"/><Relationship Id="rId18" Type="http://schemas.openxmlformats.org/officeDocument/2006/relationships/hyperlink" Target="http://online.zakon.kz/Document/?doc_id=31902502" TargetMode="External"/><Relationship Id="rId26" Type="http://schemas.openxmlformats.org/officeDocument/2006/relationships/hyperlink" Target="http://online.zakon.kz/Document/?doc_id=36932129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6259708" TargetMode="External"/><Relationship Id="rId34" Type="http://schemas.openxmlformats.org/officeDocument/2006/relationships/hyperlink" Target="http://online.zakon.kz/Document/?doc_id=3190633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63406" TargetMode="External"/><Relationship Id="rId20" Type="http://schemas.openxmlformats.org/officeDocument/2006/relationships/hyperlink" Target="http://online.zakon.kz/Document/?doc_id=36259708" TargetMode="External"/><Relationship Id="rId29" Type="http://schemas.openxmlformats.org/officeDocument/2006/relationships/hyperlink" Target="http://online.zakon.kz/Document/?doc_id=3379069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7201" TargetMode="External"/><Relationship Id="rId24" Type="http://schemas.openxmlformats.org/officeDocument/2006/relationships/hyperlink" Target="http://online.zakon.kz/Document/?doc_id=33266054" TargetMode="External"/><Relationship Id="rId32" Type="http://schemas.openxmlformats.org/officeDocument/2006/relationships/hyperlink" Target="http://online.zakon.kz/Document/?doc_id=32171415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05990" TargetMode="External"/><Relationship Id="rId23" Type="http://schemas.openxmlformats.org/officeDocument/2006/relationships/hyperlink" Target="http://online.zakon.kz/Document/?doc_id=39829492" TargetMode="External"/><Relationship Id="rId28" Type="http://schemas.openxmlformats.org/officeDocument/2006/relationships/hyperlink" Target="http://online.zakon.kz/Document/?doc_id=3308167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3409668" TargetMode="External"/><Relationship Id="rId19" Type="http://schemas.openxmlformats.org/officeDocument/2006/relationships/hyperlink" Target="http://online.zakon.kz/Document/?doc_id=31902502" TargetMode="External"/><Relationship Id="rId31" Type="http://schemas.openxmlformats.org/officeDocument/2006/relationships/hyperlink" Target="http://online.zakon.kz/Document/?doc_id=355754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49960" TargetMode="External"/><Relationship Id="rId14" Type="http://schemas.openxmlformats.org/officeDocument/2006/relationships/hyperlink" Target="http://online.zakon.kz/Document/?doc_id=38127052" TargetMode="External"/><Relationship Id="rId22" Type="http://schemas.openxmlformats.org/officeDocument/2006/relationships/hyperlink" Target="http://online.zakon.kz/Document/?doc_id=39829492" TargetMode="External"/><Relationship Id="rId27" Type="http://schemas.openxmlformats.org/officeDocument/2006/relationships/hyperlink" Target="http://online.zakon.kz/Document/?doc_id=37241443" TargetMode="External"/><Relationship Id="rId30" Type="http://schemas.openxmlformats.org/officeDocument/2006/relationships/hyperlink" Target="http://online.zakon.kz/Document/?doc_id=38299598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74315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138408" TargetMode="External"/><Relationship Id="rId17" Type="http://schemas.openxmlformats.org/officeDocument/2006/relationships/hyperlink" Target="http://online.zakon.kz/Document/?doc_id=39163406" TargetMode="External"/><Relationship Id="rId25" Type="http://schemas.openxmlformats.org/officeDocument/2006/relationships/hyperlink" Target="http://online.zakon.kz/Document/?doc_id=33266054" TargetMode="External"/><Relationship Id="rId33" Type="http://schemas.openxmlformats.org/officeDocument/2006/relationships/hyperlink" Target="http://online.zakon.kz/Document/?doc_id=36619832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4323</Characters>
  <Application>Microsoft Office Word</Application>
  <DocSecurity>0</DocSecurity>
  <Lines>36</Lines>
  <Paragraphs>9</Paragraphs>
  <ScaleCrop>false</ScaleCrop>
  <Company/>
  <LinksUpToDate>false</LinksUpToDate>
  <CharactersWithSpaces>4687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2025-02-09T02:01:00Z</dcterms:created>
  <dcterms:modified xsi:type="dcterms:W3CDTF">2025-02-09T02:01:00Z</dcterms:modified>
</cp:coreProperties>
</file>