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7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25617-2014 «Ткани и изделия льняные, полульняные, хлопчатобумажные и смешанные. Методы химических испытаний»</w:t>
      </w:r>
    </w:p>
    <w:p w:rsidR="00000000" w:rsidRDefault="005947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47D4">
      <w:pPr>
        <w:ind w:firstLine="400"/>
        <w:jc w:val="both"/>
      </w:pPr>
      <w:r>
        <w:rPr>
          <w:rStyle w:val="s1"/>
        </w:rPr>
        <w:t>Группа М02</w:t>
      </w:r>
    </w:p>
    <w:p w:rsidR="00000000" w:rsidRDefault="005947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47D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 59.080.30</w:t>
      </w:r>
    </w:p>
    <w:p w:rsidR="00000000" w:rsidRDefault="005947D4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r>
        <w:rPr>
          <w:color w:val="2D2D2D"/>
        </w:rPr>
        <w:t>Дата введения 2016-01-01</w:t>
      </w:r>
    </w:p>
    <w:p w:rsidR="00000000" w:rsidRDefault="005947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47D4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5947D4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5947D4">
      <w:pPr>
        <w:pStyle w:val="formattext"/>
        <w:spacing w:before="0" w:beforeAutospacing="0" w:after="0" w:afterAutospacing="0"/>
        <w:ind w:firstLine="397"/>
        <w:jc w:val="both"/>
        <w:textAlignment w:val="baseline"/>
      </w:pPr>
      <w:r>
        <w:rPr>
          <w:color w:val="2D2D2D"/>
        </w:rPr>
        <w:t>1 РАЗРАБОТАН учреждением Санкт-Петербургского государственного университета технологии и дизайна «Центр сертификации продукции легкой промышленности» («Универс-Тест»)</w:t>
      </w:r>
    </w:p>
    <w:p w:rsidR="00000000" w:rsidRDefault="005947D4">
      <w:pPr>
        <w:pStyle w:val="formattext"/>
        <w:spacing w:before="0" w:beforeAutospacing="0" w:after="0" w:afterAutospacing="0"/>
        <w:ind w:firstLine="397"/>
        <w:jc w:val="both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5947D4">
      <w:pPr>
        <w:pStyle w:val="formattext"/>
        <w:spacing w:before="0" w:beforeAutospacing="0" w:after="0" w:afterAutospacing="0"/>
        <w:ind w:firstLine="397"/>
        <w:jc w:val="both"/>
        <w:textAlignment w:val="baseline"/>
      </w:pPr>
      <w:r>
        <w:rPr>
          <w:color w:val="2D2D2D"/>
        </w:rPr>
        <w:t>3 ПРИНЯТ Межго</w:t>
      </w:r>
      <w:r>
        <w:rPr>
          <w:color w:val="2D2D2D"/>
        </w:rPr>
        <w:t>сударственным советом по стандартизации, метрологии и сертификации (протокол от 14 ноября 2014 г. № 72-П)</w:t>
      </w:r>
    </w:p>
    <w:p w:rsidR="00000000" w:rsidRDefault="005947D4">
      <w:pPr>
        <w:pStyle w:val="formattext"/>
        <w:spacing w:before="0" w:beforeAutospacing="0" w:after="0" w:afterAutospacing="0"/>
        <w:ind w:firstLine="397"/>
        <w:jc w:val="both"/>
        <w:textAlignment w:val="baseline"/>
      </w:pPr>
      <w:r>
        <w:rPr>
          <w:color w:val="2D2D2D"/>
        </w:rPr>
        <w:t>За принятие стандарта голосовали:</w:t>
      </w:r>
    </w:p>
    <w:p w:rsidR="00000000" w:rsidRDefault="005947D4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6"/>
        <w:gridCol w:w="2837"/>
        <w:gridCol w:w="3708"/>
      </w:tblGrid>
      <w:tr w:rsidR="00000000">
        <w:trPr>
          <w:trHeight w:val="15"/>
        </w:trPr>
        <w:tc>
          <w:tcPr>
            <w:tcW w:w="15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4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9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  <w:r>
              <w:t>МК (ИСО 3166) 004-97</w:t>
            </w:r>
          </w:p>
        </w:tc>
        <w:tc>
          <w:tcPr>
            <w:tcW w:w="1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1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1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1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1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  <w:tr w:rsidR="00000000">
        <w:tc>
          <w:tcPr>
            <w:tcW w:w="15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Украина</w:t>
            </w:r>
          </w:p>
        </w:tc>
        <w:tc>
          <w:tcPr>
            <w:tcW w:w="1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UA</w:t>
            </w:r>
          </w:p>
        </w:tc>
        <w:tc>
          <w:tcPr>
            <w:tcW w:w="1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47D4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Госпотребстандарт Украины</w:t>
            </w:r>
          </w:p>
        </w:tc>
      </w:tr>
    </w:tbl>
    <w:p w:rsidR="00000000" w:rsidRDefault="005947D4">
      <w:pPr>
        <w:pStyle w:val="formattext"/>
        <w:spacing w:before="0" w:beforeAutospacing="0" w:after="0" w:afterAutospacing="0"/>
        <w:ind w:firstLine="397"/>
        <w:jc w:val="both"/>
        <w:textAlignment w:val="baseline"/>
      </w:pPr>
      <w:r>
        <w:t>4 ВЗАМЕН</w:t>
      </w:r>
      <w:r>
        <w:t xml:space="preserve"> </w:t>
      </w:r>
      <w:hyperlink r:id="rId7" w:history="1">
        <w:r>
          <w:rPr>
            <w:rStyle w:val="a3"/>
          </w:rPr>
          <w:t>ГОСТ 25617-83</w:t>
        </w:r>
      </w:hyperlink>
    </w:p>
    <w:p w:rsidR="00000000" w:rsidRDefault="005947D4">
      <w:pPr>
        <w:ind w:firstLine="400"/>
        <w:jc w:val="both"/>
      </w:pPr>
      <w:r>
        <w:rPr>
          <w:rStyle w:val="s0"/>
        </w:rPr>
        <w:t>5 Введен в действие на территории Республики Казахстан с 01.01.2016 года (</w:t>
      </w:r>
      <w:hyperlink r:id="rId8" w:history="1">
        <w:r>
          <w:rPr>
            <w:rStyle w:val="a3"/>
          </w:rPr>
          <w:t>при</w:t>
        </w:r>
        <w:r>
          <w:rPr>
            <w:rStyle w:val="a3"/>
          </w:rPr>
          <w:t>ложение</w:t>
        </w:r>
      </w:hyperlink>
      <w:r>
        <w:rPr>
          <w:rStyle w:val="s0"/>
        </w:rPr>
        <w:t xml:space="preserve"> к приказу Председателя Комитета технического регулирования и метрологии Министерство по инвестициям и развитию РК от 30 декабря 2015 года № 276-од)</w:t>
      </w:r>
    </w:p>
    <w:p w:rsidR="00000000" w:rsidRDefault="005947D4">
      <w:pPr>
        <w:pStyle w:val="headertext"/>
        <w:spacing w:before="0" w:beforeAutospacing="0" w:after="0" w:afterAutospacing="0"/>
        <w:ind w:firstLine="397"/>
        <w:textAlignment w:val="baseline"/>
      </w:pPr>
      <w:r>
        <w:rPr>
          <w:color w:val="3C3C3C"/>
        </w:rPr>
        <w:t> </w:t>
      </w:r>
    </w:p>
    <w:p w:rsidR="00000000" w:rsidRDefault="005947D4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7D4" w:rsidRDefault="005947D4" w:rsidP="005947D4">
      <w:r>
        <w:separator/>
      </w:r>
    </w:p>
  </w:endnote>
  <w:endnote w:type="continuationSeparator" w:id="0">
    <w:p w:rsidR="005947D4" w:rsidRDefault="005947D4" w:rsidP="00594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7D4" w:rsidRDefault="005947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7D4" w:rsidRDefault="005947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7D4" w:rsidRDefault="005947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7D4" w:rsidRDefault="005947D4" w:rsidP="005947D4">
      <w:r>
        <w:separator/>
      </w:r>
    </w:p>
  </w:footnote>
  <w:footnote w:type="continuationSeparator" w:id="0">
    <w:p w:rsidR="005947D4" w:rsidRDefault="005947D4" w:rsidP="00594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7D4" w:rsidRDefault="005947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7D4" w:rsidRDefault="005947D4" w:rsidP="005947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7D4" w:rsidRPr="005947D4" w:rsidRDefault="005947D4" w:rsidP="005947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25617-2014 «Ткани и изделия льняные, полульняные, хлопчатобумажные и смешанные. Методы химических испытаний»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7D4" w:rsidRDefault="005947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7D4"/>
    <w:rsid w:val="0059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4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47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4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47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94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47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94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947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91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49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1157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25617-2014 «Ткани и изделия льняные, полульняные, хлопчатобумажные и смешанные. Методы химических испытаний»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2024-05-31T01:04:00Z</dcterms:created>
  <dcterms:modified xsi:type="dcterms:W3CDTF">2024-05-31T01:04:00Z</dcterms:modified>
</cp:coreProperties>
</file>