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3D2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по инвестициям и развитию Республики Казахстан от 4 декабря 2015 года № 1164 «Об утверждении Правил возмещения части затрат субъектов индустриально-инновационной деятельности по продвижению отечественных обработанных товаров, работ, ус</w:t>
      </w:r>
      <w:r>
        <w:rPr>
          <w:rStyle w:val="s0"/>
          <w:b/>
          <w:bCs/>
        </w:rPr>
        <w:t>луг на внутреннем рынке» (с изменениями по состоянию на 09.09.2021 г.) (утратил силу)</w:t>
      </w:r>
    </w:p>
    <w:p w:rsidR="00000000" w:rsidRDefault="00573D26">
      <w:pPr>
        <w:pStyle w:val="pj"/>
      </w:pPr>
      <w:r>
        <w:rPr>
          <w:rStyle w:val="s0"/>
          <w:b/>
          <w:bCs/>
        </w:rPr>
        <w:t> </w:t>
      </w:r>
    </w:p>
    <w:p w:rsidR="00000000" w:rsidRDefault="00573D2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30 декабря 2015 года под № 12652</w:t>
      </w:r>
    </w:p>
    <w:p w:rsidR="00000000" w:rsidRDefault="00573D26">
      <w:pPr>
        <w:pStyle w:val="pj"/>
      </w:pPr>
      <w:r>
        <w:rPr>
          <w:rStyle w:val="s0"/>
        </w:rPr>
        <w:t> </w:t>
      </w:r>
    </w:p>
    <w:p w:rsidR="00000000" w:rsidRDefault="00573D26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20 января 2016 года</w:t>
        </w:r>
      </w:hyperlink>
    </w:p>
    <w:p w:rsidR="00000000" w:rsidRDefault="00573D26">
      <w:pPr>
        <w:pStyle w:val="pj"/>
      </w:pPr>
      <w:r>
        <w:rPr>
          <w:rStyle w:val="s0"/>
        </w:rPr>
        <w:t> </w:t>
      </w:r>
    </w:p>
    <w:p w:rsidR="00000000" w:rsidRDefault="00573D26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15 июня 2022 года № 342</w:t>
      </w:r>
    </w:p>
    <w:p w:rsidR="00000000" w:rsidRDefault="00573D26">
      <w:pPr>
        <w:pStyle w:val="pj"/>
      </w:pPr>
      <w:r>
        <w:t> </w:t>
      </w:r>
    </w:p>
    <w:p w:rsidR="00000000" w:rsidRDefault="00573D26">
      <w:pPr>
        <w:pStyle w:val="pj"/>
      </w:pPr>
      <w:r>
        <w:rPr>
          <w:rStyle w:val="s0"/>
        </w:rPr>
        <w:t>Внесены изменения:</w:t>
      </w:r>
    </w:p>
    <w:p w:rsidR="00000000" w:rsidRDefault="00573D26">
      <w:pPr>
        <w:pStyle w:val="pj"/>
      </w:pPr>
      <w:r>
        <w:rPr>
          <w:rStyle w:val="s0"/>
        </w:rPr>
        <w:t> </w:t>
      </w:r>
    </w:p>
    <w:p w:rsidR="00000000" w:rsidRDefault="00573D26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индустрии и инфраструктурного развития РК от 06.03.20 г. № 11</w:t>
      </w:r>
      <w:r>
        <w:rPr>
          <w:rStyle w:val="s0"/>
        </w:rPr>
        <w:t xml:space="preserve">8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73D26">
      <w:pPr>
        <w:pStyle w:val="pj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</w:t>
      </w:r>
      <w:r>
        <w:rPr>
          <w:rStyle w:val="s0"/>
        </w:rPr>
        <w:t xml:space="preserve"> индустрии и инфраструктурного развития РК от 28.10.20 г. № 556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73D26">
      <w:pPr>
        <w:pStyle w:val="pj"/>
      </w:pPr>
      <w:hyperlink r:id="rId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РК от 09.09.21 г. № 485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73D26">
      <w:pPr>
        <w:pStyle w:val="pj"/>
      </w:pPr>
      <w:r>
        <w:t> </w:t>
      </w:r>
    </w:p>
    <w:p w:rsidR="00000000" w:rsidRDefault="00573D26">
      <w:pPr>
        <w:pStyle w:val="pj"/>
      </w:pPr>
      <w:r>
        <w:rPr>
          <w:rStyle w:val="s0"/>
        </w:rPr>
        <w:t>Предыдущие редакции:</w:t>
      </w:r>
    </w:p>
    <w:p w:rsidR="00000000" w:rsidRDefault="00573D26">
      <w:pPr>
        <w:pStyle w:val="pj"/>
      </w:pPr>
      <w:r>
        <w:rPr>
          <w:rStyle w:val="s0"/>
        </w:rPr>
        <w:t> </w:t>
      </w:r>
    </w:p>
    <w:p w:rsidR="00000000" w:rsidRDefault="00573D2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06.03.20 г.</w:t>
      </w:r>
    </w:p>
    <w:p w:rsidR="00000000" w:rsidRDefault="00573D2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28.10.20 г.</w:t>
      </w:r>
    </w:p>
    <w:p w:rsidR="00000000" w:rsidRDefault="00573D26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09.09.21 г. </w:t>
      </w:r>
    </w:p>
    <w:p w:rsidR="00000000" w:rsidRDefault="00573D26">
      <w:pPr>
        <w:pStyle w:val="pj"/>
      </w:pPr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3D26" w:rsidRDefault="00573D26" w:rsidP="00573D26">
      <w:r>
        <w:separator/>
      </w:r>
    </w:p>
  </w:endnote>
  <w:endnote w:type="continuationSeparator" w:id="0">
    <w:p w:rsidR="00573D26" w:rsidRDefault="00573D26" w:rsidP="00573D2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D26" w:rsidRDefault="00573D2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D26" w:rsidRDefault="00573D2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D26" w:rsidRDefault="00573D2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3D26" w:rsidRDefault="00573D26" w:rsidP="00573D26">
      <w:r>
        <w:separator/>
      </w:r>
    </w:p>
  </w:footnote>
  <w:footnote w:type="continuationSeparator" w:id="0">
    <w:p w:rsidR="00573D26" w:rsidRDefault="00573D26" w:rsidP="00573D2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D26" w:rsidRDefault="00573D2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D26" w:rsidRDefault="00573D26" w:rsidP="00573D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3D26" w:rsidRPr="00573D26" w:rsidRDefault="00573D26" w:rsidP="00573D2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4 декабря 2015 года № 1164 «Об утверждении Правил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рынке» (с изменениями по состоянию на 09.09.2021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D26" w:rsidRDefault="00573D2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3D26"/>
    <w:rsid w:val="00573D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D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D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D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D2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3D2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3D2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3D2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3D2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072878" TargetMode="External"/><Relationship Id="rId13" Type="http://schemas.openxmlformats.org/officeDocument/2006/relationships/hyperlink" Target="http://online.zakon.kz/Document/?doc_id=35302768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adilet.zan.kz/rus/origins/V1500012652" TargetMode="External"/><Relationship Id="rId12" Type="http://schemas.openxmlformats.org/officeDocument/2006/relationships/hyperlink" Target="http://online.zakon.kz/Document/?doc_id=39410937" TargetMode="External"/><Relationship Id="rId17" Type="http://schemas.openxmlformats.org/officeDocument/2006/relationships/hyperlink" Target="http://online.zakon.kz/Document/?doc_id=38747575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16125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74177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860225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6208957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343626" TargetMode="External"/><Relationship Id="rId14" Type="http://schemas.openxmlformats.org/officeDocument/2006/relationships/hyperlink" Target="http://online.zakon.kz/Document/?doc_id=37569483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2022</Characters>
  <Application>Microsoft Office Word</Application>
  <DocSecurity>0</DocSecurity>
  <Lines>16</Lines>
  <Paragraphs>4</Paragraphs>
  <ScaleCrop>false</ScaleCrop>
  <Company>SPecialiST RePack</Company>
  <LinksUpToDate>false</LinksUpToDate>
  <CharactersWithSpaces>2218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4 декабря 2015 года № 1164 «Об утверждении Правил возмещения части затрат субъектов индустриально-инновационной деятельности по продвижению отечественных обработанных товаров, работ, услуг на внутреннем рынке» (с изменениями по состоянию на 09.09.2021 г.) (утратил силу)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2023-12-13T10:11:00Z</dcterms:created>
  <dcterms:modified xsi:type="dcterms:W3CDTF">2023-12-13T10:11:00Z</dcterms:modified>
</cp:coreProperties>
</file>