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6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089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54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4" w:type="pct"/>
            <w:vAlign w:val="center"/>
            <w:hideMark/>
          </w:tcPr>
          <w:p w:rsidR="00000000" w:rsidRDefault="00AD089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Нуржигитова Дана Омирбаевна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vAlign w:val="center"/>
            <w:hideMark/>
          </w:tcPr>
          <w:p w:rsidR="00000000" w:rsidRDefault="00AD089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18.07.1972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D089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Замужем</w:t>
            </w:r>
          </w:p>
          <w:p w:rsidR="00000000" w:rsidRDefault="00AD089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D0895">
            <w:pPr>
              <w:rPr>
                <w:color w:val="000000"/>
              </w:rPr>
            </w:pPr>
          </w:p>
        </w:tc>
        <w:tc>
          <w:tcPr>
            <w:tcW w:w="453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D089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национальная консерватория им. Курмангазы (1995)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Концертмейстер в Алматинском государственном университете им. Абая (1994-1996);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Концертмейстер Республиканского колледжа им. К. Байсеитовой (1996-1997);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</w:t>
            </w:r>
            <w:r>
              <w:rPr>
                <w:rStyle w:val="s0"/>
              </w:rPr>
              <w:t>щая новостных программ АО «Хабар» (1997-2002);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Работала в АО «РТРК «Казахстан» (2002);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Редактор, ведущая новостных и других программ, продюсер АО «Хабар» (2002-2013);</w:t>
            </w:r>
          </w:p>
          <w:p w:rsidR="00000000" w:rsidRDefault="00AD089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 ТОО «TV Fresh» (2013-2015);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Ведущая АО «РТРК «Казахстан» (2015-2019)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Сената Парламента Республики Казахстан - VI созыва (2019-24.01.2023), Член Комитета по международным отношениям, обороне и безопасности Сената Парламента Республики</w:t>
            </w:r>
            <w:r>
              <w:rPr>
                <w:rStyle w:val="s0"/>
              </w:rPr>
              <w:t xml:space="preserve"> Казахстан (</w:t>
            </w:r>
            <w:hyperlink r:id="rId8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>-24.01.2023)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Член Политического совета партии «AMANAT» (с </w:t>
            </w:r>
            <w:hyperlink r:id="rId9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Орден «Құрмет» (</w:t>
            </w:r>
            <w:hyperlink r:id="rId10" w:history="1">
              <w:r>
                <w:rPr>
                  <w:rStyle w:val="a4"/>
                </w:rPr>
                <w:t>12.2020</w:t>
              </w:r>
            </w:hyperlink>
            <w:r>
              <w:t>);</w:t>
            </w:r>
          </w:p>
          <w:p w:rsidR="00000000" w:rsidRDefault="00AD0895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Имеет ведомственные и другие награды в медиа-сфере</w:t>
            </w:r>
          </w:p>
        </w:tc>
      </w:tr>
    </w:tbl>
    <w:p w:rsidR="00000000" w:rsidRDefault="00AD0895">
      <w:pPr>
        <w:pStyle w:val="p"/>
      </w:pPr>
      <w:r>
        <w:t> </w:t>
      </w:r>
    </w:p>
    <w:p w:rsidR="00000000" w:rsidRDefault="00AD0895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895" w:rsidRDefault="00AD0895" w:rsidP="00AD0895">
      <w:r>
        <w:separator/>
      </w:r>
    </w:p>
  </w:endnote>
  <w:endnote w:type="continuationSeparator" w:id="0">
    <w:p w:rsidR="00AD0895" w:rsidRDefault="00AD0895" w:rsidP="00AD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895" w:rsidRDefault="00AD0895" w:rsidP="00AD0895">
      <w:r>
        <w:separator/>
      </w:r>
    </w:p>
  </w:footnote>
  <w:footnote w:type="continuationSeparator" w:id="0">
    <w:p w:rsidR="00AD0895" w:rsidRDefault="00AD0895" w:rsidP="00AD0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 w:rsidP="00AD089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895" w:rsidRPr="00AD0895" w:rsidRDefault="00AD0895" w:rsidP="00AD089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Нуржигитова Дана Омирбаевна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895" w:rsidRDefault="00AD089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895"/>
    <w:rsid w:val="00AD0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08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089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08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089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08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089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089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089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089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089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089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089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335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591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741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1329</Characters>
  <Application>Microsoft Office Word</Application>
  <DocSecurity>0</DocSecurity>
  <Lines>11</Lines>
  <Paragraphs>3</Paragraphs>
  <ScaleCrop>false</ScaleCrop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Нуржигитова Дана Омирбаевна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2023-09-24T20:19:00Z</dcterms:created>
  <dcterms:modified xsi:type="dcterms:W3CDTF">2023-09-24T20:19:00Z</dcterms:modified>
</cp:coreProperties>
</file>