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24F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22 февраля 2018 года № 143 «Об утверждении прейскуранта цен за выдачу в ускоренном порядке паспорта гражданина Республики Казахстан, удостоверения личности гражданина Республики Казахстан, вида на жите</w:t>
      </w:r>
      <w:r>
        <w:rPr>
          <w:rStyle w:val="s0"/>
          <w:b/>
          <w:bCs/>
        </w:rPr>
        <w:t>льство иностранца в Республике Казахстан и удостоверения лица без гражданства» (с изменениями и дополнениями по состоянию на 26.07.2024 г.)</w:t>
      </w:r>
    </w:p>
    <w:p w:rsidR="00000000" w:rsidRDefault="008224F4">
      <w:pPr>
        <w:pStyle w:val="pj"/>
      </w:pPr>
      <w:r>
        <w:rPr>
          <w:rStyle w:val="s0"/>
        </w:rPr>
        <w:t> </w:t>
      </w:r>
    </w:p>
    <w:p w:rsidR="00000000" w:rsidRDefault="008224F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марта 2018 года под № 16576</w:t>
      </w:r>
    </w:p>
    <w:p w:rsidR="00000000" w:rsidRDefault="008224F4">
      <w:pPr>
        <w:pStyle w:val="pj"/>
      </w:pPr>
      <w:r>
        <w:rPr>
          <w:rStyle w:val="s0"/>
        </w:rPr>
        <w:t> </w:t>
      </w:r>
    </w:p>
    <w:p w:rsidR="00000000" w:rsidRDefault="008224F4">
      <w:pPr>
        <w:pStyle w:val="pj"/>
      </w:pPr>
      <w:r>
        <w:rPr>
          <w:rStyle w:val="s0"/>
        </w:rPr>
        <w:t xml:space="preserve">Опубликован: </w:t>
      </w:r>
      <w:hyperlink r:id="rId7" w:anchor="!/doc/119543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20 марта 2018</w:t>
        </w:r>
      </w:hyperlink>
      <w:r>
        <w:rPr>
          <w:rStyle w:val="s0"/>
        </w:rPr>
        <w:t xml:space="preserve"> г.</w:t>
      </w:r>
    </w:p>
    <w:p w:rsidR="00000000" w:rsidRDefault="008224F4">
      <w:pPr>
        <w:pStyle w:val="pj"/>
        <w:ind w:firstLine="709"/>
      </w:pPr>
      <w:r>
        <w:rPr>
          <w:sz w:val="28"/>
          <w:szCs w:val="28"/>
        </w:rPr>
        <w:t> </w:t>
      </w:r>
    </w:p>
    <w:p w:rsidR="00000000" w:rsidRDefault="008224F4">
      <w:pPr>
        <w:pStyle w:val="pj"/>
      </w:pPr>
      <w:r>
        <w:rPr>
          <w:rStyle w:val="s0"/>
        </w:rPr>
        <w:t>Внесены изменения:</w:t>
      </w:r>
    </w:p>
    <w:p w:rsidR="00000000" w:rsidRDefault="008224F4">
      <w:pPr>
        <w:pStyle w:val="pj"/>
      </w:pPr>
      <w:r>
        <w:rPr>
          <w:rStyle w:val="s0"/>
        </w:rPr>
        <w:t> </w:t>
      </w:r>
    </w:p>
    <w:p w:rsidR="00000000" w:rsidRDefault="008224F4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05.02.21 г. № 54 (введен в действие по истечении десяти календарных дней после дня его первого офи</w:t>
      </w:r>
      <w:r>
        <w:rPr>
          <w:rStyle w:val="s0"/>
        </w:rPr>
        <w:t xml:space="preserve">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224F4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06.06.23 г. № 455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25 июня 2023 г.);</w:t>
      </w:r>
    </w:p>
    <w:p w:rsidR="00000000" w:rsidRDefault="008224F4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21.12.23 г. № 919 (</w:t>
      </w:r>
      <w:hyperlink r:id="rId13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января 2024 г.);</w:t>
      </w:r>
    </w:p>
    <w:p w:rsidR="00000000" w:rsidRDefault="008224F4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04.07.24 г. № 539 (</w:t>
      </w:r>
      <w:hyperlink r:id="rId1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июля 2024 г.).</w:t>
      </w:r>
    </w:p>
    <w:p w:rsidR="00000000" w:rsidRDefault="008224F4">
      <w:pPr>
        <w:pStyle w:val="pj"/>
      </w:pPr>
      <w:r>
        <w:t> </w:t>
      </w:r>
    </w:p>
    <w:p w:rsidR="00000000" w:rsidRDefault="008224F4">
      <w:pPr>
        <w:pStyle w:val="pj"/>
      </w:pPr>
      <w:r>
        <w:rPr>
          <w:rStyle w:val="s0"/>
        </w:rPr>
        <w:t>Предыдущие редакции:</w:t>
      </w:r>
    </w:p>
    <w:p w:rsidR="00000000" w:rsidRDefault="008224F4">
      <w:pPr>
        <w:pStyle w:val="pj"/>
      </w:pPr>
      <w:r>
        <w:rPr>
          <w:rStyle w:val="s0"/>
        </w:rPr>
        <w:t> </w:t>
      </w:r>
    </w:p>
    <w:p w:rsidR="00000000" w:rsidRDefault="008224F4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05.02.21 г.</w:t>
      </w:r>
    </w:p>
    <w:p w:rsidR="00000000" w:rsidRDefault="008224F4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06.06.23 г.</w:t>
      </w:r>
    </w:p>
    <w:p w:rsidR="00000000" w:rsidRDefault="008224F4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21.12.23 г.</w:t>
      </w:r>
    </w:p>
    <w:p w:rsidR="00000000" w:rsidRDefault="008224F4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04.07.24 г.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24F4" w:rsidRDefault="008224F4" w:rsidP="008224F4">
      <w:r>
        <w:separator/>
      </w:r>
    </w:p>
  </w:endnote>
  <w:endnote w:type="continuationSeparator" w:id="0">
    <w:p w:rsidR="008224F4" w:rsidRDefault="008224F4" w:rsidP="008224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4F4" w:rsidRDefault="008224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4F4" w:rsidRDefault="008224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4F4" w:rsidRDefault="008224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24F4" w:rsidRDefault="008224F4" w:rsidP="008224F4">
      <w:r>
        <w:separator/>
      </w:r>
    </w:p>
  </w:footnote>
  <w:footnote w:type="continuationSeparator" w:id="0">
    <w:p w:rsidR="008224F4" w:rsidRDefault="008224F4" w:rsidP="008224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4F4" w:rsidRDefault="008224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4F4" w:rsidRDefault="008224F4" w:rsidP="008224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24F4" w:rsidRPr="008224F4" w:rsidRDefault="008224F4" w:rsidP="008224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22 февраля 2018 года № 143 «Об утверждении прейскуранта цен за выдачу в ускоренном порядке паспорта гражданина Республики Казахстан, удостоверения личности гражданина Республики Казахстан, вида на жительство иностранца в Республике Казахстан и удостоверения лица без гражданства» (с изменениями и дополнениями по состоянию на 26.07.2024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4F4" w:rsidRDefault="008224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24F4"/>
    <w:rsid w:val="00822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24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24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24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24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24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24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24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24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34795" TargetMode="External"/><Relationship Id="rId13" Type="http://schemas.openxmlformats.org/officeDocument/2006/relationships/hyperlink" Target="http://online.zakon.kz/Document/?doc_id=38570128" TargetMode="External"/><Relationship Id="rId18" Type="http://schemas.openxmlformats.org/officeDocument/2006/relationships/hyperlink" Target="http://online.zakon.kz/Document/?doc_id=37505274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8570128" TargetMode="External"/><Relationship Id="rId17" Type="http://schemas.openxmlformats.org/officeDocument/2006/relationships/hyperlink" Target="http://online.zakon.kz/Document/?doc_id=3359634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42960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2757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27121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2927571" TargetMode="External"/><Relationship Id="rId19" Type="http://schemas.openxmlformats.org/officeDocument/2006/relationships/hyperlink" Target="http://online.zakon.kz/Document/?doc_id=320385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33573" TargetMode="External"/><Relationship Id="rId14" Type="http://schemas.openxmlformats.org/officeDocument/2006/relationships/hyperlink" Target="http://online.zakon.kz/Document/?doc_id=3827121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2059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22 февраля 2018 года № 143 «Об утверждении прейскуранта цен за выдачу в ускоренном порядке паспорта гражданина Республики Казахстан, удостоверения личности гражданина Республики Казахстан, вида на жительство иностранца в Республике Казахстан и удостоверения лица без гражданства» (с изменениями и дополнениями по состоянию на 26.07.2024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2024-09-07T05:43:00Z</dcterms:created>
  <dcterms:modified xsi:type="dcterms:W3CDTF">2024-09-07T05:43:00Z</dcterms:modified>
</cp:coreProperties>
</file>