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B28">
      <w:pPr>
        <w:pStyle w:val="pj"/>
      </w:pPr>
      <w:bookmarkStart w:id="0" w:name="_GoBack"/>
      <w:bookmarkEnd w:id="0"/>
      <w:r>
        <w:rPr>
          <w:rStyle w:val="s0"/>
          <w:b/>
          <w:bCs/>
        </w:rPr>
        <w:t>«Электрондық құжат айналымының кейбір мңселелері туралы» Қазақстан Республикасы Үкіметінің 2017 жылғы 29 желтоқсандағы № 943 Қаулысы (2022.30.07. берілген өзгерістермен)</w:t>
      </w:r>
    </w:p>
    <w:p w:rsidR="00000000" w:rsidRDefault="00FE6B28">
      <w:pPr>
        <w:pStyle w:val="pj"/>
      </w:pPr>
      <w:r>
        <w:rPr>
          <w:rStyle w:val="s0"/>
          <w:b/>
          <w:bCs/>
        </w:rPr>
        <w:t> </w:t>
      </w:r>
    </w:p>
    <w:p w:rsidR="00000000" w:rsidRDefault="00FE6B28">
      <w:pPr>
        <w:pStyle w:val="pj"/>
      </w:pPr>
      <w:r>
        <w:rPr>
          <w:rStyle w:val="s0"/>
        </w:rPr>
        <w:t xml:space="preserve">Жариялануы: </w:t>
      </w:r>
      <w:hyperlink r:id="rId7" w:anchor="!/doc/117816/kaz" w:history="1">
        <w:r>
          <w:rPr>
            <w:rStyle w:val="a4"/>
          </w:rPr>
          <w:t>«ҚР НҚА электрондық түрдегі эталондық бақылау банкі» АЖ 2018 ж. 18 қаңтарда</w:t>
        </w:r>
      </w:hyperlink>
    </w:p>
    <w:p w:rsidR="00000000" w:rsidRDefault="00FE6B28">
      <w:pPr>
        <w:pStyle w:val="pj"/>
      </w:pPr>
      <w:r>
        <w:rPr>
          <w:b/>
          <w:bCs/>
        </w:rPr>
        <w:t> </w:t>
      </w:r>
    </w:p>
    <w:p w:rsidR="00000000" w:rsidRDefault="00FE6B28">
      <w:pPr>
        <w:pStyle w:val="pj"/>
      </w:pPr>
      <w:r>
        <w:rPr>
          <w:rStyle w:val="s0"/>
        </w:rPr>
        <w:t>Енгізілген өзгерістер:</w:t>
      </w:r>
    </w:p>
    <w:p w:rsidR="00000000" w:rsidRDefault="00FE6B28">
      <w:pPr>
        <w:pStyle w:val="pj"/>
      </w:pPr>
      <w:r>
        <w:rPr>
          <w:rStyle w:val="s0"/>
        </w:rPr>
        <w:t> </w:t>
      </w:r>
    </w:p>
    <w:p w:rsidR="00000000" w:rsidRDefault="00FE6B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8" w:anchor="sub_id=101" w:history="1">
        <w:r>
          <w:rPr>
            <w:rStyle w:val="a4"/>
          </w:rPr>
          <w:t>Қаулысымен</w:t>
        </w:r>
      </w:hyperlink>
    </w:p>
    <w:p w:rsidR="00000000" w:rsidRDefault="00FE6B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</w:t>
      </w:r>
      <w:r>
        <w:rPr>
          <w:rStyle w:val="s0"/>
        </w:rPr>
        <w:t xml:space="preserve">60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30 шілдеден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E6B28">
      <w:pPr>
        <w:pStyle w:val="pj"/>
      </w:pPr>
      <w:r>
        <w:rPr>
          <w:rStyle w:val="s0"/>
        </w:rPr>
        <w:t> </w:t>
      </w:r>
    </w:p>
    <w:p w:rsidR="00000000" w:rsidRDefault="00FE6B28">
      <w:pPr>
        <w:pStyle w:val="pj"/>
      </w:pPr>
      <w:r>
        <w:rPr>
          <w:rStyle w:val="s0"/>
        </w:rPr>
        <w:t>Бұрынғы редакциялар:</w:t>
      </w:r>
    </w:p>
    <w:p w:rsidR="00000000" w:rsidRDefault="00FE6B28">
      <w:pPr>
        <w:pStyle w:val="pj"/>
      </w:pPr>
      <w:r>
        <w:rPr>
          <w:rStyle w:val="s0"/>
        </w:rPr>
        <w:t> </w:t>
      </w:r>
    </w:p>
    <w:p w:rsidR="00000000" w:rsidRDefault="00FE6B28">
      <w:pPr>
        <w:pStyle w:val="pj"/>
      </w:pPr>
      <w:r>
        <w:rPr>
          <w:rStyle w:val="s0"/>
        </w:rPr>
        <w:t>2022 ж. 2 маусымға дейі</w:t>
      </w:r>
      <w:r>
        <w:rPr>
          <w:rStyle w:val="s0"/>
        </w:rPr>
        <w:t xml:space="preserve">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E6B28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FE6B28">
      <w:pPr>
        <w:pStyle w:val="pj"/>
      </w:pPr>
      <w:r>
        <w:rPr>
          <w:rStyle w:val="s0"/>
        </w:rPr>
        <w:t xml:space="preserve">2023 ж. </w:t>
      </w:r>
      <w:r>
        <w:rPr>
          <w:rStyle w:val="s0"/>
        </w:rPr>
        <w:t xml:space="preserve">13 шілдеге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E6B28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B28" w:rsidRDefault="00FE6B28" w:rsidP="00FE6B28">
      <w:r>
        <w:separator/>
      </w:r>
    </w:p>
  </w:endnote>
  <w:endnote w:type="continuationSeparator" w:id="0">
    <w:p w:rsidR="00FE6B28" w:rsidRDefault="00FE6B28" w:rsidP="00FE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B28" w:rsidRDefault="00FE6B28" w:rsidP="00FE6B28">
      <w:r>
        <w:separator/>
      </w:r>
    </w:p>
  </w:footnote>
  <w:footnote w:type="continuationSeparator" w:id="0">
    <w:p w:rsidR="00FE6B28" w:rsidRDefault="00FE6B28" w:rsidP="00FE6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 w:rsidP="00FE6B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B28" w:rsidRPr="00FE6B28" w:rsidRDefault="00FE6B28" w:rsidP="00FE6B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«Электрондық құжат айналымының кейбір мәселелері туралы» Қазақстан Республикасы Үкіметінің 2017 жылғы 29 желтоқсандағы № 943 Қаулысы (2023.30.07.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28" w:rsidRDefault="00FE6B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B28"/>
    <w:rsid w:val="00FE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B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B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B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B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B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B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B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B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hyperlink" Target="http://online.zakon.kz/Document/?doc_id=394074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98924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737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41579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57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1042</Characters>
  <Application>Microsoft Office Word</Application>
  <DocSecurity>0</DocSecurity>
  <Lines>8</Lines>
  <Paragraphs>2</Paragraphs>
  <ScaleCrop>false</ScaleCrop>
  <Company/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«Электрондық құжат айналымының кейбір мәселелері туралы» Қазақстан Республикасы Үкіметінің 2017 жылғы 29 желтоқсандағы № 943 Қаулысы (2023.30.07.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2023-11-29T06:12:00Z</dcterms:created>
  <dcterms:modified xsi:type="dcterms:W3CDTF">2023-11-29T06:12:00Z</dcterms:modified>
</cp:coreProperties>
</file>