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1AA3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23 ноября 2023 года № 485</w:t>
      </w:r>
      <w:r>
        <w:rPr>
          <w:rStyle w:val="s1"/>
        </w:rPr>
        <w:br/>
        <w:t>Об утверждении Правил формирования базы данных физических лиц, за которых перечислены обязательные пенсионные взносы, обязательные пенсионные взносы работ</w:t>
      </w:r>
      <w:r>
        <w:rPr>
          <w:rStyle w:val="s1"/>
        </w:rPr>
        <w:t>одателя, обязательные профессиональные пенсионные взносы и Правил обмена информацией между информационными системами центрального исполнительного органа и единого накопительного пенсионного фонда о движениях по индивидуальным пенсионным счетам, условным пе</w:t>
      </w:r>
      <w:r>
        <w:rPr>
          <w:rStyle w:val="s1"/>
        </w:rPr>
        <w:t>нсионным счетам, а также о получателях и размерах пенсионных выплат</w:t>
      </w:r>
    </w:p>
    <w:p w:rsidR="00000000" w:rsidRDefault="00D11AA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13.02.2024 г.)</w:t>
      </w:r>
    </w:p>
    <w:p w:rsidR="00000000" w:rsidRDefault="00D11AA3">
      <w:pPr>
        <w:pStyle w:val="pc"/>
      </w:pPr>
      <w:r>
        <w:t> </w:t>
      </w:r>
    </w:p>
    <w:p w:rsidR="00000000" w:rsidRDefault="00D11AA3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31.01.24 г. № 18 (введен в действие с 13 февраля 2024 г.) (</w:t>
      </w:r>
      <w:hyperlink r:id="rId9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11AA3">
      <w:pPr>
        <w:pStyle w:val="pji"/>
      </w:pPr>
      <w:r>
        <w:rPr>
          <w:rStyle w:val="s3"/>
        </w:rPr>
        <w:t> </w:t>
      </w:r>
    </w:p>
    <w:p w:rsidR="00000000" w:rsidRDefault="00D11AA3">
      <w:pPr>
        <w:pStyle w:val="pj"/>
      </w:pPr>
      <w:r>
        <w:rPr>
          <w:rStyle w:val="s0"/>
        </w:rPr>
        <w:t xml:space="preserve">В соответствии с подпунктами 125) и 126) </w:t>
      </w:r>
      <w:hyperlink r:id="rId10" w:anchor="sub_id=1500" w:history="1">
        <w:r>
          <w:rPr>
            <w:rStyle w:val="a4"/>
          </w:rPr>
          <w:t>пункта 15</w:t>
        </w:r>
      </w:hyperlink>
      <w:r>
        <w:rPr>
          <w:rStyle w:val="s0"/>
        </w:rPr>
        <w:t xml:space="preserve"> Положения о Министерстве труда и социальной защиты населения Республики Казахстан, утвержденного постановлением П</w:t>
      </w:r>
      <w:r>
        <w:rPr>
          <w:rStyle w:val="s0"/>
        </w:rPr>
        <w:t xml:space="preserve">равительства Республики Казахстан от 18 февраля 2017 года № 81 «О некоторых вопросах Министерства труда и социальной защиты населения Республики Казахстан»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D11AA3">
      <w:pPr>
        <w:pStyle w:val="pji"/>
      </w:pPr>
      <w:r>
        <w:rPr>
          <w:rStyle w:val="s3"/>
        </w:rPr>
        <w:t xml:space="preserve">Пункт 1 изложен в редакции </w:t>
      </w:r>
      <w:hyperlink r:id="rId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31.01.24 г. № 18 (введен в действие с 13 февраля 2024 г.)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11AA3">
      <w:pPr>
        <w:pStyle w:val="pj"/>
      </w:pPr>
      <w:r>
        <w:rPr>
          <w:rStyle w:val="s0"/>
        </w:rPr>
        <w:t>1. Утвердить:</w:t>
      </w:r>
    </w:p>
    <w:p w:rsidR="00000000" w:rsidRDefault="00D11AA3">
      <w:pPr>
        <w:pStyle w:val="pj"/>
      </w:pPr>
      <w:r>
        <w:rPr>
          <w:rStyle w:val="s0"/>
        </w:rPr>
        <w:t xml:space="preserve">1) </w:t>
      </w:r>
      <w:hyperlink w:anchor="sub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</w:t>
      </w:r>
      <w:r>
        <w:rPr>
          <w:rStyle w:val="s0"/>
        </w:rPr>
        <w:t>ормирования базы данных физических лиц, за которых перечислены обязательные пенсионные взносы, обязательные пенсионные взносы работодателя, обязательные профессиональные пенсионные взносы, согласно приложению 1 к настоящему приказу;</w:t>
      </w:r>
    </w:p>
    <w:p w:rsidR="00000000" w:rsidRDefault="00D11AA3">
      <w:pPr>
        <w:pStyle w:val="pj"/>
      </w:pPr>
      <w:r>
        <w:rPr>
          <w:rStyle w:val="s0"/>
        </w:rPr>
        <w:t xml:space="preserve">2) </w:t>
      </w:r>
      <w:hyperlink w:anchor="sub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обмена информацией между информационными системами центрального исполнительного органа и единого накопительного пенсионного фонда о движениях по индивидуальным пенсионным счетам, условным пенсионным счетам, а также о получателях и размерах п</w:t>
      </w:r>
      <w:r>
        <w:rPr>
          <w:rStyle w:val="s0"/>
        </w:rPr>
        <w:t>енсионных выплат, согласно приложению 2 к настоящему приказу.</w:t>
      </w:r>
    </w:p>
    <w:p w:rsidR="00000000" w:rsidRDefault="00D11AA3">
      <w:pPr>
        <w:pStyle w:val="pj"/>
      </w:pPr>
      <w:r>
        <w:rPr>
          <w:rStyle w:val="s0"/>
        </w:rPr>
        <w:t>2. Признать утратившими силу некоторые приказы и структурные элементы некоторых приказов Министерств труда и социальной защиты населения и здравоохранения и социального развития Республики Казах</w:t>
      </w:r>
      <w:r>
        <w:rPr>
          <w:rStyle w:val="s0"/>
        </w:rPr>
        <w:t xml:space="preserve">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приказу.</w:t>
      </w:r>
    </w:p>
    <w:p w:rsidR="00000000" w:rsidRDefault="00D11AA3">
      <w:pPr>
        <w:pStyle w:val="pj"/>
      </w:pPr>
      <w:r>
        <w:rPr>
          <w:rStyle w:val="s0"/>
        </w:rPr>
        <w:t>3. Департаменту социального обеспечения и социального страхования Министерства труда и социальной защиты населения Республики Казахстан, в установленном законодательством порядке о</w:t>
      </w:r>
      <w:r>
        <w:rPr>
          <w:rStyle w:val="s0"/>
        </w:rPr>
        <w:t>беспечить:</w:t>
      </w:r>
    </w:p>
    <w:p w:rsidR="00000000" w:rsidRDefault="00D11AA3">
      <w:pPr>
        <w:pStyle w:val="pj"/>
      </w:pPr>
      <w:r>
        <w:rPr>
          <w:rStyle w:val="s0"/>
        </w:rPr>
        <w:t xml:space="preserve">1)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D11AA3">
      <w:pPr>
        <w:pStyle w:val="pj"/>
      </w:pPr>
      <w:r>
        <w:rPr>
          <w:rStyle w:val="s0"/>
        </w:rPr>
        <w:t>2) размещение настоящего приказа на официальном интернет-ресурсе Министерства труда и социальной защиты населения Республики Казахстан;</w:t>
      </w:r>
    </w:p>
    <w:p w:rsidR="00000000" w:rsidRDefault="00D11AA3">
      <w:pPr>
        <w:pStyle w:val="pj"/>
      </w:pPr>
      <w:r>
        <w:rPr>
          <w:rStyle w:val="s0"/>
        </w:rPr>
        <w:t xml:space="preserve">3) в течение десяти рабочих дней после государственной регистрации настоящего приказа в Министерстве юстиции Республики </w:t>
      </w:r>
      <w:r>
        <w:rPr>
          <w:rStyle w:val="s0"/>
        </w:rPr>
        <w:t>Казахстан представление в Департамент юридической службы Министерства труда и социальной защиты населения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D11AA3">
      <w:pPr>
        <w:pStyle w:val="pj"/>
      </w:pPr>
      <w:r>
        <w:rPr>
          <w:rStyle w:val="s0"/>
        </w:rPr>
        <w:t xml:space="preserve">4. Контроль за исполнением настоящего </w:t>
      </w:r>
      <w:r>
        <w:rPr>
          <w:rStyle w:val="s0"/>
        </w:rPr>
        <w:t>приказа возложить на курирующего вице-министра труда и социальной защиты населения Республики Казахстан.</w:t>
      </w:r>
    </w:p>
    <w:p w:rsidR="00000000" w:rsidRDefault="00D11AA3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1AA3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труда и социальной защиты населения </w:t>
            </w:r>
          </w:p>
          <w:p w:rsidR="00000000" w:rsidRDefault="00D11AA3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1AA3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11AA3">
            <w:pPr>
              <w:pStyle w:val="pr"/>
            </w:pPr>
            <w:r>
              <w:rPr>
                <w:rStyle w:val="s0"/>
                <w:b/>
                <w:bCs/>
              </w:rPr>
              <w:t>С. Жакупова</w:t>
            </w:r>
          </w:p>
        </w:tc>
      </w:tr>
    </w:tbl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"/>
      </w:pPr>
      <w:r>
        <w:rPr>
          <w:rStyle w:val="s0"/>
        </w:rPr>
        <w:t>«СОГЛАСОВАН»</w:t>
      </w:r>
    </w:p>
    <w:p w:rsidR="00000000" w:rsidRDefault="00D11AA3">
      <w:pPr>
        <w:pStyle w:val="p"/>
      </w:pPr>
      <w:r>
        <w:rPr>
          <w:rStyle w:val="s0"/>
        </w:rPr>
        <w:t>Министерство финансов</w:t>
      </w:r>
    </w:p>
    <w:p w:rsidR="00000000" w:rsidRDefault="00D11AA3">
      <w:pPr>
        <w:pStyle w:val="p"/>
      </w:pPr>
      <w:r>
        <w:rPr>
          <w:rStyle w:val="s0"/>
        </w:rPr>
        <w:t>Республики Казахстан</w:t>
      </w:r>
    </w:p>
    <w:p w:rsidR="00000000" w:rsidRDefault="00D11AA3">
      <w:pPr>
        <w:pStyle w:val="p"/>
      </w:pPr>
      <w:r>
        <w:rPr>
          <w:rStyle w:val="s0"/>
        </w:rPr>
        <w:t> </w:t>
      </w:r>
    </w:p>
    <w:p w:rsidR="00000000" w:rsidRDefault="00D11AA3">
      <w:pPr>
        <w:pStyle w:val="p"/>
      </w:pPr>
      <w:r>
        <w:rPr>
          <w:rStyle w:val="s0"/>
        </w:rPr>
        <w:t>«СОГЛАСОВАН»</w:t>
      </w:r>
    </w:p>
    <w:p w:rsidR="00000000" w:rsidRDefault="00D11AA3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D11AA3">
      <w:pPr>
        <w:pStyle w:val="p"/>
      </w:pPr>
      <w:r>
        <w:rPr>
          <w:rStyle w:val="s0"/>
        </w:rPr>
        <w:t>Республики Казахстан</w:t>
      </w:r>
    </w:p>
    <w:p w:rsidR="00000000" w:rsidRDefault="00D11AA3">
      <w:pPr>
        <w:pStyle w:val="p"/>
      </w:pPr>
      <w:r>
        <w:rPr>
          <w:rStyle w:val="s0"/>
        </w:rPr>
        <w:t> </w:t>
      </w:r>
    </w:p>
    <w:p w:rsidR="00000000" w:rsidRDefault="00D11AA3">
      <w:pPr>
        <w:pStyle w:val="p"/>
      </w:pPr>
      <w:r>
        <w:rPr>
          <w:rStyle w:val="s0"/>
        </w:rPr>
        <w:t>«СОГЛАСОВАН»</w:t>
      </w:r>
    </w:p>
    <w:p w:rsidR="00000000" w:rsidRDefault="00D11AA3">
      <w:pPr>
        <w:pStyle w:val="p"/>
      </w:pPr>
      <w:r>
        <w:rPr>
          <w:rStyle w:val="s0"/>
        </w:rPr>
        <w:t>Министерство цифрового</w:t>
      </w:r>
    </w:p>
    <w:p w:rsidR="00000000" w:rsidRDefault="00D11AA3">
      <w:pPr>
        <w:pStyle w:val="p"/>
      </w:pPr>
      <w:r>
        <w:rPr>
          <w:rStyle w:val="s0"/>
        </w:rPr>
        <w:t>развития, инноваций</w:t>
      </w:r>
    </w:p>
    <w:p w:rsidR="00000000" w:rsidRDefault="00D11AA3">
      <w:pPr>
        <w:pStyle w:val="p"/>
      </w:pPr>
      <w:r>
        <w:rPr>
          <w:rStyle w:val="s0"/>
        </w:rPr>
        <w:t>и аэрокосмической промышленности</w:t>
      </w:r>
    </w:p>
    <w:p w:rsidR="00000000" w:rsidRDefault="00D11AA3">
      <w:pPr>
        <w:pStyle w:val="p"/>
      </w:pPr>
      <w:r>
        <w:rPr>
          <w:rStyle w:val="s0"/>
        </w:rPr>
        <w:t>Республики Казахстан</w:t>
      </w:r>
    </w:p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D11AA3">
      <w:pPr>
        <w:pStyle w:val="pji"/>
      </w:pPr>
      <w:r>
        <w:rPr>
          <w:rStyle w:val="s3"/>
        </w:rPr>
        <w:t xml:space="preserve">Приложение изложено в редакции </w:t>
      </w:r>
      <w:hyperlink r:id="rId15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31.01.24 г. № 18 (введен в действие с 13 февраля 2024 г.) (</w:t>
      </w:r>
      <w:hyperlink r:id="rId16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11AA3">
      <w:pPr>
        <w:pStyle w:val="pr"/>
      </w:pPr>
      <w:r>
        <w:rPr>
          <w:rStyle w:val="s0"/>
        </w:rPr>
        <w:t>Приложение 1</w:t>
      </w:r>
    </w:p>
    <w:p w:rsidR="00000000" w:rsidRDefault="00D11AA3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</w:t>
      </w:r>
      <w:r>
        <w:rPr>
          <w:rStyle w:val="s0"/>
        </w:rPr>
        <w:t>от 23 ноября 2023 года № 485</w:t>
      </w:r>
    </w:p>
    <w:p w:rsidR="00000000" w:rsidRDefault="00D11AA3">
      <w:pPr>
        <w:pStyle w:val="pr"/>
      </w:pPr>
      <w:r>
        <w:rPr>
          <w:rStyle w:val="s0"/>
        </w:rPr>
        <w:t> </w:t>
      </w:r>
    </w:p>
    <w:p w:rsidR="00000000" w:rsidRDefault="00D11AA3">
      <w:pPr>
        <w:pStyle w:val="pr"/>
      </w:pPr>
      <w:r>
        <w:rPr>
          <w:rStyle w:val="s0"/>
        </w:rPr>
        <w:t> </w:t>
      </w:r>
    </w:p>
    <w:p w:rsidR="00000000" w:rsidRDefault="00D11AA3">
      <w:pPr>
        <w:pStyle w:val="pc"/>
      </w:pPr>
      <w:r>
        <w:rPr>
          <w:rStyle w:val="s1"/>
        </w:rPr>
        <w:t xml:space="preserve">Правила формирования баз данных физических лиц, за которых перечислены обязательные пенсионные взносы, обязательные пенсионные взносы работодателя, </w:t>
      </w:r>
    </w:p>
    <w:p w:rsidR="00000000" w:rsidRDefault="00D11AA3">
      <w:pPr>
        <w:pStyle w:val="pc"/>
      </w:pPr>
      <w:r>
        <w:rPr>
          <w:rStyle w:val="s1"/>
        </w:rPr>
        <w:t>обязательные профессиональные пенсионные взносы</w:t>
      </w:r>
    </w:p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c"/>
      </w:pPr>
      <w:r>
        <w:rPr>
          <w:rStyle w:val="s1"/>
        </w:rPr>
        <w:t>Глава 1. Общие положения</w:t>
      </w:r>
    </w:p>
    <w:p w:rsidR="00000000" w:rsidRDefault="00D11AA3">
      <w:pPr>
        <w:pStyle w:val="pc"/>
      </w:pPr>
      <w:r>
        <w:rPr>
          <w:rStyle w:val="s1"/>
        </w:rPr>
        <w:t> </w:t>
      </w:r>
    </w:p>
    <w:p w:rsidR="00000000" w:rsidRDefault="00D11AA3">
      <w:pPr>
        <w:pStyle w:val="pj"/>
      </w:pPr>
      <w:r>
        <w:rPr>
          <w:rStyle w:val="s0"/>
        </w:rPr>
        <w:t>1. Настоящие Правила формирования базы данных физических лиц, за которых перечислены обязательные пенсионные взносы, обязательные пенсионные взносы работодателя, обязательные профессиональные пенсионные взносы (далее - Правила) р</w:t>
      </w:r>
      <w:r>
        <w:rPr>
          <w:rStyle w:val="s0"/>
        </w:rPr>
        <w:t xml:space="preserve">азработаны в соответствии с </w:t>
      </w:r>
      <w:hyperlink r:id="rId17" w:anchor="sub_id=1500" w:history="1">
        <w:r>
          <w:rPr>
            <w:rStyle w:val="a4"/>
          </w:rPr>
          <w:t>подпунктом 125) пункта 15</w:t>
        </w:r>
      </w:hyperlink>
      <w:r>
        <w:rPr>
          <w:rStyle w:val="s0"/>
        </w:rPr>
        <w:t xml:space="preserve"> Положения о Министерстве труда и социальной защиты населения Республики Казахстан, утвержденного постановлением Правител</w:t>
      </w:r>
      <w:r>
        <w:rPr>
          <w:rStyle w:val="s0"/>
        </w:rPr>
        <w:t>ьства Республики Казахстан от 18 февраля 2017 года № 81, и определяют порядок формирования баз данных физических лиц, за которых перечислены обязательные пенсионные взносы, обязательные пенсионные взносы работодателя, обязательные профессиональные пенсионн</w:t>
      </w:r>
      <w:r>
        <w:rPr>
          <w:rStyle w:val="s0"/>
        </w:rPr>
        <w:t>ые взносы.</w:t>
      </w:r>
    </w:p>
    <w:p w:rsidR="00000000" w:rsidRDefault="00D11AA3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D11AA3">
      <w:pPr>
        <w:pStyle w:val="pji"/>
      </w:pPr>
      <w:r>
        <w:rPr>
          <w:rStyle w:val="s3"/>
        </w:rPr>
        <w:t xml:space="preserve">Подпункт 1 </w:t>
      </w:r>
      <w:hyperlink r:id="rId18" w:anchor="sub_id=4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23 февраля 2024 г.</w:t>
      </w:r>
    </w:p>
    <w:p w:rsidR="00000000" w:rsidRDefault="00D11AA3">
      <w:pPr>
        <w:pStyle w:val="pj"/>
      </w:pPr>
      <w:r>
        <w:rPr>
          <w:rStyle w:val="s0"/>
        </w:rPr>
        <w:t>1) Государственная корпорация «Правительство для г</w:t>
      </w:r>
      <w:r>
        <w:rPr>
          <w:rStyle w:val="s0"/>
        </w:rPr>
        <w:t>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заявлений на о</w:t>
      </w:r>
      <w:r>
        <w:rPr>
          <w:rStyle w:val="s0"/>
        </w:rPr>
        <w:t>казание государственных услуг и выдаче их результатов услугополучателю по принципу «одного окна», обеспечения оказания государственных услуг в электронной форме;</w:t>
      </w:r>
    </w:p>
    <w:p w:rsidR="00000000" w:rsidRDefault="00D11AA3">
      <w:pPr>
        <w:pStyle w:val="pj"/>
      </w:pPr>
      <w:r>
        <w:rPr>
          <w:rStyle w:val="s0"/>
        </w:rPr>
        <w:t>2) автоматизированная информационная система (далее - АИС) - организационно-упорядоченная сово</w:t>
      </w:r>
      <w:r>
        <w:rPr>
          <w:rStyle w:val="s0"/>
        </w:rPr>
        <w:t xml:space="preserve">купность информационно - коммуникационных технологий, обслуживающего персонала и технической документации, реализующих определенные технологические действия посредством информационного взаимодействия и предназначенных для решения конкретных функциональных </w:t>
      </w:r>
      <w:r>
        <w:rPr>
          <w:rStyle w:val="s0"/>
        </w:rPr>
        <w:t>задач;</w:t>
      </w:r>
    </w:p>
    <w:p w:rsidR="00000000" w:rsidRDefault="00D11AA3">
      <w:pPr>
        <w:pStyle w:val="pj"/>
      </w:pPr>
      <w:r>
        <w:rPr>
          <w:rStyle w:val="s0"/>
        </w:rPr>
        <w:t xml:space="preserve">3) единый накопительный пенсионный фонд (далее - ЕНПФ) - юридическое лицо, осуществляющее деятельность по привлечению пенсионных взносов и пенсионным выплатам, а также иные функции, определенные </w:t>
      </w:r>
      <w:hyperlink r:id="rId19" w:history="1">
        <w:r>
          <w:rPr>
            <w:rStyle w:val="a4"/>
          </w:rPr>
          <w:t>Социальным Кодексом</w:t>
        </w:r>
      </w:hyperlink>
      <w:r>
        <w:rPr>
          <w:rStyle w:val="s0"/>
        </w:rPr>
        <w:t xml:space="preserve"> (далее - Кодекс);</w:t>
      </w:r>
    </w:p>
    <w:p w:rsidR="00000000" w:rsidRDefault="00D11AA3">
      <w:pPr>
        <w:pStyle w:val="pj"/>
      </w:pPr>
      <w:r>
        <w:rPr>
          <w:rStyle w:val="s0"/>
        </w:rPr>
        <w:t>4) персональные данные - сведения, относящиеся к определенному или определяемому на их основании субъекту персональных данных, зафиксированные на электронном, бумажном и (или) ином материальном носителе;</w:t>
      </w:r>
    </w:p>
    <w:p w:rsidR="00000000" w:rsidRDefault="00D11AA3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 xml:space="preserve">обязательные пенсионные взносы (далее - ОПВ) - деньги, вносимые в соответствии с </w:t>
      </w:r>
      <w:hyperlink r:id="rId2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в ЕНПФ в порядке, установленном законодательством Республики Казахстан;</w:t>
      </w:r>
    </w:p>
    <w:p w:rsidR="00000000" w:rsidRDefault="00D11AA3">
      <w:pPr>
        <w:pStyle w:val="pj"/>
      </w:pPr>
      <w:r>
        <w:rPr>
          <w:rStyle w:val="s0"/>
        </w:rPr>
        <w:t>6) обязательные профессиональ</w:t>
      </w:r>
      <w:r>
        <w:rPr>
          <w:rStyle w:val="s0"/>
        </w:rPr>
        <w:t>ные пенсионные взносы (далее - ОППВ) - деньги, перечисленные агентами за счет собственных средств в ЕНПФ в пользу работников, занятых на работах с вредными условиями труда, профессии которых предусмотрены перечнем производств, работ, профессий работников;</w:t>
      </w:r>
    </w:p>
    <w:p w:rsidR="00000000" w:rsidRDefault="00D11AA3">
      <w:pPr>
        <w:pStyle w:val="pj"/>
      </w:pPr>
      <w:r>
        <w:rPr>
          <w:rStyle w:val="s0"/>
        </w:rPr>
        <w:t>7) база данных физических лиц, за которых перечислены обязательные пенсионные взносы, обязательные пенсионные взносы работодателя, обязательные профессиональные пенсионные взносы - сведения, сформированные из Государственной базы данных «Физические лица» (</w:t>
      </w:r>
      <w:r>
        <w:rPr>
          <w:rStyle w:val="s0"/>
        </w:rPr>
        <w:t>далее - ГДБФЛ) и АИС «Организация обработки платежей» по перечисленным платежам по ОПВ, ОПВР, ОППВ;</w:t>
      </w:r>
    </w:p>
    <w:p w:rsidR="00000000" w:rsidRDefault="00D11AA3">
      <w:pPr>
        <w:pStyle w:val="pj"/>
      </w:pPr>
      <w:r>
        <w:rPr>
          <w:rStyle w:val="s0"/>
        </w:rPr>
        <w:t>8) индивидуальный пенсионный счет (далее - ИПС) - личный именной счет вкладчика обязательных пенсионных взносов, физического лица, за которого перечислены о</w:t>
      </w:r>
      <w:r>
        <w:rPr>
          <w:rStyle w:val="s0"/>
        </w:rPr>
        <w:t xml:space="preserve">бязательные профессиональные пенсионные взносы, добровольные пенсионные взносы (получателя пенсионных выплат), на котором учитываются обязательные пенсионные взносы либо обязательные профессиональные пенсионные взносы, либо добровольные пенсионные взносы, </w:t>
      </w:r>
      <w:r>
        <w:rPr>
          <w:rStyle w:val="s0"/>
        </w:rPr>
        <w:t>инвестиционный доход, пеня и иные поступления в соответствии с законодательством Республики Казахстан и с которого производятся пенсионные выплаты;</w:t>
      </w:r>
    </w:p>
    <w:p w:rsidR="00000000" w:rsidRDefault="00D11AA3">
      <w:pPr>
        <w:pStyle w:val="pj"/>
      </w:pPr>
      <w:r>
        <w:rPr>
          <w:rStyle w:val="s0"/>
        </w:rPr>
        <w:t>9) Государственная база данных физических лиц (далее - ГБДФЛ) - единая система регистрации и хранения информ</w:t>
      </w:r>
      <w:r>
        <w:rPr>
          <w:rStyle w:val="s0"/>
        </w:rPr>
        <w:t>ации о физических лицах Республики Казахстан, достаточной для идентификации и определения гражданского состояния;</w:t>
      </w:r>
    </w:p>
    <w:p w:rsidR="00000000" w:rsidRDefault="00D11AA3">
      <w:pPr>
        <w:pStyle w:val="pj"/>
      </w:pPr>
      <w:r>
        <w:rPr>
          <w:rStyle w:val="s0"/>
        </w:rPr>
        <w:t>10) обязательные пенсионные взносы работодателя (далее - ОПВР) - деньги, перечисленные агентами за счет собственных средств на условный пенсио</w:t>
      </w:r>
      <w:r>
        <w:rPr>
          <w:rStyle w:val="s0"/>
        </w:rPr>
        <w:t>нный счет в порядке, установленном законодательством Республики Казахстан;</w:t>
      </w:r>
    </w:p>
    <w:p w:rsidR="00000000" w:rsidRDefault="00D11AA3">
      <w:pPr>
        <w:pStyle w:val="pj"/>
      </w:pPr>
      <w:r>
        <w:rPr>
          <w:rStyle w:val="s0"/>
        </w:rPr>
        <w:t>11) уполномоченный государственный орган - центральный исполнительный орган, осуществляющий руководство и межотраслевую координацию в сфере социальной защиты населения в соответстви</w:t>
      </w:r>
      <w:r>
        <w:rPr>
          <w:rStyle w:val="s0"/>
        </w:rPr>
        <w:t>и с законодательством Республики Казахстан, регулирование, контрольные функции за деятельностью Государственного фонда социального страхования (далее - ЦИО);</w:t>
      </w:r>
    </w:p>
    <w:p w:rsidR="00000000" w:rsidRDefault="00D11AA3">
      <w:pPr>
        <w:pStyle w:val="pj"/>
      </w:pPr>
      <w:r>
        <w:rPr>
          <w:rStyle w:val="s0"/>
        </w:rPr>
        <w:t>12) АИС «Организация обработки платежей» (далее - АИС «ООП») - АИС, предназначенная для приема, об</w:t>
      </w:r>
      <w:r>
        <w:rPr>
          <w:rStyle w:val="s0"/>
        </w:rPr>
        <w:t>работки, формирования платежей по ОПВ, ОППВ;</w:t>
      </w:r>
    </w:p>
    <w:p w:rsidR="00000000" w:rsidRDefault="00D11AA3">
      <w:pPr>
        <w:pStyle w:val="pj"/>
      </w:pPr>
      <w:r>
        <w:rPr>
          <w:rStyle w:val="s0"/>
        </w:rPr>
        <w:t>13) условный пенсионный счет (далее - УПС) - счет, открытый на имя физического лица в едином накопительном пенсионном фонде, на котором учитываются сведения о поступивших обязательных пенсионных взносах работода</w:t>
      </w:r>
      <w:r>
        <w:rPr>
          <w:rStyle w:val="s0"/>
        </w:rPr>
        <w:t>теля и иных поступлениях в соответствии с законодательством Республики Казахстан, а также сведения о размере пенсионных выплат за счет обязательных пенсионных взносов работодателя на соответствующий финансовый год.</w:t>
      </w:r>
    </w:p>
    <w:p w:rsidR="00000000" w:rsidRDefault="00D11AA3">
      <w:pPr>
        <w:pStyle w:val="pj"/>
      </w:pPr>
      <w:r>
        <w:rPr>
          <w:rStyle w:val="s0"/>
        </w:rPr>
        <w:t>3. ЦИО, ЕНПФ, а также Государственная кор</w:t>
      </w:r>
      <w:r>
        <w:rPr>
          <w:rStyle w:val="s0"/>
        </w:rPr>
        <w:t>порация используют полученную информацию в целях взаимодействия и интеграции в рамках предоставленных полномочий, определенных законодательствами Республики Казахстан по социально-трудовой сфере, а также в сфере информатизации и информационной безопасности</w:t>
      </w:r>
      <w:r>
        <w:rPr>
          <w:rStyle w:val="s0"/>
        </w:rPr>
        <w:t>, путем заключения Соглашении о взаимодействии АИС ЦИО и ЕНПФ (далее - Соглашение).</w:t>
      </w:r>
    </w:p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c"/>
      </w:pPr>
      <w:r>
        <w:rPr>
          <w:rStyle w:val="s1"/>
        </w:rPr>
        <w:t>Глава 2. Порядок формирования базы данных физических лиц, за которых перечислены обязательные пенсионные взносы, обязательные пенсионные взносы работодателя,</w:t>
      </w:r>
    </w:p>
    <w:p w:rsidR="00000000" w:rsidRDefault="00D11AA3">
      <w:pPr>
        <w:pStyle w:val="pc"/>
      </w:pPr>
      <w:r>
        <w:rPr>
          <w:rStyle w:val="s1"/>
        </w:rPr>
        <w:t>обязательные профессиональные пенсионные взносы</w:t>
      </w:r>
    </w:p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j"/>
      </w:pPr>
      <w:r>
        <w:rPr>
          <w:rStyle w:val="s0"/>
        </w:rPr>
        <w:t>4. База данных физических лиц, за которых перечислены ОПВ, ОПВР, ОППВ формируется на основании сведений из ГБДФЛ и АИС «ООП» по физическим лицам, за которых перечислены ОПВ, ОПВР, ОППВ и содержит по каждому вкладчику (получателю) следующие данные:</w:t>
      </w:r>
    </w:p>
    <w:p w:rsidR="00000000" w:rsidRDefault="00D11AA3">
      <w:pPr>
        <w:pStyle w:val="pj"/>
      </w:pPr>
      <w:r>
        <w:rPr>
          <w:rStyle w:val="s0"/>
        </w:rPr>
        <w:t>1) индив</w:t>
      </w:r>
      <w:r>
        <w:rPr>
          <w:rStyle w:val="s0"/>
        </w:rPr>
        <w:t>идуальный идентификационный номер;</w:t>
      </w:r>
    </w:p>
    <w:p w:rsidR="00000000" w:rsidRDefault="00D11AA3">
      <w:pPr>
        <w:pStyle w:val="pj"/>
      </w:pPr>
      <w:r>
        <w:rPr>
          <w:rStyle w:val="s0"/>
        </w:rPr>
        <w:t>2) фамилия, имя, отчество (при его наличии), дата рождения, пол, гражданство;</w:t>
      </w:r>
    </w:p>
    <w:p w:rsidR="00000000" w:rsidRDefault="00D11AA3">
      <w:pPr>
        <w:pStyle w:val="pj"/>
      </w:pPr>
      <w:r>
        <w:rPr>
          <w:rStyle w:val="s0"/>
        </w:rPr>
        <w:t>3) вид, серия, номер, дата и орган выдачи документа, удостоверяющего личность;</w:t>
      </w:r>
    </w:p>
    <w:p w:rsidR="00000000" w:rsidRDefault="00D11AA3">
      <w:pPr>
        <w:pStyle w:val="pj"/>
      </w:pPr>
      <w:r>
        <w:rPr>
          <w:rStyle w:val="s0"/>
        </w:rPr>
        <w:t xml:space="preserve">4) об изменении номера и даты выдачи документа, удостоверяющего </w:t>
      </w:r>
      <w:r>
        <w:rPr>
          <w:rStyle w:val="s0"/>
        </w:rPr>
        <w:t>личность;</w:t>
      </w:r>
    </w:p>
    <w:p w:rsidR="00000000" w:rsidRDefault="00D11AA3">
      <w:pPr>
        <w:pStyle w:val="pj"/>
      </w:pPr>
      <w:r>
        <w:rPr>
          <w:rStyle w:val="s0"/>
        </w:rPr>
        <w:t>5) об изменении реквизитов, гражданства, статуса вкладчика (получателя).</w:t>
      </w:r>
    </w:p>
    <w:p w:rsidR="00000000" w:rsidRDefault="00D11AA3">
      <w:pPr>
        <w:pStyle w:val="pj"/>
      </w:pPr>
      <w:r>
        <w:rPr>
          <w:rStyle w:val="s0"/>
        </w:rPr>
        <w:t>5. База данных физических лиц, за которых перечислены ОПВ, ОПВР, ОППВ формируется с обновлением данных на ежедневной основе.</w:t>
      </w:r>
    </w:p>
    <w:p w:rsidR="00000000" w:rsidRDefault="00D11AA3">
      <w:pPr>
        <w:pStyle w:val="pj"/>
      </w:pPr>
      <w:r>
        <w:rPr>
          <w:rStyle w:val="s0"/>
        </w:rPr>
        <w:t>6. АИС «ООП» ежедневно производит сверку персона</w:t>
      </w:r>
      <w:r>
        <w:rPr>
          <w:rStyle w:val="s0"/>
        </w:rPr>
        <w:t>льных данных физических лиц в Базе данных физических лиц, за которых перечислены ОПВ, ОПВР, ОППВ со сведениями, имеющимися в ГБДФЛ и, при выявлении расхождений приводит их в соответствие с данными ГБДФЛ.</w:t>
      </w:r>
    </w:p>
    <w:p w:rsidR="00000000" w:rsidRDefault="00D11AA3">
      <w:pPr>
        <w:pStyle w:val="pj"/>
      </w:pPr>
      <w:r>
        <w:rPr>
          <w:rStyle w:val="s0"/>
        </w:rPr>
        <w:t>7. При поступлении в Государственную корпорацию ОПВ,</w:t>
      </w:r>
      <w:r>
        <w:rPr>
          <w:rStyle w:val="s0"/>
        </w:rPr>
        <w:t xml:space="preserve"> ОПВР, ОППВ, пени от агентов по уплате ОПВ, ОПВР, ОППВ, физических лиц, являющихся плательщиками единого совокупного платежа в соответствии со </w:t>
      </w:r>
      <w:hyperlink r:id="rId21" w:anchor="sub_id=7740000" w:history="1">
        <w:r>
          <w:rPr>
            <w:rStyle w:val="a4"/>
          </w:rPr>
          <w:t>статьей 774</w:t>
        </w:r>
      </w:hyperlink>
      <w:r>
        <w:rPr>
          <w:rStyle w:val="s0"/>
        </w:rPr>
        <w:t xml:space="preserve"> Кодекса Республи</w:t>
      </w:r>
      <w:r>
        <w:rPr>
          <w:rStyle w:val="s0"/>
        </w:rPr>
        <w:t xml:space="preserve">ки Казахстан «О налогах и других обязательных платежах в бюджет», а также физических лиц, указанных в </w:t>
      </w:r>
      <w:hyperlink r:id="rId22" w:anchor="sub_id=2480200" w:history="1">
        <w:r>
          <w:rPr>
            <w:rStyle w:val="a4"/>
          </w:rPr>
          <w:t>пункте 2 статьи 248</w:t>
        </w:r>
      </w:hyperlink>
      <w:r>
        <w:rPr>
          <w:rStyle w:val="s0"/>
        </w:rPr>
        <w:t xml:space="preserve"> Кодекса, АИС «ООП» ежедневно производит сверку пе</w:t>
      </w:r>
      <w:r>
        <w:rPr>
          <w:rStyle w:val="s0"/>
        </w:rPr>
        <w:t>рсональных данных физических лиц со сведениями, имеющимися в ГБДФЛ.</w:t>
      </w:r>
    </w:p>
    <w:p w:rsidR="00000000" w:rsidRDefault="00D11AA3">
      <w:pPr>
        <w:pStyle w:val="pj"/>
      </w:pPr>
      <w:r>
        <w:rPr>
          <w:rStyle w:val="s0"/>
        </w:rPr>
        <w:t>При соответствии персональных данных физических лиц, за которых перечислены ОПВ, ОПВР, ОППВ с данными ГБДФЛ, в том числе наличия действующего(-их) документа(-ов), удостоверяющего(-их) личн</w:t>
      </w:r>
      <w:r>
        <w:rPr>
          <w:rStyle w:val="s0"/>
        </w:rPr>
        <w:t>ость, выданного(-ых) уполномоченным органом Республики Казахстан, принадлежности вкладчиков (получателей), не имеющих действующего(-их) документа(-ов), удостоверяющего(-их) личность, выданного(-ых) уполномоченным органом Республики Казахстан к гражданам го</w:t>
      </w:r>
      <w:r>
        <w:rPr>
          <w:rStyle w:val="s0"/>
        </w:rPr>
        <w:t>сударств-членов Евразийского экономического союза Государственная корпорация направляет в ЕНПФ сведения о перечисленных агентами ОПВ, ОПВР, ОППВ, пенях.</w:t>
      </w:r>
    </w:p>
    <w:p w:rsidR="00000000" w:rsidRDefault="00D11AA3">
      <w:pPr>
        <w:pStyle w:val="pj"/>
      </w:pPr>
      <w:r>
        <w:rPr>
          <w:rStyle w:val="s0"/>
        </w:rPr>
        <w:t>При несоответствии персональных данных физических лиц, за которых перечислены ОПВ, ОПВР, ОППВ с данными</w:t>
      </w:r>
      <w:r>
        <w:rPr>
          <w:rStyle w:val="s0"/>
        </w:rPr>
        <w:t xml:space="preserve"> ГБДФЛ, в том числе отсутствии действующих документов, удостоверяющих личность вкладчика (получателя), выданных уполномоченным органом Республики Казахстан, отсутствии принадлежности вкладчиков (получателей), не имеющих действующего(-их) документа(-ов), уд</w:t>
      </w:r>
      <w:r>
        <w:rPr>
          <w:rStyle w:val="s0"/>
        </w:rPr>
        <w:t>остоверяющего(-их) личность, выданного(-ых) уполномоченным органом Республики Казахстан к гражданам государств-членов Евразийского экономического союза, наличии сведений о смерти вкладчика (получателя), смерть которого согласно сведениям, имеющимся в ГБДФЛ</w:t>
      </w:r>
      <w:r>
        <w:rPr>
          <w:rStyle w:val="s0"/>
        </w:rPr>
        <w:t>, наступила ранее периода, за который уплачиваются ОПВ, ОПВР, ОППВ, пени, Государственная корпорация осуществляет возврат агенту сумм ОПВ, ОПВР, ОППВ, пеней с указанием причины возврата, в электронном виде посредством АИС «ООП».</w:t>
      </w:r>
    </w:p>
    <w:p w:rsidR="00000000" w:rsidRDefault="00D11AA3">
      <w:pPr>
        <w:pStyle w:val="pj"/>
      </w:pPr>
      <w:r>
        <w:rPr>
          <w:rStyle w:val="s0"/>
        </w:rPr>
        <w:t>8. Передача сведений об изм</w:t>
      </w:r>
      <w:r>
        <w:rPr>
          <w:rStyle w:val="s0"/>
        </w:rPr>
        <w:t>енении персональных данных физических лиц, за которых перечислены ОПВ, ОПВР, ОППВ в ЕНПФ осуществляется электронным способом, определенным в Соглашении, заключаемом в целях организации информационного взаимодействия, не позднее одного рабочего дня, следующ</w:t>
      </w:r>
      <w:r>
        <w:rPr>
          <w:rStyle w:val="s0"/>
        </w:rPr>
        <w:t>его за днем внесения изменений в Базе данных физических лиц, за которых перечислены ОПВ, ОПВР, ОППВ.</w:t>
      </w:r>
    </w:p>
    <w:p w:rsidR="00000000" w:rsidRDefault="00D11AA3">
      <w:pPr>
        <w:pStyle w:val="pj"/>
      </w:pPr>
      <w:r>
        <w:rPr>
          <w:rStyle w:val="s0"/>
        </w:rPr>
        <w:t>9. Государственная корпорация совместно с ЕНПФ обеспечивает наличие у одного вкладчика (получателя) одного ИПС для учета ОПВ и (или) одного ИПС для учета О</w:t>
      </w:r>
      <w:r>
        <w:rPr>
          <w:rStyle w:val="s0"/>
        </w:rPr>
        <w:t>ППВ.</w:t>
      </w:r>
    </w:p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j"/>
      </w:pPr>
      <w:bookmarkStart w:id="2" w:name="SUB2"/>
      <w:bookmarkEnd w:id="2"/>
      <w:r>
        <w:rPr>
          <w:rStyle w:val="s0"/>
        </w:rPr>
        <w:t> </w:t>
      </w:r>
    </w:p>
    <w:p w:rsidR="00000000" w:rsidRDefault="00D11AA3">
      <w:pPr>
        <w:pStyle w:val="pr"/>
      </w:pPr>
      <w:r>
        <w:rPr>
          <w:rStyle w:val="s0"/>
        </w:rPr>
        <w:t>Приложение 2</w:t>
      </w:r>
    </w:p>
    <w:p w:rsidR="00000000" w:rsidRDefault="00D11AA3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от 23 ноября 2023 года № 485</w:t>
      </w:r>
    </w:p>
    <w:p w:rsidR="00000000" w:rsidRDefault="00D11AA3">
      <w:pPr>
        <w:pStyle w:val="pr"/>
      </w:pPr>
      <w:r>
        <w:rPr>
          <w:rStyle w:val="s0"/>
        </w:rPr>
        <w:t> </w:t>
      </w:r>
    </w:p>
    <w:p w:rsidR="00000000" w:rsidRDefault="00D11AA3">
      <w:pPr>
        <w:pStyle w:val="pr"/>
      </w:pPr>
      <w:r>
        <w:rPr>
          <w:rStyle w:val="s0"/>
        </w:rPr>
        <w:t> </w:t>
      </w:r>
    </w:p>
    <w:p w:rsidR="00000000" w:rsidRDefault="00D11AA3">
      <w:pPr>
        <w:pStyle w:val="pji"/>
      </w:pPr>
      <w:r>
        <w:rPr>
          <w:rStyle w:val="s3"/>
        </w:rPr>
        <w:t xml:space="preserve">Заголовок изложен в редакции </w:t>
      </w:r>
      <w:hyperlink r:id="rId23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</w:t>
      </w:r>
      <w:r>
        <w:rPr>
          <w:rStyle w:val="s3"/>
        </w:rPr>
        <w:t>К от 31.01.24 г. № 18 (введен в действие с 13 февраля 2024 г.) (</w:t>
      </w:r>
      <w:hyperlink r:id="rId24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11AA3">
      <w:pPr>
        <w:pStyle w:val="pc"/>
      </w:pPr>
      <w:r>
        <w:rPr>
          <w:rStyle w:val="s1"/>
        </w:rPr>
        <w:t xml:space="preserve">Правила обмена информацией между информационными системами центрального исполнительного органа и </w:t>
      </w:r>
      <w:r>
        <w:rPr>
          <w:rStyle w:val="s1"/>
        </w:rPr>
        <w:t>единого накопительного пенсионного фонда о движениях по индивидуальным пенсионным счетам, условным пенсионным счетам, а также о получателях и размерах пенсионных выплат</w:t>
      </w:r>
    </w:p>
    <w:p w:rsidR="00000000" w:rsidRDefault="00D11AA3">
      <w:pPr>
        <w:pStyle w:val="pc"/>
      </w:pPr>
      <w:r>
        <w:rPr>
          <w:rStyle w:val="s1"/>
        </w:rPr>
        <w:t> </w:t>
      </w:r>
    </w:p>
    <w:p w:rsidR="00000000" w:rsidRDefault="00D11AA3">
      <w:pPr>
        <w:pStyle w:val="pc"/>
      </w:pPr>
      <w:r>
        <w:t> </w:t>
      </w:r>
    </w:p>
    <w:p w:rsidR="00000000" w:rsidRDefault="00D11AA3">
      <w:pPr>
        <w:pStyle w:val="pc"/>
      </w:pPr>
      <w:r>
        <w:rPr>
          <w:rStyle w:val="s1"/>
        </w:rPr>
        <w:t>Глава 1. Общие положения</w:t>
      </w:r>
    </w:p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ji"/>
      </w:pPr>
      <w:r>
        <w:rPr>
          <w:rStyle w:val="s3"/>
        </w:rPr>
        <w:t xml:space="preserve">Пункт 1 изложен в редакции </w:t>
      </w:r>
      <w:hyperlink r:id="rId25" w:anchor="sub_id=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31.01.24 г. № 18 (введен в действие с 13 февраля 2024 г.) (</w:t>
      </w:r>
      <w:hyperlink r:id="rId26" w:anchor="sub_id=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11AA3">
      <w:pPr>
        <w:pStyle w:val="pj"/>
      </w:pPr>
      <w:r>
        <w:rPr>
          <w:rStyle w:val="s0"/>
        </w:rPr>
        <w:t>1. Настоящие Правила обмена информацией между информационными системами центрального исполнительного органа и единого накопительного пенсионного фонда о движениях по индивидуальным пенсионным счетам, условным пенсионн</w:t>
      </w:r>
      <w:r>
        <w:rPr>
          <w:rStyle w:val="s0"/>
        </w:rPr>
        <w:t xml:space="preserve">ым счетам, а также о получателях и размерах пенсионных выплат (далее - Правила) разработаны в соответствии с </w:t>
      </w:r>
      <w:hyperlink r:id="rId27" w:anchor="sub_id=1500" w:history="1">
        <w:r>
          <w:rPr>
            <w:rStyle w:val="a4"/>
          </w:rPr>
          <w:t>подпунктом 126) пункта 15</w:t>
        </w:r>
      </w:hyperlink>
      <w:r>
        <w:rPr>
          <w:rStyle w:val="s0"/>
        </w:rPr>
        <w:t xml:space="preserve"> Положения о Министерстве труда и социал</w:t>
      </w:r>
      <w:r>
        <w:rPr>
          <w:rStyle w:val="s0"/>
        </w:rPr>
        <w:t xml:space="preserve">ьной защиты населения Республики Казахстан, утвержденного постановлением Правительства Республики Казахстан от 18 февраля 2017 года № 81, и определяют порядок обмена информацией между информационными системами центрального исполнительного органа и единого </w:t>
      </w:r>
      <w:r>
        <w:rPr>
          <w:rStyle w:val="s0"/>
        </w:rPr>
        <w:t>накопительного пенсионного фонда о движениях по индивидуальным пенсионным счетам, условным пенсионным счетам.</w:t>
      </w:r>
    </w:p>
    <w:p w:rsidR="00000000" w:rsidRDefault="00D11AA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8" w:anchor="sub_id=2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труда и социальной защиты населения РК от 31.01.24 г. № 18 (введен в действие с 13 февраля 2024 г.) (</w:t>
      </w:r>
      <w:hyperlink r:id="rId29" w:anchor="sub_id=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11AA3">
      <w:pPr>
        <w:pStyle w:val="pj"/>
      </w:pPr>
      <w:r>
        <w:rPr>
          <w:rStyle w:val="s0"/>
        </w:rPr>
        <w:t>2. В настоящих Правилах используются следующие ос</w:t>
      </w:r>
      <w:r>
        <w:rPr>
          <w:rStyle w:val="s0"/>
        </w:rPr>
        <w:t>новные понятия:</w:t>
      </w:r>
    </w:p>
    <w:p w:rsidR="00000000" w:rsidRDefault="00D11AA3">
      <w:pPr>
        <w:pStyle w:val="pji"/>
      </w:pPr>
      <w:r>
        <w:rPr>
          <w:rStyle w:val="s3"/>
        </w:rPr>
        <w:t xml:space="preserve">Подпункт 1 изложен в редакции </w:t>
      </w:r>
      <w:hyperlink r:id="rId30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31.01.24 г. № 18 (введен в действие с 23 февраля 2024 г.) (</w:t>
      </w:r>
      <w:hyperlink r:id="rId31" w:anchor="sub_id=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11AA3">
      <w:pPr>
        <w:pStyle w:val="pj"/>
      </w:pPr>
      <w:r>
        <w:rPr>
          <w:rStyle w:val="s0"/>
        </w:rPr>
        <w:t xml:space="preserve">1)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Республики Казахстан </w:t>
      </w:r>
      <w:r>
        <w:rPr>
          <w:rStyle w:val="s0"/>
        </w:rPr>
        <w:t>для оказания государственных услуг в соответствии с законодательством Республики Казахстан, организации работы по приему заявлений на оказание государственных услуг и выдаче их результатов услугополучателю по принципу «одного окна», обеспечения оказания го</w:t>
      </w:r>
      <w:r>
        <w:rPr>
          <w:rStyle w:val="s0"/>
        </w:rPr>
        <w:t>сударственных услуг в электронной форме;</w:t>
      </w:r>
    </w:p>
    <w:p w:rsidR="00000000" w:rsidRDefault="00D11AA3">
      <w:pPr>
        <w:pStyle w:val="pj"/>
      </w:pPr>
      <w:r>
        <w:rPr>
          <w:rStyle w:val="s0"/>
        </w:rPr>
        <w:t>2) автоматизированная информационная система (далее - АИС) - организационно-упорядоченная совокупность информационно - коммуникационных технологий, обслуживающего персонала и технической документации, реализующих оп</w:t>
      </w:r>
      <w:r>
        <w:rPr>
          <w:rStyle w:val="s0"/>
        </w:rPr>
        <w:t>ределенные технологические действия посредством информационного взаимодействия и предназначенных для решения конкретных функциональных задач;</w:t>
      </w:r>
    </w:p>
    <w:p w:rsidR="00000000" w:rsidRDefault="00D11AA3">
      <w:pPr>
        <w:pStyle w:val="pj"/>
      </w:pPr>
      <w:r>
        <w:rPr>
          <w:rStyle w:val="s0"/>
        </w:rPr>
        <w:t>3) единый накопительный пенсионный фонд (далее - ЕНПФ) - юридическое лицо, осуществляющее деятельность по привлече</w:t>
      </w:r>
      <w:r>
        <w:rPr>
          <w:rStyle w:val="s0"/>
        </w:rPr>
        <w:t xml:space="preserve">нию пенсионных взносов и пенсионным выплатам, а также иные функции, определенные </w:t>
      </w:r>
      <w:hyperlink r:id="rId32" w:history="1">
        <w:r>
          <w:rPr>
            <w:rStyle w:val="a4"/>
          </w:rPr>
          <w:t>Социальным Кодексом</w:t>
        </w:r>
      </w:hyperlink>
      <w:r>
        <w:rPr>
          <w:rStyle w:val="s0"/>
        </w:rPr>
        <w:t xml:space="preserve"> Республики Казахстан (далее - Кодекс);</w:t>
      </w:r>
    </w:p>
    <w:p w:rsidR="00000000" w:rsidRDefault="00D11AA3">
      <w:pPr>
        <w:pStyle w:val="pj"/>
      </w:pPr>
      <w:r>
        <w:rPr>
          <w:rStyle w:val="s0"/>
        </w:rPr>
        <w:t>4) персональные данные - сведения, относящиеся к оп</w:t>
      </w:r>
      <w:r>
        <w:rPr>
          <w:rStyle w:val="s0"/>
        </w:rPr>
        <w:t>ределенному или определяемому на их основании субъекту персональных данных, зафиксированные на электронном, бумажном и (или) ином материальном носителе;</w:t>
      </w:r>
    </w:p>
    <w:p w:rsidR="00000000" w:rsidRDefault="00D11AA3">
      <w:pPr>
        <w:pStyle w:val="pj"/>
      </w:pPr>
      <w:r>
        <w:rPr>
          <w:rStyle w:val="s0"/>
        </w:rPr>
        <w:t>5) Соглашение - соглашение о взаимодействии информационных систем центрального исполнительного органа и</w:t>
      </w:r>
      <w:r>
        <w:rPr>
          <w:rStyle w:val="s0"/>
        </w:rPr>
        <w:t xml:space="preserve"> ЕНПФ, заключаемое в целях организации информационного взаимодействия;</w:t>
      </w:r>
    </w:p>
    <w:p w:rsidR="00000000" w:rsidRDefault="00D11AA3">
      <w:pPr>
        <w:pStyle w:val="pj"/>
      </w:pPr>
      <w:r>
        <w:rPr>
          <w:rStyle w:val="s0"/>
        </w:rPr>
        <w:t>6) обязательные пенсионные взносы (далее - ОПВ) - деньги, вносимые в соответствии с Кодексом в ЕНПФ в порядке, установленном законодательством Республики Казахстан;</w:t>
      </w:r>
    </w:p>
    <w:p w:rsidR="00000000" w:rsidRDefault="00D11AA3">
      <w:pPr>
        <w:pStyle w:val="pj"/>
      </w:pPr>
      <w:r>
        <w:rPr>
          <w:rStyle w:val="s0"/>
        </w:rPr>
        <w:t>7) обязательные проф</w:t>
      </w:r>
      <w:r>
        <w:rPr>
          <w:rStyle w:val="s0"/>
        </w:rPr>
        <w:t>ессиональные пенсионные взносы (далее ОППВ) - деньги, перечисленные агентами за счет собственных средств в ЕНПФ в пользу работников, занятых на работах с вредными условиями труда, профессии которых предусмотрены перечнем производств, работ, профессий работ</w:t>
      </w:r>
      <w:r>
        <w:rPr>
          <w:rStyle w:val="s0"/>
        </w:rPr>
        <w:t>ников;</w:t>
      </w:r>
    </w:p>
    <w:p w:rsidR="00000000" w:rsidRDefault="00D11AA3">
      <w:pPr>
        <w:pStyle w:val="pj"/>
      </w:pPr>
      <w:r>
        <w:rPr>
          <w:rStyle w:val="s0"/>
        </w:rPr>
        <w:t>8) база данных вкладчиков (получателей) по обязательным пенсионным взносам, обязательным профессиональным пенсионным взносам - сведения, сформированные из Государственной базы данных «Физические лица» и АИС «ООП» по перечисленным платежам по ОПВ, ОП</w:t>
      </w:r>
      <w:r>
        <w:rPr>
          <w:rStyle w:val="s0"/>
        </w:rPr>
        <w:t>ПВ;</w:t>
      </w:r>
    </w:p>
    <w:p w:rsidR="00000000" w:rsidRDefault="00D11AA3">
      <w:pPr>
        <w:pStyle w:val="pj"/>
      </w:pPr>
      <w:r>
        <w:rPr>
          <w:rStyle w:val="s0"/>
        </w:rPr>
        <w:t>9) обязательные пенсионные взносы работодателя (далее - ОПВР) - деньги, перечисленные агентами за счет собственных средств на условный пенсионный счет в порядке, установленном законодательством Республики Казахстан;</w:t>
      </w:r>
    </w:p>
    <w:p w:rsidR="00000000" w:rsidRDefault="00D11AA3">
      <w:pPr>
        <w:pStyle w:val="pj"/>
      </w:pPr>
      <w:r>
        <w:rPr>
          <w:rStyle w:val="s0"/>
        </w:rPr>
        <w:t>10) уполномоченный государственный о</w:t>
      </w:r>
      <w:r>
        <w:rPr>
          <w:rStyle w:val="s0"/>
        </w:rPr>
        <w:t>рган - центральный исполнительный орган, осуществляющий руководство и межотраслевую координацию в сфере социальной защиты населения в соответствии с законодательством Республики Казахстан, регулирование, контрольные функции за деятельностью Государственног</w:t>
      </w:r>
      <w:r>
        <w:rPr>
          <w:rStyle w:val="s0"/>
        </w:rPr>
        <w:t>о фонда социального страхования (далее - ЦИО);</w:t>
      </w:r>
    </w:p>
    <w:p w:rsidR="00000000" w:rsidRDefault="00D11AA3">
      <w:pPr>
        <w:pStyle w:val="pj"/>
      </w:pPr>
      <w:r>
        <w:rPr>
          <w:rStyle w:val="s0"/>
        </w:rPr>
        <w:t>11) условный пенсионный счет (далее - УПС) - счет, открытый на имя физического лица в едином накопительном пенсионном фонде, на котором учитываются сведения о поступивших обязательных пенсионных взносах работо</w:t>
      </w:r>
      <w:r>
        <w:rPr>
          <w:rStyle w:val="s0"/>
        </w:rPr>
        <w:t>дателя и иных поступлениях в соответствии с законодательством Республики Казахстан, а также сведения о размере пенсионных выплат за счет обязательных пенсионных взносов работодателя на соответствующий финансовый год.</w:t>
      </w:r>
    </w:p>
    <w:p w:rsidR="00000000" w:rsidRDefault="00D11AA3">
      <w:pPr>
        <w:pStyle w:val="pj"/>
      </w:pPr>
      <w:r>
        <w:rPr>
          <w:rStyle w:val="s0"/>
        </w:rPr>
        <w:t>3. ЦИО, ЕНПФ, а также Государственная к</w:t>
      </w:r>
      <w:r>
        <w:rPr>
          <w:rStyle w:val="s0"/>
        </w:rPr>
        <w:t>орпорация используют полученную информацию в целях взаимодействия и интеграции в рамках предоставленных полномочий, определенных законодательствами Республики Казахстан по социально - трудовой сфере, а также в сфере информатизации и информационной безопасн</w:t>
      </w:r>
      <w:r>
        <w:rPr>
          <w:rStyle w:val="s0"/>
        </w:rPr>
        <w:t>ости.</w:t>
      </w:r>
    </w:p>
    <w:p w:rsidR="00000000" w:rsidRDefault="00D11AA3">
      <w:pPr>
        <w:pStyle w:val="pc"/>
      </w:pPr>
      <w:r>
        <w:rPr>
          <w:rStyle w:val="s1"/>
        </w:rPr>
        <w:t> </w:t>
      </w:r>
    </w:p>
    <w:p w:rsidR="00000000" w:rsidRDefault="00D11AA3">
      <w:pPr>
        <w:pStyle w:val="pc"/>
      </w:pPr>
      <w:r>
        <w:rPr>
          <w:rStyle w:val="s1"/>
        </w:rPr>
        <w:t> </w:t>
      </w:r>
    </w:p>
    <w:p w:rsidR="00000000" w:rsidRDefault="00D11AA3">
      <w:pPr>
        <w:pStyle w:val="pji"/>
      </w:pPr>
      <w:r>
        <w:rPr>
          <w:rStyle w:val="s3"/>
        </w:rPr>
        <w:t xml:space="preserve">Заголовок главы изложен в редакции </w:t>
      </w:r>
      <w:hyperlink r:id="rId33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31.01.24 г. № 18 (введен в действие с 13 февраля 2024 г.) (</w:t>
      </w:r>
      <w:hyperlink r:id="rId34" w:anchor="sub_id=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11AA3">
      <w:pPr>
        <w:pStyle w:val="pc"/>
      </w:pPr>
      <w:r>
        <w:rPr>
          <w:rStyle w:val="s1"/>
        </w:rPr>
        <w:t xml:space="preserve">Глава 2. Порядок обмена информацией между информационными системами центрального исполнительного органа и единого накопительного пенсионного фонда о движениях </w:t>
      </w:r>
      <w:r>
        <w:rPr>
          <w:rStyle w:val="s1"/>
        </w:rPr>
        <w:t>по индивидуальным пенсионным счетам, условным пенсионным счетам, а также о получателях и размерах пенсионных выплат</w:t>
      </w:r>
    </w:p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j"/>
      </w:pPr>
      <w:r>
        <w:rPr>
          <w:rStyle w:val="s0"/>
        </w:rPr>
        <w:t>4. Обмен информацией между АИС ЦИО и ЕНПФ осуществляется на основании Соглашения.</w:t>
      </w:r>
    </w:p>
    <w:p w:rsidR="00000000" w:rsidRDefault="00D11AA3">
      <w:pPr>
        <w:pStyle w:val="pji"/>
      </w:pPr>
      <w:bookmarkStart w:id="3" w:name="SUB205"/>
      <w:bookmarkEnd w:id="3"/>
      <w:r>
        <w:rPr>
          <w:rStyle w:val="s3"/>
        </w:rPr>
        <w:t xml:space="preserve">В пункт 5 внесены изменения в соответствии с </w:t>
      </w:r>
      <w:hyperlink r:id="rId35" w:anchor="sub_id=2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31.01.24 г. № 18 (введен в действие с 13 февраля 2024 г.) (</w:t>
      </w:r>
      <w:hyperlink r:id="rId36" w:anchor="sub_id=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11AA3">
      <w:pPr>
        <w:pStyle w:val="pj"/>
      </w:pPr>
      <w:r>
        <w:rPr>
          <w:rStyle w:val="s0"/>
        </w:rPr>
        <w:t>5. Информация, подлежащая обмену между АИС ЦИО и ЕНПФ, включает в себя сведения:</w:t>
      </w:r>
    </w:p>
    <w:p w:rsidR="00000000" w:rsidRDefault="00D11AA3">
      <w:pPr>
        <w:pStyle w:val="pj"/>
      </w:pPr>
      <w:r>
        <w:rPr>
          <w:rStyle w:val="s0"/>
        </w:rPr>
        <w:t>1) о сумме поступивших (возвращенных) ОПВ, ОПВР, ОППВ и (или) пени;</w:t>
      </w:r>
    </w:p>
    <w:p w:rsidR="00000000" w:rsidRDefault="00D11AA3">
      <w:pPr>
        <w:pStyle w:val="pj"/>
      </w:pPr>
      <w:r>
        <w:rPr>
          <w:rStyle w:val="s0"/>
        </w:rPr>
        <w:t>2) об изменении персональных данных вкладчиков (получателей);</w:t>
      </w:r>
    </w:p>
    <w:p w:rsidR="00000000" w:rsidRDefault="00D11AA3">
      <w:pPr>
        <w:pStyle w:val="pj"/>
      </w:pPr>
      <w:r>
        <w:rPr>
          <w:rStyle w:val="s0"/>
        </w:rPr>
        <w:t>3) о суммах пенс</w:t>
      </w:r>
      <w:r>
        <w:rPr>
          <w:rStyle w:val="s0"/>
        </w:rPr>
        <w:t>ионных накоплений, сформированных за счет ОПВ (ОППВ) и о дате первой пенсионной выплаты, осуществленной получателю из ЕНПФ, необходимых при расчете выплаты разницы по государственной гарантии (предоставляется по запросу);</w:t>
      </w:r>
    </w:p>
    <w:p w:rsidR="00000000" w:rsidRDefault="00D11AA3">
      <w:pPr>
        <w:pStyle w:val="pj"/>
      </w:pPr>
      <w:r>
        <w:rPr>
          <w:rStyle w:val="s0"/>
        </w:rPr>
        <w:t>4) об остатках пенсионных накоплен</w:t>
      </w:r>
      <w:r>
        <w:rPr>
          <w:rStyle w:val="s0"/>
        </w:rPr>
        <w:t>ий после осуществления перевода в страховую организацию и (или) в доверительное управление управляющему инвестиционным портфелем, единовременных пенсионных выплат в целях улучшения жилищных условий и (или) оплаты лечения, и о суммах пенсионных накоплений с</w:t>
      </w:r>
      <w:r>
        <w:rPr>
          <w:rStyle w:val="s0"/>
        </w:rPr>
        <w:t xml:space="preserve"> даты перевода в страховую организацию, доверительное управление управляющему инвестиционным портфелем, единовременных пенсионных выплат в целях улучшения жилищных условий и (или) оплаты лечения до достижения возраста, установленного </w:t>
      </w:r>
      <w:hyperlink r:id="rId37" w:anchor="sub_id=2070000" w:history="1">
        <w:r>
          <w:rPr>
            <w:rStyle w:val="a4"/>
          </w:rPr>
          <w:t>пунктом 1 статьи 207</w:t>
        </w:r>
      </w:hyperlink>
      <w:r>
        <w:rPr>
          <w:rStyle w:val="s0"/>
        </w:rPr>
        <w:t xml:space="preserve"> Кодекса;</w:t>
      </w:r>
    </w:p>
    <w:p w:rsidR="00000000" w:rsidRDefault="00D11AA3">
      <w:pPr>
        <w:pStyle w:val="pj"/>
      </w:pPr>
      <w:r>
        <w:rPr>
          <w:rStyle w:val="s0"/>
        </w:rPr>
        <w:t>5) о подтверждении у вкладчика (получателя) группы, даты установления и срока инвалидности из централизованной базы данных лиц с инвалидностью;</w:t>
      </w:r>
    </w:p>
    <w:p w:rsidR="00000000" w:rsidRDefault="00D11AA3">
      <w:pPr>
        <w:pStyle w:val="pj"/>
      </w:pPr>
      <w:r>
        <w:rPr>
          <w:rStyle w:val="s0"/>
        </w:rPr>
        <w:t>6) о суммах пенсион</w:t>
      </w:r>
      <w:r>
        <w:rPr>
          <w:rStyle w:val="s0"/>
        </w:rPr>
        <w:t>ных накоплений, сформированных за счет ОПВ, ОПВР, ОППВ, сумме начисленного инвестиционного дохода на отчетные даты;</w:t>
      </w:r>
    </w:p>
    <w:p w:rsidR="00000000" w:rsidRDefault="00D11AA3">
      <w:pPr>
        <w:pStyle w:val="pj"/>
      </w:pPr>
      <w:r>
        <w:rPr>
          <w:rStyle w:val="s0"/>
        </w:rPr>
        <w:t>7) о размерах пенсионных выплат и (или) переводов в страховую организацию из ЕНПФ;</w:t>
      </w:r>
    </w:p>
    <w:p w:rsidR="00000000" w:rsidRDefault="00D11AA3">
      <w:pPr>
        <w:pStyle w:val="pj"/>
      </w:pPr>
      <w:r>
        <w:rPr>
          <w:rStyle w:val="s0"/>
        </w:rPr>
        <w:t>8) об основаниях назначения ЦИО вкладчикам (получателям) пособий (при наличии у вкладчика (получателя) права на применение стандартных налоговых вычетов при налогообложении пенсионных выплат);</w:t>
      </w:r>
    </w:p>
    <w:p w:rsidR="00000000" w:rsidRDefault="00D11AA3">
      <w:pPr>
        <w:pStyle w:val="pj"/>
      </w:pPr>
      <w:r>
        <w:rPr>
          <w:rStyle w:val="s0"/>
        </w:rPr>
        <w:t>9) о получателях пенсионных выплат, имеющих пенсионные накоплен</w:t>
      </w:r>
      <w:r>
        <w:rPr>
          <w:rStyle w:val="s0"/>
        </w:rPr>
        <w:t xml:space="preserve">ия, сформированные за счет ОПВ, ОПВР, ОППВ и зарегистрировавших в Государственной корпорации заявления о назначении пенсионных выплат в связи с достижением пенсионного возраста согласно </w:t>
      </w:r>
      <w:hyperlink r:id="rId38" w:anchor="sub_id=2070100" w:history="1">
        <w:r>
          <w:rPr>
            <w:rStyle w:val="a4"/>
          </w:rPr>
          <w:t>пункту 1 статьи 207</w:t>
        </w:r>
      </w:hyperlink>
      <w:r>
        <w:rPr>
          <w:rStyle w:val="s0"/>
        </w:rPr>
        <w:t xml:space="preserve"> Кодекса;</w:t>
      </w:r>
    </w:p>
    <w:p w:rsidR="00000000" w:rsidRDefault="00D11AA3">
      <w:pPr>
        <w:pStyle w:val="pj"/>
      </w:pPr>
      <w:r>
        <w:rPr>
          <w:rStyle w:val="s0"/>
        </w:rPr>
        <w:t xml:space="preserve">10) о суммах единовременных пенсионных выплат лицам, указанным в </w:t>
      </w:r>
      <w:hyperlink r:id="rId39" w:anchor="sub_id=2200300" w:history="1">
        <w:r>
          <w:rPr>
            <w:rStyle w:val="a4"/>
          </w:rPr>
          <w:t>пункте 3 статьи 220</w:t>
        </w:r>
      </w:hyperlink>
      <w:r>
        <w:rPr>
          <w:rStyle w:val="s0"/>
        </w:rPr>
        <w:t xml:space="preserve"> Кодекса, о суммах пенсионных накоплений, п</w:t>
      </w:r>
      <w:r>
        <w:rPr>
          <w:rStyle w:val="s0"/>
        </w:rPr>
        <w:t xml:space="preserve">ереданных в доверительное управление управляющему инвестиционным портфелем в соответствии со </w:t>
      </w:r>
      <w:hyperlink r:id="rId40" w:anchor="sub_id=370000" w:history="1">
        <w:r>
          <w:rPr>
            <w:rStyle w:val="a4"/>
          </w:rPr>
          <w:t>статьей 37</w:t>
        </w:r>
      </w:hyperlink>
      <w:r>
        <w:rPr>
          <w:rStyle w:val="s0"/>
        </w:rPr>
        <w:t xml:space="preserve"> Кодекса;</w:t>
      </w:r>
    </w:p>
    <w:p w:rsidR="00000000" w:rsidRDefault="00D11AA3">
      <w:pPr>
        <w:pStyle w:val="pj"/>
      </w:pPr>
      <w:r>
        <w:rPr>
          <w:rStyle w:val="s0"/>
        </w:rPr>
        <w:t>11) о размерах пенсионных выплат по возрасту лицам, указанн</w:t>
      </w:r>
      <w:r>
        <w:rPr>
          <w:rStyle w:val="s0"/>
        </w:rPr>
        <w:t xml:space="preserve">ым в пунктах 1-3 </w:t>
      </w:r>
      <w:hyperlink r:id="rId41" w:anchor="sub_id=2070000" w:history="1">
        <w:r>
          <w:rPr>
            <w:rStyle w:val="a4"/>
          </w:rPr>
          <w:t>статьи 207</w:t>
        </w:r>
      </w:hyperlink>
      <w:r>
        <w:rPr>
          <w:rStyle w:val="s0"/>
        </w:rPr>
        <w:t xml:space="preserve"> Кодекса, а также о размерах государственной базовой пенсионной выплаты, установленной на дату их назначения;</w:t>
      </w:r>
    </w:p>
    <w:p w:rsidR="00000000" w:rsidRDefault="00D11AA3">
      <w:pPr>
        <w:pStyle w:val="pj"/>
      </w:pPr>
      <w:r>
        <w:rPr>
          <w:rStyle w:val="s0"/>
        </w:rPr>
        <w:t>12) о принадлежности получателя к получателям пенсии по возрасту, за выслугу лет, судьям в отставке;</w:t>
      </w:r>
    </w:p>
    <w:p w:rsidR="00000000" w:rsidRDefault="00D11AA3">
      <w:pPr>
        <w:pStyle w:val="pj"/>
      </w:pPr>
      <w:r>
        <w:rPr>
          <w:rStyle w:val="s0"/>
        </w:rPr>
        <w:t>13) о возвращенных уполномоченным оператором суммах единовременных пенсионных выплат, осуществленных в целях улучшения жилищных условий и (или) оплаты лече</w:t>
      </w:r>
      <w:r>
        <w:rPr>
          <w:rStyle w:val="s0"/>
        </w:rPr>
        <w:t>ния, о возвращенных выкупных сумм по договору пенсионного аннуитета и возвращенных суммах пенсионных накоплений из доверительного управления управляющим инвестиционным портфелем в управление Национальным Банком Республики Казахстан.</w:t>
      </w:r>
    </w:p>
    <w:p w:rsidR="00000000" w:rsidRDefault="00D11AA3">
      <w:pPr>
        <w:pStyle w:val="pj"/>
      </w:pPr>
      <w:r>
        <w:rPr>
          <w:rStyle w:val="s0"/>
        </w:rPr>
        <w:t>6. Передача сведений, о</w:t>
      </w:r>
      <w:r>
        <w:rPr>
          <w:rStyle w:val="s0"/>
        </w:rPr>
        <w:t>пределенных в пункте 5 настоящих Правил, осуществляется электронным способом в соответствии с Соглашением.</w:t>
      </w:r>
    </w:p>
    <w:p w:rsidR="00000000" w:rsidRDefault="00D11AA3">
      <w:pPr>
        <w:pStyle w:val="pj"/>
      </w:pPr>
      <w:r>
        <w:rPr>
          <w:rStyle w:val="s0"/>
        </w:rPr>
        <w:t>7. Обмен сведениями, определенными подпунктом 1) пункта 5 настоящих Правил, между АИС ЦИО и ЕНПФ осуществляется на ежедневной основе.</w:t>
      </w:r>
    </w:p>
    <w:p w:rsidR="00000000" w:rsidRDefault="00D11AA3">
      <w:pPr>
        <w:pStyle w:val="pj"/>
      </w:pPr>
      <w:r>
        <w:rPr>
          <w:rStyle w:val="s0"/>
        </w:rPr>
        <w:t>8. Передача све</w:t>
      </w:r>
      <w:r>
        <w:rPr>
          <w:rStyle w:val="s0"/>
        </w:rPr>
        <w:t>дений, указанных в подпункте 2) пункта 5 настоящих Правил, осуществляется из АИС ЦИО в ЕНПФ в соответствии с Соглашением, не позднее одного рабочего дня, следующего за днем внесения изменений в базе данных вкладчиков (получателей) по обязательным пенсионны</w:t>
      </w:r>
      <w:r>
        <w:rPr>
          <w:rStyle w:val="s0"/>
        </w:rPr>
        <w:t>м взносам, обязательным профессиональным пенсионным взносам.</w:t>
      </w:r>
    </w:p>
    <w:p w:rsidR="00000000" w:rsidRDefault="00D11AA3">
      <w:pPr>
        <w:pStyle w:val="pj"/>
      </w:pPr>
      <w:r>
        <w:rPr>
          <w:rStyle w:val="s0"/>
        </w:rPr>
        <w:t>ЕНПФ не позднее одного рабочего дня, следующего за днем получения сведений об изменении персональных данных вкладчика (получателя), вносит изменения в АИС ЕНПФ.</w:t>
      </w:r>
    </w:p>
    <w:p w:rsidR="00000000" w:rsidRDefault="00D11AA3">
      <w:pPr>
        <w:pStyle w:val="pj"/>
      </w:pPr>
      <w:r>
        <w:rPr>
          <w:rStyle w:val="s0"/>
        </w:rPr>
        <w:t>Ежегодно до 1 марта, следующего за</w:t>
      </w:r>
      <w:r>
        <w:rPr>
          <w:rStyle w:val="s0"/>
        </w:rPr>
        <w:t xml:space="preserve"> отчетным годом, между АИС ЦИО и ЕНПФ производится сверка баз данных по лицам, достигшим пенсионного возраста в соответствии с </w:t>
      </w:r>
      <w:hyperlink r:id="rId42" w:anchor="sub_id=2070000" w:history="1">
        <w:r>
          <w:rPr>
            <w:rStyle w:val="a4"/>
          </w:rPr>
          <w:t>пунктом 1 статьи 207</w:t>
        </w:r>
      </w:hyperlink>
      <w:r>
        <w:rPr>
          <w:rStyle w:val="s0"/>
        </w:rPr>
        <w:t xml:space="preserve"> Кодекса, имеющим пенсио</w:t>
      </w:r>
      <w:r>
        <w:rPr>
          <w:rStyle w:val="s0"/>
        </w:rPr>
        <w:t>нные накопления в ЕНПФ и не обратившимся в ЕНПФ за выплатой пенсионных накоплений, на наличие у указанных лиц в АИС ЦИО назначенных пенсионных выплат по возрасту и государственной базовой пенсионной выплаты для оказания проактивной услуги на получение пенс</w:t>
      </w:r>
      <w:r>
        <w:rPr>
          <w:rStyle w:val="s0"/>
        </w:rPr>
        <w:t>ионных выплат из ЕНПФ.</w:t>
      </w:r>
    </w:p>
    <w:p w:rsidR="00000000" w:rsidRDefault="00D11AA3">
      <w:pPr>
        <w:pStyle w:val="pj"/>
      </w:pPr>
      <w:r>
        <w:rPr>
          <w:rStyle w:val="s0"/>
        </w:rPr>
        <w:t>9. ЕНПФ не позднее двух рабочих дней со дня поступления запроса из Государственной корпорации предоставляет сведения, указанные в подпунктах 3) и 4) пункта 5 настоящих Правил.</w:t>
      </w:r>
    </w:p>
    <w:p w:rsidR="00000000" w:rsidRDefault="00D11AA3">
      <w:pPr>
        <w:pStyle w:val="pj"/>
      </w:pPr>
      <w:r>
        <w:rPr>
          <w:rStyle w:val="s0"/>
        </w:rPr>
        <w:t>10. Предоставление сведений, указанных в подпункте 3), 4)</w:t>
      </w:r>
      <w:r>
        <w:rPr>
          <w:rStyle w:val="s0"/>
        </w:rPr>
        <w:t xml:space="preserve"> и 6) пункта 5 настоящих Правил, в АИС ЦИО осуществляется ЕНПФ ежеквартально, в срок не позднее 15 (пятнадцатого) числа месяца, следующего за отчетным кварталом в формате, установленном Соглашением.</w:t>
      </w:r>
    </w:p>
    <w:p w:rsidR="00000000" w:rsidRDefault="00D11AA3">
      <w:pPr>
        <w:pStyle w:val="pj"/>
      </w:pPr>
      <w:r>
        <w:rPr>
          <w:rStyle w:val="s0"/>
        </w:rPr>
        <w:t>11. Государственная корпорация на основании информации, п</w:t>
      </w:r>
      <w:r>
        <w:rPr>
          <w:rStyle w:val="s0"/>
        </w:rPr>
        <w:t>редставленной согласно подпункту 3), 4) и 6) пункта 5 настоящих Правил формирует и предоставляет в ЦИО данные о разнице между суммой фактически внесенных ОПВ, ОППВ с учетом уровня инфляции и суммой пенсионных накоплений в ЕНПФ на 1 число месяца, следующего</w:t>
      </w:r>
      <w:r>
        <w:rPr>
          <w:rStyle w:val="s0"/>
        </w:rPr>
        <w:t xml:space="preserve"> за отчетным кварталом, в том числе информацию по лицам, достигающим пенсионного возраста в текущем году, в соответствии с </w:t>
      </w:r>
      <w:hyperlink r:id="rId43" w:anchor="sub_id=2070000" w:history="1">
        <w:r>
          <w:rPr>
            <w:rStyle w:val="a4"/>
          </w:rPr>
          <w:t>пунктом 1 статьи 207</w:t>
        </w:r>
      </w:hyperlink>
      <w:r>
        <w:rPr>
          <w:rStyle w:val="s0"/>
        </w:rPr>
        <w:t xml:space="preserve"> Кодекса, и имеющим пенсионн</w:t>
      </w:r>
      <w:r>
        <w:rPr>
          <w:rStyle w:val="s0"/>
        </w:rPr>
        <w:t>ые накопления в ЕНПФ, сформированные за счет ОПВ, ОППВ.</w:t>
      </w:r>
    </w:p>
    <w:p w:rsidR="00000000" w:rsidRDefault="00D11AA3">
      <w:pPr>
        <w:pStyle w:val="pj"/>
      </w:pPr>
      <w:r>
        <w:rPr>
          <w:rStyle w:val="s0"/>
        </w:rPr>
        <w:t>12. Сведения, указанные в подпункте 7) пункта 5 настоящих Правил, ЕНПФ передает ежедневно в АИС ЦИО в формате, установленном Соглашением.</w:t>
      </w:r>
    </w:p>
    <w:p w:rsidR="00000000" w:rsidRDefault="00D11AA3">
      <w:pPr>
        <w:pStyle w:val="pj"/>
      </w:pPr>
      <w:r>
        <w:rPr>
          <w:rStyle w:val="s0"/>
        </w:rPr>
        <w:t>13. Обмен сведениями, установленными подпунктами 5), 8), 9), 1</w:t>
      </w:r>
      <w:r>
        <w:rPr>
          <w:rStyle w:val="s0"/>
        </w:rPr>
        <w:t xml:space="preserve">0), 11), 12) и 13) </w:t>
      </w:r>
      <w:hyperlink w:anchor="sub205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настоящих Правил, между АИС ЦИО и ЕНПФ осуществляется в формате и сроки, установленные Соглашением.</w:t>
      </w:r>
    </w:p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j"/>
      </w:pPr>
      <w:r>
        <w:t> </w:t>
      </w:r>
    </w:p>
    <w:p w:rsidR="00000000" w:rsidRDefault="00D11AA3">
      <w:pPr>
        <w:pStyle w:val="pj"/>
      </w:pPr>
      <w:bookmarkStart w:id="4" w:name="SUB3"/>
      <w:bookmarkEnd w:id="4"/>
      <w:r>
        <w:rPr>
          <w:rStyle w:val="s0"/>
        </w:rPr>
        <w:t> </w:t>
      </w:r>
    </w:p>
    <w:p w:rsidR="00000000" w:rsidRDefault="00D11AA3">
      <w:pPr>
        <w:pStyle w:val="pr"/>
      </w:pPr>
      <w:r>
        <w:rPr>
          <w:rStyle w:val="s0"/>
        </w:rPr>
        <w:t>Приложение 3</w:t>
      </w:r>
    </w:p>
    <w:p w:rsidR="00000000" w:rsidRDefault="00D11AA3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от 23 ноября 2023 года № 485</w:t>
      </w:r>
    </w:p>
    <w:p w:rsidR="00000000" w:rsidRDefault="00D11AA3">
      <w:pPr>
        <w:pStyle w:val="pr"/>
      </w:pPr>
      <w:r>
        <w:rPr>
          <w:rStyle w:val="s0"/>
        </w:rPr>
        <w:t> </w:t>
      </w:r>
    </w:p>
    <w:p w:rsidR="00000000" w:rsidRDefault="00D11AA3">
      <w:pPr>
        <w:pStyle w:val="pr"/>
      </w:pPr>
      <w:r>
        <w:rPr>
          <w:rStyle w:val="s0"/>
        </w:rPr>
        <w:t> </w:t>
      </w:r>
    </w:p>
    <w:p w:rsidR="00000000" w:rsidRDefault="00D11AA3">
      <w:pPr>
        <w:pStyle w:val="pc"/>
      </w:pPr>
      <w:r>
        <w:rPr>
          <w:rStyle w:val="s1"/>
        </w:rPr>
        <w:t>Перече</w:t>
      </w:r>
      <w:r>
        <w:rPr>
          <w:rStyle w:val="s1"/>
        </w:rPr>
        <w:t>нь утративших силу некоторых приказов Министерств труда</w:t>
      </w:r>
      <w:r>
        <w:rPr>
          <w:rStyle w:val="s1"/>
        </w:rPr>
        <w:br/>
        <w:t>и социальной защиты населения и здравоохранения Республики Казахстан</w:t>
      </w:r>
    </w:p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j"/>
      </w:pPr>
      <w:r>
        <w:rPr>
          <w:rStyle w:val="s0"/>
        </w:rPr>
        <w:t xml:space="preserve">1. </w:t>
      </w:r>
      <w:hyperlink r:id="rId44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и.о. Министра труда и социальной защиты населения Респ</w:t>
      </w:r>
      <w:r>
        <w:rPr>
          <w:rStyle w:val="s0"/>
        </w:rPr>
        <w:t>ублики Казахстан от 3 августа 2017 года № 232 «Об утверждении Правил формирования базы данных вкладчиков (получателей) по обязательным пенсионным взносам, обязательным профессиональным пенсионным взносам и единого списка физических лиц, заключивших договор</w:t>
      </w:r>
      <w:r>
        <w:rPr>
          <w:rStyle w:val="s0"/>
        </w:rPr>
        <w:t xml:space="preserve"> о пенсионном обеспечении за счет обязательных пенсионных взносов, обязательных профессиональных пенсионных взносов, и Правил обмена информацией между информационными системами центрального исполнительного органа и единого накопительного пенсионного фонда </w:t>
      </w:r>
      <w:r>
        <w:rPr>
          <w:rStyle w:val="s0"/>
        </w:rPr>
        <w:t>о движениях по индивидуальным пенсионным счетам, а также о получателях и размерах пенсионных выплат» (зарегистрирован в Реестре государственной регистрации нормативных правовых актов за № 15629).</w:t>
      </w:r>
    </w:p>
    <w:p w:rsidR="00000000" w:rsidRDefault="00D11AA3">
      <w:pPr>
        <w:pStyle w:val="pj"/>
      </w:pPr>
      <w:r>
        <w:rPr>
          <w:rStyle w:val="s0"/>
        </w:rPr>
        <w:t xml:space="preserve">2. </w:t>
      </w:r>
      <w:hyperlink r:id="rId45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Перечня некоторых приказов исполняющего обязанности Министра труда и социальной защиты населения Республики Казахстан, Министра здравоохранения и социального развития </w:t>
      </w:r>
      <w:r>
        <w:rPr>
          <w:rStyle w:val="s0"/>
        </w:rPr>
        <w:t>Республики Казахстан и исполняющего обязанности Министра здравоохранения и социального развития Республики Казахстан в которые вносятся изменения и дополнения, утвержденного приказом Министра труда и социальной защиты населения Республики Казахстан от 13 м</w:t>
      </w:r>
      <w:r>
        <w:rPr>
          <w:rStyle w:val="s0"/>
        </w:rPr>
        <w:t>арта 2019 года № 122 «О внесении изменений и дополнений в некоторые приказы исполняющего обязанности Министра труда и социальной защиты населения Республики Казахстан, Министра здравоохранения и социального развития Республики Казахстан и исполняющего обяз</w:t>
      </w:r>
      <w:r>
        <w:rPr>
          <w:rStyle w:val="s0"/>
        </w:rPr>
        <w:t>анности Министра здравоохранения и социального развития Республики Казахстан» (зарегистрирован в Реестре государственной регистрации нормативных правовых актов за № 18395).</w:t>
      </w:r>
    </w:p>
    <w:p w:rsidR="00000000" w:rsidRDefault="00D11AA3">
      <w:pPr>
        <w:pStyle w:val="pj"/>
      </w:pPr>
      <w:r>
        <w:rPr>
          <w:rStyle w:val="s0"/>
        </w:rPr>
        <w:t xml:space="preserve">3. </w:t>
      </w:r>
      <w:hyperlink r:id="rId46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</w:t>
      </w:r>
      <w:r>
        <w:rPr>
          <w:rStyle w:val="s0"/>
        </w:rPr>
        <w:t xml:space="preserve"> труда и социальной защиты населения Республики Казахстан от 26 февраля 2021 года № 50 «О внесении изменений в приказ исполняющего обязанности Министра труда и социальной защиты населения Республики Казахстан от 3 августа 2017 года № 232 «Об утверждении Пр</w:t>
      </w:r>
      <w:r>
        <w:rPr>
          <w:rStyle w:val="s0"/>
        </w:rPr>
        <w:t>авил формирования базы данных вкладчиков (получателей) по обязательным пенсионным взносам, обязательным профессиональным пенсионным взносам и единого списка физических лиц, заключивших договор о пенсионном обеспечении за счет обязательных пенсионных взносо</w:t>
      </w:r>
      <w:r>
        <w:rPr>
          <w:rStyle w:val="s0"/>
        </w:rPr>
        <w:t>в, обязательных профессиональных пенсионных взносов, и Правил обмена информацией между информационными системами центрального исполнительного органа и единого накопительного пенсионного фонда о движениях по индивидуальным пенсионным счетам» (зарегистрирова</w:t>
      </w:r>
      <w:r>
        <w:rPr>
          <w:rStyle w:val="s0"/>
        </w:rPr>
        <w:t>н в Реестре государственной регистрации нормативных правовых актов за № 22289).</w:t>
      </w:r>
    </w:p>
    <w:p w:rsidR="00000000" w:rsidRDefault="00D11AA3">
      <w:pPr>
        <w:pStyle w:val="pj"/>
      </w:pPr>
      <w:r>
        <w:rPr>
          <w:rStyle w:val="s0"/>
        </w:rPr>
        <w:t xml:space="preserve">4. </w:t>
      </w:r>
      <w:hyperlink r:id="rId4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труда и социальной защиты населения Республики Казахстан от 27 апреля 2022 года № 138 «О внесении изменений в приказ исполняющего обязанности Министра труда и социальной защиты населения Республики Казахстан от 3 августа 2017 года № 232 «Об утверж</w:t>
      </w:r>
      <w:r>
        <w:rPr>
          <w:rStyle w:val="s0"/>
        </w:rPr>
        <w:t>дении Правил формирования базы данных вкладчиков (получателей) по обязательным пенсионным взносам, обязательным профессиональным пенсионным взносам и единого списка физических лиц, заключивших договор о пенсионном обеспечении за счет обязательных пенсионны</w:t>
      </w:r>
      <w:r>
        <w:rPr>
          <w:rStyle w:val="s0"/>
        </w:rPr>
        <w:t>х взносов, обязательных профессиональных пенсионных взносов, и Правил обмена информацией между информационными системами центрального исполнительного органа и единого накопительного пенсионного фонда о движениях по индивидуальным пенсионным счетам» (зареги</w:t>
      </w:r>
      <w:r>
        <w:rPr>
          <w:rStyle w:val="s0"/>
        </w:rPr>
        <w:t>стрирован в Реестре государственной регистрации нормативных правовых актов за № 27834).</w:t>
      </w:r>
    </w:p>
    <w:p w:rsidR="00000000" w:rsidRDefault="00D11AA3">
      <w:pPr>
        <w:pStyle w:val="pj"/>
      </w:pPr>
      <w:r>
        <w:rPr>
          <w:rStyle w:val="s0"/>
        </w:rPr>
        <w:t xml:space="preserve">5. </w:t>
      </w:r>
      <w:hyperlink r:id="rId48" w:anchor="sub_id=600" w:history="1">
        <w:r>
          <w:rPr>
            <w:rStyle w:val="a4"/>
          </w:rPr>
          <w:t>Пункт 6</w:t>
        </w:r>
      </w:hyperlink>
      <w:r>
        <w:rPr>
          <w:rStyle w:val="s0"/>
        </w:rPr>
        <w:t xml:space="preserve"> приказа и.о. Министра труда и социальной защиты населения Республики Казахст</w:t>
      </w:r>
      <w:r>
        <w:rPr>
          <w:rStyle w:val="s0"/>
        </w:rPr>
        <w:t>ан от 12 августа 2022 года № 309 «О внесении изменений в некоторые приказы Министра труда и социальной защиты населения Республики Казахстан, исполняющего обязанности Министра здравоохранения и социального развития Республики Казахстан и Министра здравоохр</w:t>
      </w:r>
      <w:r>
        <w:rPr>
          <w:rStyle w:val="s0"/>
        </w:rPr>
        <w:t>анения и социального развития Республики Казахстан» (зарегистрирован в Реестре государственной регистрации нормативных правовых актов за № 29125).</w:t>
      </w:r>
    </w:p>
    <w:p w:rsidR="00000000" w:rsidRDefault="00D11AA3">
      <w:pPr>
        <w:pStyle w:val="pj"/>
      </w:pPr>
      <w:r>
        <w:rPr>
          <w:rStyle w:val="s0"/>
        </w:rPr>
        <w:t xml:space="preserve">6. </w:t>
      </w:r>
      <w:hyperlink r:id="rId4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труда и социальной защиты</w:t>
      </w:r>
      <w:r>
        <w:rPr>
          <w:rStyle w:val="s0"/>
        </w:rPr>
        <w:t xml:space="preserve"> населения Республики Казахстан от 21 ноября 2022 года № 467 «О внесении изменений в приказ исполняющего обязанности Министра труда и социальной защиты населения Республики Казахстан от 3 августа 2017 года № 232 «Об утверждении Правил формирования базы дан</w:t>
      </w:r>
      <w:r>
        <w:rPr>
          <w:rStyle w:val="s0"/>
        </w:rPr>
        <w:t>ных вкладчиков (получателей) по обязательным пенсионным взносам, обязательным профессиональным пенсионным взносам и единого списка физических лиц, заключивших договор о пенсионном обеспечении за счет обязательных пенсионных взносов, обязательных профессион</w:t>
      </w:r>
      <w:r>
        <w:rPr>
          <w:rStyle w:val="s0"/>
        </w:rPr>
        <w:t>альных пенсионных взносов, и Правил обмена информацией между информационными системами центрального исполнительного органа и единого накопительного пенсионного фонда о движениях по индивидуальным пенсионным счетам» (зарегистрирован в Реестре государственно</w:t>
      </w:r>
      <w:r>
        <w:rPr>
          <w:rStyle w:val="s0"/>
        </w:rPr>
        <w:t>й регистрации нормативных правовых актов за № 30671).</w:t>
      </w:r>
    </w:p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j"/>
      </w:pPr>
      <w:r>
        <w:rPr>
          <w:rStyle w:val="s0"/>
        </w:rPr>
        <w:t> </w:t>
      </w:r>
    </w:p>
    <w:p w:rsidR="00000000" w:rsidRDefault="00D11AA3">
      <w:pPr>
        <w:pStyle w:val="pj"/>
      </w:pPr>
      <w:r>
        <w:rPr>
          <w:rStyle w:val="s0"/>
        </w:rPr>
        <w:t> 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1AA3" w:rsidRDefault="00D11AA3" w:rsidP="00D11AA3">
      <w:r>
        <w:separator/>
      </w:r>
    </w:p>
  </w:endnote>
  <w:endnote w:type="continuationSeparator" w:id="0">
    <w:p w:rsidR="00D11AA3" w:rsidRDefault="00D11AA3" w:rsidP="00D11A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AA3" w:rsidRDefault="00D11A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AA3" w:rsidRDefault="00D11A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AA3" w:rsidRDefault="00D11A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1AA3" w:rsidRDefault="00D11AA3" w:rsidP="00D11AA3">
      <w:r>
        <w:separator/>
      </w:r>
    </w:p>
  </w:footnote>
  <w:footnote w:type="continuationSeparator" w:id="0">
    <w:p w:rsidR="00D11AA3" w:rsidRDefault="00D11AA3" w:rsidP="00D11A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AA3" w:rsidRDefault="00D11A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AA3" w:rsidRDefault="00D11AA3" w:rsidP="00D11A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1AA3" w:rsidRDefault="00D11AA3" w:rsidP="00D11A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23 ноября 2023 года № 485 «Об утверждении Правил формирования базы данных физических лиц, за которых перечислены обязательные пенсионные взносы, обязательные пенсионные взносы работодателя, обязательные профессиональные пенсионные взносы и Правил обмена информацией между информационными системами центрального исполнительного органа и единого накопительного пенсионного фонда о движениях по индивидуальным пенсионным счетам, условным пенсионным счетам, а также о получателях и размерах пенсионных выплат» (с изменениями и дополнениями от 13.02.2024 г.)</w:t>
    </w:r>
  </w:p>
  <w:p w:rsidR="00D11AA3" w:rsidRPr="00D11AA3" w:rsidRDefault="00D11AA3" w:rsidP="00D11A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09.12.2023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AA3" w:rsidRDefault="00D11A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1AA3"/>
    <w:rsid w:val="00D11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11A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1AA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1A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1AA3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11A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1AA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1A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1AA3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281841" TargetMode="External"/><Relationship Id="rId18" Type="http://schemas.openxmlformats.org/officeDocument/2006/relationships/hyperlink" Target="http://online.zakon.kz/Document/?doc_id=35331738" TargetMode="External"/><Relationship Id="rId26" Type="http://schemas.openxmlformats.org/officeDocument/2006/relationships/hyperlink" Target="http://online.zakon.kz/Document/?doc_id=39521502" TargetMode="External"/><Relationship Id="rId39" Type="http://schemas.openxmlformats.org/officeDocument/2006/relationships/hyperlink" Target="http://online.zakon.kz/Document/?doc_id=36492598" TargetMode="External"/><Relationship Id="rId21" Type="http://schemas.openxmlformats.org/officeDocument/2006/relationships/hyperlink" Target="http://online.zakon.kz/Document/?doc_id=36148637" TargetMode="External"/><Relationship Id="rId34" Type="http://schemas.openxmlformats.org/officeDocument/2006/relationships/hyperlink" Target="http://online.zakon.kz/Document/?doc_id=39521502" TargetMode="External"/><Relationship Id="rId42" Type="http://schemas.openxmlformats.org/officeDocument/2006/relationships/hyperlink" Target="http://online.zakon.kz/Document/?doc_id=36492598" TargetMode="External"/><Relationship Id="rId47" Type="http://schemas.openxmlformats.org/officeDocument/2006/relationships/hyperlink" Target="http://online.zakon.kz/Document/?doc_id=39103399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34281841" TargetMode="External"/><Relationship Id="rId12" Type="http://schemas.openxmlformats.org/officeDocument/2006/relationships/hyperlink" Target="http://online.zakon.kz/Document/?doc_id=39521502" TargetMode="External"/><Relationship Id="rId17" Type="http://schemas.openxmlformats.org/officeDocument/2006/relationships/hyperlink" Target="http://online.zakon.kz/Document/?doc_id=34783696" TargetMode="External"/><Relationship Id="rId25" Type="http://schemas.openxmlformats.org/officeDocument/2006/relationships/hyperlink" Target="http://online.zakon.kz/Document/?doc_id=35331738" TargetMode="External"/><Relationship Id="rId33" Type="http://schemas.openxmlformats.org/officeDocument/2006/relationships/hyperlink" Target="http://online.zakon.kz/Document/?doc_id=35331738" TargetMode="External"/><Relationship Id="rId38" Type="http://schemas.openxmlformats.org/officeDocument/2006/relationships/hyperlink" Target="http://online.zakon.kz/Document/?doc_id=36492598" TargetMode="External"/><Relationship Id="rId46" Type="http://schemas.openxmlformats.org/officeDocument/2006/relationships/hyperlink" Target="http://online.zakon.kz/Document/?doc_id=3700556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521502" TargetMode="External"/><Relationship Id="rId20" Type="http://schemas.openxmlformats.org/officeDocument/2006/relationships/hyperlink" Target="http://online.zakon.kz/Document/?doc_id=36492598" TargetMode="External"/><Relationship Id="rId29" Type="http://schemas.openxmlformats.org/officeDocument/2006/relationships/hyperlink" Target="http://online.zakon.kz/Document/?doc_id=39521502" TargetMode="External"/><Relationship Id="rId41" Type="http://schemas.openxmlformats.org/officeDocument/2006/relationships/hyperlink" Target="http://online.zakon.kz/Document/?doc_id=36492598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31738" TargetMode="External"/><Relationship Id="rId24" Type="http://schemas.openxmlformats.org/officeDocument/2006/relationships/hyperlink" Target="http://online.zakon.kz/Document/?doc_id=39521502" TargetMode="External"/><Relationship Id="rId32" Type="http://schemas.openxmlformats.org/officeDocument/2006/relationships/hyperlink" Target="http://online.zakon.kz/Document/?doc_id=36492598" TargetMode="External"/><Relationship Id="rId37" Type="http://schemas.openxmlformats.org/officeDocument/2006/relationships/hyperlink" Target="http://online.zakon.kz/Document/?doc_id=36492598" TargetMode="External"/><Relationship Id="rId40" Type="http://schemas.openxmlformats.org/officeDocument/2006/relationships/hyperlink" Target="http://online.zakon.kz/Document/?doc_id=36492598" TargetMode="External"/><Relationship Id="rId45" Type="http://schemas.openxmlformats.org/officeDocument/2006/relationships/hyperlink" Target="http://online.zakon.kz/Document/?doc_id=34170285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31738" TargetMode="External"/><Relationship Id="rId23" Type="http://schemas.openxmlformats.org/officeDocument/2006/relationships/hyperlink" Target="http://online.zakon.kz/Document/?doc_id=35331738" TargetMode="External"/><Relationship Id="rId28" Type="http://schemas.openxmlformats.org/officeDocument/2006/relationships/hyperlink" Target="http://online.zakon.kz/Document/?doc_id=35331738" TargetMode="External"/><Relationship Id="rId36" Type="http://schemas.openxmlformats.org/officeDocument/2006/relationships/hyperlink" Target="http://online.zakon.kz/Document/?doc_id=39521502" TargetMode="External"/><Relationship Id="rId49" Type="http://schemas.openxmlformats.org/officeDocument/2006/relationships/hyperlink" Target="http://online.zakon.kz/Document/?doc_id=32476707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34783696" TargetMode="External"/><Relationship Id="rId19" Type="http://schemas.openxmlformats.org/officeDocument/2006/relationships/hyperlink" Target="http://online.zakon.kz/Document/?doc_id=36492598" TargetMode="External"/><Relationship Id="rId31" Type="http://schemas.openxmlformats.org/officeDocument/2006/relationships/hyperlink" Target="http://online.zakon.kz/Document/?doc_id=33740988" TargetMode="External"/><Relationship Id="rId44" Type="http://schemas.openxmlformats.org/officeDocument/2006/relationships/hyperlink" Target="http://online.zakon.kz/Document/?doc_id=36451553" TargetMode="External"/><Relationship Id="rId52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21502" TargetMode="External"/><Relationship Id="rId14" Type="http://schemas.openxmlformats.org/officeDocument/2006/relationships/hyperlink" Target="http://online.zakon.kz/Document/?doc_id=34281841" TargetMode="External"/><Relationship Id="rId22" Type="http://schemas.openxmlformats.org/officeDocument/2006/relationships/hyperlink" Target="http://online.zakon.kz/Document/?doc_id=36492598" TargetMode="External"/><Relationship Id="rId27" Type="http://schemas.openxmlformats.org/officeDocument/2006/relationships/hyperlink" Target="http://online.zakon.kz/Document/?doc_id=34783696" TargetMode="External"/><Relationship Id="rId30" Type="http://schemas.openxmlformats.org/officeDocument/2006/relationships/hyperlink" Target="http://online.zakon.kz/Document/?doc_id=35331738" TargetMode="External"/><Relationship Id="rId35" Type="http://schemas.openxmlformats.org/officeDocument/2006/relationships/hyperlink" Target="http://online.zakon.kz/Document/?doc_id=35331738" TargetMode="External"/><Relationship Id="rId43" Type="http://schemas.openxmlformats.org/officeDocument/2006/relationships/hyperlink" Target="http://online.zakon.kz/Document/?doc_id=36492598" TargetMode="External"/><Relationship Id="rId48" Type="http://schemas.openxmlformats.org/officeDocument/2006/relationships/hyperlink" Target="http://online.zakon.kz/Document/?doc_id=32274116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35331738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3646</Words>
  <Characters>28757</Characters>
  <Application>Microsoft Office Word</Application>
  <DocSecurity>0</DocSecurity>
  <Lines>239</Lines>
  <Paragraphs>64</Paragraphs>
  <ScaleCrop>false</ScaleCrop>
  <Company>SPecialiST RePack</Company>
  <LinksUpToDate>false</LinksUpToDate>
  <CharactersWithSpaces>32339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23 ноября 2023 года № 485 «Об утверждении Правил формирования базы данных физических лиц, за которых перечислены обязательные пенсионные взносы, обязательные пенсионные взносы работодателя, обязательные профессиональные пенсионные взносы и Правил обмена информацией между информационными системами центрального исполнительного органа и единого накопительного пенсионного фонда о движениях по индивидуальным пенсионным счетам, условным пенсионным счетам, а также о получателях и размерах пенсионных выплат» (с изменениями и дополнениями от 13.02.2024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2024-02-22T05:24:00Z</dcterms:created>
  <dcterms:modified xsi:type="dcterms:W3CDTF">2024-02-22T05:24:00Z</dcterms:modified>
</cp:coreProperties>
</file>