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D28BE">
      <w:pPr>
        <w:pStyle w:val="pr"/>
      </w:pPr>
      <w:bookmarkStart w:id="0" w:name="_GoBack"/>
      <w:bookmarkEnd w:id="0"/>
      <w:r>
        <w:t>27.08.2015</w:t>
      </w:r>
    </w:p>
    <w:p w:rsidR="00000000" w:rsidRDefault="000D28BE">
      <w:pPr>
        <w:pStyle w:val="pc"/>
      </w:pPr>
      <w:r>
        <w:rPr>
          <w:rStyle w:val="s1"/>
        </w:rPr>
        <w:t>Генпрокуроры России и Казахстана награждены грамотами Исполнительного комитета СНГ</w:t>
      </w:r>
    </w:p>
    <w:p w:rsidR="00000000" w:rsidRDefault="000D28BE">
      <w:pPr>
        <w:pStyle w:val="pj"/>
      </w:pPr>
      <w:r>
        <w:t> </w:t>
      </w:r>
    </w:p>
    <w:p w:rsidR="00000000" w:rsidRDefault="000D28BE">
      <w:pPr>
        <w:pStyle w:val="pj"/>
      </w:pPr>
      <w:r>
        <w:t xml:space="preserve">АСТАНА. КАЗИНФОРМ - Генеральные прокуроры России и Казахстана награждены грамотами Исполнительного комитета СНГ. Грамоты вручил председатель Исполнительного комитета - Исполнительный секретарь СНГ Сергей Лебедев на 25-м заседании Координационного </w:t>
      </w:r>
      <w:proofErr w:type="gramStart"/>
      <w:r>
        <w:t>совета ге</w:t>
      </w:r>
      <w:r>
        <w:t>неральных прокуроров государств-членов Содружества Независимых Государств</w:t>
      </w:r>
      <w:proofErr w:type="gramEnd"/>
      <w:r>
        <w:t xml:space="preserve"> во Дворце Независимости.</w:t>
      </w:r>
    </w:p>
    <w:p w:rsidR="00000000" w:rsidRDefault="000D28BE">
      <w:pPr>
        <w:pStyle w:val="a4"/>
      </w:pPr>
      <w:r>
        <w:rPr>
          <w:rStyle w:val="s100"/>
        </w:rPr>
        <w:t>«Завершив выступление и дав высокую оценку деятельности вашего Совета, я не могу обойтись без выполнения некоторых протокольных функций, которые являются, со</w:t>
      </w:r>
      <w:r>
        <w:rPr>
          <w:rStyle w:val="s100"/>
        </w:rPr>
        <w:t>бственно, следствием высокой оценки вашего Совета. Я хотел бы от имени Исполнительного комитета СНГ вручить грамоты активным деятелям - руководителям вашего Совета за укрепление и развитие сотрудничества государств СНГ в сфере борьбы с преступностью», - ск</w:t>
      </w:r>
      <w:r>
        <w:rPr>
          <w:rStyle w:val="s100"/>
        </w:rPr>
        <w:t>азал С.Лебедев.</w:t>
      </w:r>
    </w:p>
    <w:p w:rsidR="00000000" w:rsidRDefault="000D28BE">
      <w:pPr>
        <w:pStyle w:val="a4"/>
      </w:pPr>
      <w:r>
        <w:rPr>
          <w:rStyle w:val="s100"/>
        </w:rPr>
        <w:t>Грамоты Исполкома СНГ были вручены Генеральному прокурору Российской Федерации Юрию Чайке и Генеральному прокурору Республики Казахстан Асхату Даулбаеву.</w:t>
      </w:r>
    </w:p>
    <w:p w:rsidR="00000000" w:rsidRDefault="000D28BE">
      <w:pPr>
        <w:pStyle w:val="a4"/>
      </w:pPr>
      <w:r>
        <w:rPr>
          <w:rStyle w:val="s100"/>
        </w:rPr>
        <w:t> </w:t>
      </w:r>
    </w:p>
    <w:p w:rsidR="00000000" w:rsidRDefault="000D28BE">
      <w:pPr>
        <w:pStyle w:val="pj"/>
      </w:pPr>
      <w:r>
        <w:t xml:space="preserve">Автор: </w:t>
      </w:r>
      <w:r>
        <w:rPr>
          <w:rStyle w:val="s0"/>
          <w:b/>
          <w:bCs/>
        </w:rPr>
        <w:t>Мейрамбек Байгарин</w:t>
      </w:r>
      <w:r>
        <w:rPr>
          <w:b/>
          <w:bCs/>
        </w:rPr>
        <w:t xml:space="preserve"> </w:t>
      </w:r>
    </w:p>
    <w:p w:rsidR="00000000" w:rsidRDefault="000D28BE">
      <w:pPr>
        <w:pStyle w:val="pj"/>
      </w:pPr>
      <w:r>
        <w:t> </w:t>
      </w:r>
    </w:p>
    <w:p w:rsidR="00000000" w:rsidRDefault="000D28BE">
      <w:pPr>
        <w:pStyle w:val="p"/>
      </w:pPr>
      <w:r>
        <w:t> </w:t>
      </w:r>
    </w:p>
    <w:p w:rsidR="00000000" w:rsidRDefault="000D28BE">
      <w:pPr>
        <w:pStyle w:val="p"/>
      </w:pPr>
      <w:r>
        <w:rPr>
          <w:sz w:val="20"/>
          <w:szCs w:val="20"/>
        </w:rPr>
        <w:t> </w:t>
      </w:r>
    </w:p>
    <w:p w:rsidR="00000000" w:rsidRDefault="000D28BE">
      <w:pPr>
        <w:pStyle w:val="p"/>
      </w:pPr>
      <w:r>
        <w:rPr>
          <w:sz w:val="20"/>
          <w:szCs w:val="20"/>
        </w:rPr>
        <w:t>Источник: Международное информационное агентство «К</w:t>
      </w:r>
      <w:r>
        <w:rPr>
          <w:sz w:val="20"/>
          <w:szCs w:val="20"/>
        </w:rPr>
        <w:t>азИнформ» (</w:t>
      </w:r>
      <w:hyperlink r:id="rId7" w:tgtFrame="_blank" w:history="1">
        <w:r>
          <w:rPr>
            <w:rStyle w:val="a5"/>
            <w:sz w:val="20"/>
            <w:szCs w:val="20"/>
          </w:rPr>
          <w:t>https://www.inform.kz</w:t>
        </w:r>
      </w:hyperlink>
      <w:r>
        <w:rPr>
          <w:sz w:val="20"/>
          <w:szCs w:val="20"/>
        </w:rPr>
        <w:t>)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D28BE" w:rsidRDefault="000D28BE" w:rsidP="000D28BE">
      <w:r>
        <w:separator/>
      </w:r>
    </w:p>
  </w:endnote>
  <w:endnote w:type="continuationSeparator" w:id="0">
    <w:p w:rsidR="000D28BE" w:rsidRDefault="000D28BE" w:rsidP="000D28B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28BE" w:rsidRDefault="000D28BE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28BE" w:rsidRDefault="000D28BE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28BE" w:rsidRDefault="000D28BE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D28BE" w:rsidRDefault="000D28BE" w:rsidP="000D28BE">
      <w:r>
        <w:separator/>
      </w:r>
    </w:p>
  </w:footnote>
  <w:footnote w:type="continuationSeparator" w:id="0">
    <w:p w:rsidR="000D28BE" w:rsidRDefault="000D28BE" w:rsidP="000D28B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28BE" w:rsidRDefault="000D28BE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28BE" w:rsidRDefault="000D28BE" w:rsidP="000D28BE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D28BE" w:rsidRPr="000D28BE" w:rsidRDefault="000D28BE" w:rsidP="000D28BE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Генпрокуроры России и Казахстана награждены грамотами Исполнительного комитета СНГ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28BE" w:rsidRDefault="000D28BE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D28BE"/>
    <w:rsid w:val="000D28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keepNext/>
      <w:spacing w:before="240" w:after="60"/>
      <w:outlineLvl w:val="0"/>
    </w:pPr>
    <w:rPr>
      <w:rFonts w:ascii="Cambria" w:hAnsi="Cambria"/>
      <w:b/>
      <w:bCs/>
      <w:color w:val="000000"/>
      <w:kern w:val="36"/>
      <w:sz w:val="32"/>
      <w:szCs w:val="32"/>
    </w:rPr>
  </w:style>
  <w:style w:type="paragraph" w:styleId="2">
    <w:name w:val="heading 2"/>
    <w:basedOn w:val="a"/>
    <w:link w:val="20"/>
    <w:uiPriority w:val="9"/>
    <w:qFormat/>
    <w:pPr>
      <w:keepNext/>
      <w:spacing w:before="240" w:after="60"/>
      <w:outlineLvl w:val="1"/>
    </w:pPr>
    <w:rPr>
      <w:rFonts w:ascii="Cambria" w:hAnsi="Cambria"/>
      <w:b/>
      <w:bCs/>
      <w:i/>
      <w:iCs/>
      <w:color w:val="000000"/>
      <w:sz w:val="28"/>
      <w:szCs w:val="28"/>
    </w:rPr>
  </w:style>
  <w:style w:type="paragraph" w:styleId="3">
    <w:name w:val="heading 3"/>
    <w:basedOn w:val="a"/>
    <w:link w:val="30"/>
    <w:uiPriority w:val="9"/>
    <w:qFormat/>
    <w:pPr>
      <w:keepNext/>
      <w:spacing w:before="240" w:after="60"/>
      <w:outlineLvl w:val="2"/>
    </w:pPr>
    <w:rPr>
      <w:rFonts w:ascii="Cambria" w:hAnsi="Cambria"/>
      <w:b/>
      <w:bCs/>
      <w:color w:val="000000"/>
      <w:sz w:val="26"/>
      <w:szCs w:val="26"/>
    </w:rPr>
  </w:style>
  <w:style w:type="paragraph" w:styleId="4">
    <w:name w:val="heading 4"/>
    <w:basedOn w:val="a"/>
    <w:link w:val="40"/>
    <w:uiPriority w:val="9"/>
    <w:qFormat/>
    <w:pPr>
      <w:keepNext/>
      <w:spacing w:before="240" w:after="60"/>
      <w:outlineLvl w:val="3"/>
    </w:pPr>
    <w:rPr>
      <w:rFonts w:ascii="Calibri" w:hAnsi="Calibri" w:cs="Calibri"/>
      <w:b/>
      <w:bCs/>
      <w:color w:val="000000"/>
      <w:sz w:val="28"/>
      <w:szCs w:val="28"/>
    </w:rPr>
  </w:style>
  <w:style w:type="paragraph" w:styleId="5">
    <w:name w:val="heading 5"/>
    <w:basedOn w:val="a"/>
    <w:link w:val="50"/>
    <w:uiPriority w:val="9"/>
    <w:qFormat/>
    <w:pPr>
      <w:spacing w:before="240" w:after="60"/>
      <w:outlineLvl w:val="4"/>
    </w:pPr>
    <w:rPr>
      <w:rFonts w:ascii="Calibri" w:hAnsi="Calibri" w:cs="Calibri"/>
      <w:b/>
      <w:bCs/>
      <w:i/>
      <w:iCs/>
      <w:color w:val="000000"/>
      <w:sz w:val="26"/>
      <w:szCs w:val="26"/>
    </w:rPr>
  </w:style>
  <w:style w:type="paragraph" w:styleId="6">
    <w:name w:val="heading 6"/>
    <w:basedOn w:val="a"/>
    <w:link w:val="60"/>
    <w:uiPriority w:val="9"/>
    <w:qFormat/>
    <w:pPr>
      <w:spacing w:before="240" w:after="60"/>
      <w:outlineLvl w:val="5"/>
    </w:pPr>
    <w:rPr>
      <w:rFonts w:ascii="Calibri" w:hAnsi="Calibri" w:cs="Calibri"/>
      <w:b/>
      <w:bCs/>
      <w:color w:val="000000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basedOn w:val="a0"/>
    <w:uiPriority w:val="20"/>
    <w:qFormat/>
    <w:rPr>
      <w:rFonts w:ascii="Calibri" w:hAnsi="Calibri" w:cs="Calibri" w:hint="default"/>
      <w:b/>
      <w:bCs/>
      <w:i/>
      <w:iCs/>
    </w:r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semiHidden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</w:rPr>
  </w:style>
  <w:style w:type="character" w:customStyle="1" w:styleId="50">
    <w:name w:val="Заголовок 5 Знак"/>
    <w:basedOn w:val="a0"/>
    <w:link w:val="5"/>
    <w:uiPriority w:val="9"/>
    <w:semiHidden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semiHidden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</w:rPr>
  </w:style>
  <w:style w:type="paragraph" w:styleId="a4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</w:style>
  <w:style w:type="character" w:customStyle="1" w:styleId="s100">
    <w:name w:val="s100"/>
    <w:basedOn w:val="a0"/>
  </w:style>
  <w:style w:type="character" w:customStyle="1" w:styleId="s0">
    <w:name w:val="s0"/>
    <w:basedOn w:val="a0"/>
  </w:style>
  <w:style w:type="paragraph" w:customStyle="1" w:styleId="p">
    <w:name w:val="p"/>
    <w:basedOn w:val="a"/>
    <w:rPr>
      <w:color w:val="000000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0D28BE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0D28BE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0D28BE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0D28B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keepNext/>
      <w:spacing w:before="240" w:after="60"/>
      <w:outlineLvl w:val="0"/>
    </w:pPr>
    <w:rPr>
      <w:rFonts w:ascii="Cambria" w:hAnsi="Cambria"/>
      <w:b/>
      <w:bCs/>
      <w:color w:val="000000"/>
      <w:kern w:val="36"/>
      <w:sz w:val="32"/>
      <w:szCs w:val="32"/>
    </w:rPr>
  </w:style>
  <w:style w:type="paragraph" w:styleId="2">
    <w:name w:val="heading 2"/>
    <w:basedOn w:val="a"/>
    <w:link w:val="20"/>
    <w:uiPriority w:val="9"/>
    <w:qFormat/>
    <w:pPr>
      <w:keepNext/>
      <w:spacing w:before="240" w:after="60"/>
      <w:outlineLvl w:val="1"/>
    </w:pPr>
    <w:rPr>
      <w:rFonts w:ascii="Cambria" w:hAnsi="Cambria"/>
      <w:b/>
      <w:bCs/>
      <w:i/>
      <w:iCs/>
      <w:color w:val="000000"/>
      <w:sz w:val="28"/>
      <w:szCs w:val="28"/>
    </w:rPr>
  </w:style>
  <w:style w:type="paragraph" w:styleId="3">
    <w:name w:val="heading 3"/>
    <w:basedOn w:val="a"/>
    <w:link w:val="30"/>
    <w:uiPriority w:val="9"/>
    <w:qFormat/>
    <w:pPr>
      <w:keepNext/>
      <w:spacing w:before="240" w:after="60"/>
      <w:outlineLvl w:val="2"/>
    </w:pPr>
    <w:rPr>
      <w:rFonts w:ascii="Cambria" w:hAnsi="Cambria"/>
      <w:b/>
      <w:bCs/>
      <w:color w:val="000000"/>
      <w:sz w:val="26"/>
      <w:szCs w:val="26"/>
    </w:rPr>
  </w:style>
  <w:style w:type="paragraph" w:styleId="4">
    <w:name w:val="heading 4"/>
    <w:basedOn w:val="a"/>
    <w:link w:val="40"/>
    <w:uiPriority w:val="9"/>
    <w:qFormat/>
    <w:pPr>
      <w:keepNext/>
      <w:spacing w:before="240" w:after="60"/>
      <w:outlineLvl w:val="3"/>
    </w:pPr>
    <w:rPr>
      <w:rFonts w:ascii="Calibri" w:hAnsi="Calibri" w:cs="Calibri"/>
      <w:b/>
      <w:bCs/>
      <w:color w:val="000000"/>
      <w:sz w:val="28"/>
      <w:szCs w:val="28"/>
    </w:rPr>
  </w:style>
  <w:style w:type="paragraph" w:styleId="5">
    <w:name w:val="heading 5"/>
    <w:basedOn w:val="a"/>
    <w:link w:val="50"/>
    <w:uiPriority w:val="9"/>
    <w:qFormat/>
    <w:pPr>
      <w:spacing w:before="240" w:after="60"/>
      <w:outlineLvl w:val="4"/>
    </w:pPr>
    <w:rPr>
      <w:rFonts w:ascii="Calibri" w:hAnsi="Calibri" w:cs="Calibri"/>
      <w:b/>
      <w:bCs/>
      <w:i/>
      <w:iCs/>
      <w:color w:val="000000"/>
      <w:sz w:val="26"/>
      <w:szCs w:val="26"/>
    </w:rPr>
  </w:style>
  <w:style w:type="paragraph" w:styleId="6">
    <w:name w:val="heading 6"/>
    <w:basedOn w:val="a"/>
    <w:link w:val="60"/>
    <w:uiPriority w:val="9"/>
    <w:qFormat/>
    <w:pPr>
      <w:spacing w:before="240" w:after="60"/>
      <w:outlineLvl w:val="5"/>
    </w:pPr>
    <w:rPr>
      <w:rFonts w:ascii="Calibri" w:hAnsi="Calibri" w:cs="Calibri"/>
      <w:b/>
      <w:bCs/>
      <w:color w:val="000000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basedOn w:val="a0"/>
    <w:uiPriority w:val="20"/>
    <w:qFormat/>
    <w:rPr>
      <w:rFonts w:ascii="Calibri" w:hAnsi="Calibri" w:cs="Calibri" w:hint="default"/>
      <w:b/>
      <w:bCs/>
      <w:i/>
      <w:iCs/>
    </w:r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semiHidden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</w:rPr>
  </w:style>
  <w:style w:type="character" w:customStyle="1" w:styleId="50">
    <w:name w:val="Заголовок 5 Знак"/>
    <w:basedOn w:val="a0"/>
    <w:link w:val="5"/>
    <w:uiPriority w:val="9"/>
    <w:semiHidden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semiHidden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</w:rPr>
  </w:style>
  <w:style w:type="paragraph" w:styleId="a4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</w:style>
  <w:style w:type="character" w:customStyle="1" w:styleId="s100">
    <w:name w:val="s100"/>
    <w:basedOn w:val="a0"/>
  </w:style>
  <w:style w:type="character" w:customStyle="1" w:styleId="s0">
    <w:name w:val="s0"/>
    <w:basedOn w:val="a0"/>
  </w:style>
  <w:style w:type="paragraph" w:customStyle="1" w:styleId="p">
    <w:name w:val="p"/>
    <w:basedOn w:val="a"/>
    <w:rPr>
      <w:color w:val="000000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0D28BE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0D28BE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0D28BE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0D28B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www.inform.kz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132</Words>
  <Characters>1072</Characters>
  <Application>Microsoft Office Word</Application>
  <DocSecurity>0</DocSecurity>
  <Lines>8</Lines>
  <Paragraphs>2</Paragraphs>
  <ScaleCrop>false</ScaleCrop>
  <Company/>
  <LinksUpToDate>false</LinksUpToDate>
  <CharactersWithSpaces>1202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2025-07-19T20:23:00Z</dcterms:created>
  <dcterms:modified xsi:type="dcterms:W3CDTF">2025-07-19T20:23:00Z</dcterms:modified>
</cp:coreProperties>
</file>