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B6F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6 июня 2023 года № 205</w:t>
      </w:r>
      <w:r>
        <w:rPr>
          <w:rStyle w:val="s1"/>
        </w:rPr>
        <w:br/>
        <w:t>Об утверждении Правил формирования в электронном виде на портале социальных услуг регистра организаций,</w:t>
      </w:r>
      <w:r>
        <w:rPr>
          <w:rStyle w:val="s1"/>
        </w:rPr>
        <w:br/>
        <w:t>предоставляющих специальные социальные услуги</w:t>
      </w:r>
    </w:p>
    <w:p w:rsidR="00000000" w:rsidRDefault="00261B6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01.01.2025 г.)</w:t>
      </w:r>
    </w:p>
    <w:p w:rsidR="00000000" w:rsidRDefault="00261B6F">
      <w:pPr>
        <w:pStyle w:val="pc"/>
      </w:pPr>
      <w:r>
        <w:rPr>
          <w:rStyle w:val="s3"/>
        </w:rPr>
        <w:t> </w:t>
      </w:r>
    </w:p>
    <w:p w:rsidR="00000000" w:rsidRDefault="00261B6F">
      <w:pPr>
        <w:pStyle w:val="pji"/>
      </w:pPr>
      <w:r>
        <w:rPr>
          <w:rStyle w:val="s3"/>
        </w:rPr>
        <w:t xml:space="preserve">Данная редакция действовала до внесения изменений от 7 апреля 2025 года </w:t>
      </w:r>
    </w:p>
    <w:p w:rsidR="00000000" w:rsidRDefault="00261B6F">
      <w:pPr>
        <w:pStyle w:val="pc"/>
      </w:pPr>
      <w:r>
        <w:t> </w:t>
      </w:r>
    </w:p>
    <w:p w:rsidR="00000000" w:rsidRDefault="00261B6F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труда и социальной защиты населения Республики Казахстан от 23 января 2025 года № 21 «Об утверждении Правил формирования в электронном виде на портале социальных услуг реестра специалистов, оказывающих специальные социальные услуги»</w:t>
      </w:r>
    </w:p>
    <w:p w:rsidR="00000000" w:rsidRDefault="00261B6F">
      <w:pPr>
        <w:pStyle w:val="pj"/>
      </w:pPr>
      <w:r>
        <w:rPr>
          <w:rStyle w:val="s0"/>
        </w:rPr>
        <w:t> </w:t>
      </w:r>
    </w:p>
    <w:p w:rsidR="00000000" w:rsidRDefault="00261B6F">
      <w:pPr>
        <w:pStyle w:val="pj"/>
      </w:pPr>
      <w:r>
        <w:rPr>
          <w:rStyle w:val="s0"/>
        </w:rPr>
        <w:t xml:space="preserve">В соответствии с </w:t>
      </w:r>
      <w:hyperlink r:id="rId9" w:anchor="sub_id=1360200" w:history="1">
        <w:r>
          <w:rPr>
            <w:rStyle w:val="a4"/>
          </w:rPr>
          <w:t>пунктом 2 статьи 136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61B6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в электронном виде на пор</w:t>
      </w:r>
      <w:r>
        <w:rPr>
          <w:rStyle w:val="s0"/>
        </w:rPr>
        <w:t>тале социальных услуг регистра организаций, предоставляющих специальные социальные услуги согласно приложению 1 к настоящему приказу.</w:t>
      </w:r>
    </w:p>
    <w:p w:rsidR="00000000" w:rsidRDefault="00261B6F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труда и социальной защиты населения Республики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261B6F">
      <w:pPr>
        <w:pStyle w:val="pj"/>
      </w:pPr>
      <w:r>
        <w:rPr>
          <w:rStyle w:val="s0"/>
        </w:rPr>
        <w:t>3. Департаменту социальных услуг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261B6F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61B6F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</w:t>
      </w:r>
      <w:r>
        <w:rPr>
          <w:rStyle w:val="s0"/>
        </w:rPr>
        <w:t>стан после его официального опубликования;</w:t>
      </w:r>
    </w:p>
    <w:p w:rsidR="00000000" w:rsidRDefault="00261B6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</w:t>
      </w:r>
      <w:r>
        <w:rPr>
          <w:rStyle w:val="s0"/>
        </w:rPr>
        <w:t>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261B6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</w:t>
      </w:r>
      <w:r>
        <w:rPr>
          <w:rStyle w:val="s0"/>
        </w:rPr>
        <w:t xml:space="preserve"> Казахстан.</w:t>
      </w:r>
    </w:p>
    <w:p w:rsidR="00000000" w:rsidRDefault="00261B6F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61B6F">
      <w:pPr>
        <w:pStyle w:val="pj"/>
      </w:pPr>
      <w:r>
        <w:rPr>
          <w:rStyle w:val="s0"/>
        </w:rPr>
        <w:t> </w:t>
      </w:r>
    </w:p>
    <w:p w:rsidR="00000000" w:rsidRDefault="00261B6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261B6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1B6F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261B6F">
      <w:pPr>
        <w:pStyle w:val="pj"/>
      </w:pPr>
      <w:r>
        <w:rPr>
          <w:rStyle w:val="s0"/>
        </w:rPr>
        <w:t> </w:t>
      </w:r>
    </w:p>
    <w:p w:rsidR="00000000" w:rsidRDefault="00261B6F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61B6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261B6F">
      <w:pPr>
        <w:pStyle w:val="pr"/>
      </w:pPr>
      <w:r>
        <w:rPr>
          <w:rStyle w:val="s0"/>
        </w:rPr>
        <w:t>защиты населения</w:t>
      </w:r>
    </w:p>
    <w:p w:rsidR="00000000" w:rsidRDefault="00261B6F">
      <w:pPr>
        <w:pStyle w:val="pr"/>
      </w:pPr>
      <w:r>
        <w:rPr>
          <w:rStyle w:val="s0"/>
        </w:rPr>
        <w:t>Республики Казахстан</w:t>
      </w:r>
    </w:p>
    <w:p w:rsidR="00000000" w:rsidRDefault="00261B6F">
      <w:pPr>
        <w:pStyle w:val="pr"/>
      </w:pPr>
      <w:r>
        <w:rPr>
          <w:rStyle w:val="s0"/>
        </w:rPr>
        <w:t>от 6 июня 2023 года № 205</w:t>
      </w:r>
    </w:p>
    <w:p w:rsidR="00000000" w:rsidRDefault="00261B6F">
      <w:pPr>
        <w:pStyle w:val="pr"/>
      </w:pPr>
      <w:r>
        <w:rPr>
          <w:rStyle w:val="s0"/>
        </w:rPr>
        <w:t> </w:t>
      </w:r>
    </w:p>
    <w:p w:rsidR="00000000" w:rsidRDefault="00261B6F">
      <w:pPr>
        <w:pStyle w:val="pr"/>
      </w:pPr>
      <w:r>
        <w:rPr>
          <w:rStyle w:val="s0"/>
        </w:rPr>
        <w:t> </w:t>
      </w:r>
    </w:p>
    <w:p w:rsidR="00000000" w:rsidRDefault="00261B6F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формирования в электронном виде на портале социальных услуг</w:t>
      </w:r>
      <w:r>
        <w:rPr>
          <w:rStyle w:val="s1"/>
        </w:rPr>
        <w:br/>
        <w:t>регистра организаций, предо</w:t>
      </w:r>
      <w:r>
        <w:rPr>
          <w:rStyle w:val="s1"/>
        </w:rPr>
        <w:t>ставляющих специальные социальные услуги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>Глава 1. Общие положения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j"/>
      </w:pPr>
      <w:r>
        <w:rPr>
          <w:rStyle w:val="s0"/>
        </w:rPr>
        <w:t>1. Настоящие Правила формирования в электронном виде на портале социальных услуг регистра организаций, предоставляющих специальные социальные услуги (далее - Правила) разработаны в соо</w:t>
      </w:r>
      <w:r>
        <w:rPr>
          <w:rStyle w:val="s0"/>
        </w:rPr>
        <w:t xml:space="preserve">тветствии с </w:t>
      </w:r>
      <w:hyperlink r:id="rId12" w:anchor="sub_id=1360200" w:history="1">
        <w:r>
          <w:rPr>
            <w:rStyle w:val="a4"/>
          </w:rPr>
          <w:t>пунктом 2 статьи 136</w:t>
        </w:r>
      </w:hyperlink>
      <w:r>
        <w:rPr>
          <w:rStyle w:val="s0"/>
        </w:rPr>
        <w:t xml:space="preserve"> Социального Кодекса Республики Казахстан (далее - Кодекс) и определяют порядок формирования в электронном виде на портале социальных услуг</w:t>
      </w:r>
      <w:r>
        <w:rPr>
          <w:rStyle w:val="s0"/>
        </w:rPr>
        <w:t xml:space="preserve"> регистра организаций, предоставляющих специальные социальные услуги (далее - регистр организаций).</w:t>
      </w:r>
    </w:p>
    <w:p w:rsidR="00000000" w:rsidRDefault="00261B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</w:t>
      </w:r>
      <w:r>
        <w:rPr>
          <w:rStyle w:val="s3"/>
        </w:rPr>
        <w:t>альной защиты населения РК от 14.06.24 г. № 193 (введен в действие с 1 января 2025 г.)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1B6F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261B6F">
      <w:pPr>
        <w:pStyle w:val="pj"/>
      </w:pPr>
      <w:r>
        <w:rPr>
          <w:rStyle w:val="s0"/>
        </w:rPr>
        <w:t>1) рег</w:t>
      </w:r>
      <w:r>
        <w:rPr>
          <w:rStyle w:val="s0"/>
        </w:rPr>
        <w:t>истр организаций, предоставляющих специальные социальные услуги, - электронный перечень организаций, заключивших договор на оказание специальных социальных услуг с местными исполнительными органами.</w:t>
      </w:r>
    </w:p>
    <w:p w:rsidR="00000000" w:rsidRDefault="00261B6F">
      <w:pPr>
        <w:pStyle w:val="pj"/>
      </w:pPr>
      <w:r>
        <w:rPr>
          <w:rStyle w:val="s40"/>
        </w:rPr>
        <w:t>2</w:t>
      </w:r>
      <w:r>
        <w:rPr>
          <w:rStyle w:val="s0"/>
        </w:rPr>
        <w:t>) субъекты, предоставляющие специальные социальные услуг</w:t>
      </w:r>
      <w:r>
        <w:rPr>
          <w:rStyle w:val="s0"/>
        </w:rPr>
        <w:t>и (далее - поставщики) - физические и (или) юридические лица, занятые в государственном и негосударственном секторах по предоставлению специальных социальных услуг на основании лицензии на предоставления специальных социальных услуг;</w:t>
      </w:r>
    </w:p>
    <w:p w:rsidR="00000000" w:rsidRDefault="00261B6F">
      <w:pPr>
        <w:pStyle w:val="pj"/>
      </w:pPr>
      <w:r>
        <w:rPr>
          <w:rStyle w:val="s0"/>
        </w:rPr>
        <w:t>3) портал социальных у</w:t>
      </w:r>
      <w:r>
        <w:rPr>
          <w:rStyle w:val="s0"/>
        </w:rPr>
        <w:t>слуг - объект информатизации, представляющий собой единую точку доступа к товарам и услугам, предоставляемым поставщиками для лиц с инвалидностью на условиях возмещения местными исполнительными органами их стоимости в пределах гарантированной суммы в соотв</w:t>
      </w:r>
      <w:r>
        <w:rPr>
          <w:rStyle w:val="s0"/>
        </w:rPr>
        <w:t>етствии с Кодексом;</w:t>
      </w:r>
    </w:p>
    <w:p w:rsidR="00000000" w:rsidRDefault="00261B6F">
      <w:pPr>
        <w:pStyle w:val="pj"/>
      </w:pPr>
      <w:r>
        <w:rPr>
          <w:rStyle w:val="s0"/>
        </w:rPr>
        <w:t>4) уполномоченный государственный орган - центральный исполнительный орган,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Казахстан, регулировани</w:t>
      </w:r>
      <w:r>
        <w:rPr>
          <w:rStyle w:val="s0"/>
        </w:rPr>
        <w:t>е, контрольные функции за деятельностью Государственного фонда социального страхования.</w:t>
      </w:r>
    </w:p>
    <w:p w:rsidR="00000000" w:rsidRDefault="00261B6F">
      <w:pPr>
        <w:pStyle w:val="pj"/>
      </w:pPr>
      <w:r>
        <w:rPr>
          <w:rStyle w:val="s0"/>
        </w:rPr>
        <w:t>3. Регистр организаций формируются в электронном виде на основании данных, представленных поставщиками при их допуске и регистрации на портале, в соответствии с Правила</w:t>
      </w:r>
      <w:r>
        <w:rPr>
          <w:rStyle w:val="s0"/>
        </w:rPr>
        <w:t xml:space="preserve">ми регистрации поставщиков товаров и (или) услуг или их снятия с регистрации на портале социальных услуг, а также допуска товаров и (или) услуг на портал социальных услуг (далее - Правила регистрации), утвержденными уполномоченным государственным органом, </w:t>
      </w:r>
      <w:r>
        <w:rPr>
          <w:rStyle w:val="s0"/>
        </w:rPr>
        <w:t xml:space="preserve">согласно </w:t>
      </w:r>
      <w:hyperlink r:id="rId15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Кодекса.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>Глава 2. Формирование регистра организаций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j"/>
      </w:pPr>
      <w:r>
        <w:rPr>
          <w:rStyle w:val="s0"/>
        </w:rPr>
        <w:t xml:space="preserve">4. Регистр организаций, предоставляющих специальные социальные услуги, формируется на портале социальных услуг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на основании:</w:t>
      </w:r>
    </w:p>
    <w:p w:rsidR="00000000" w:rsidRDefault="00261B6F">
      <w:pPr>
        <w:pStyle w:val="pj"/>
      </w:pPr>
      <w:r>
        <w:rPr>
          <w:rStyle w:val="s0"/>
        </w:rPr>
        <w:t>вступившего в силу договора об оказании специальных</w:t>
      </w:r>
      <w:r>
        <w:rPr>
          <w:rStyle w:val="s0"/>
        </w:rPr>
        <w:t xml:space="preserve"> социальных услуг, заключенного с местными исполнительными органами в установленном законодательством порядке (для частных и неправительственных организаций);</w:t>
      </w:r>
    </w:p>
    <w:p w:rsidR="00000000" w:rsidRDefault="00261B6F">
      <w:pPr>
        <w:pStyle w:val="pj"/>
      </w:pPr>
      <w:r>
        <w:rPr>
          <w:rStyle w:val="s0"/>
        </w:rPr>
        <w:t>плана финансирования (для коммунальных государственных учреждений).</w:t>
      </w:r>
    </w:p>
    <w:p w:rsidR="00000000" w:rsidRDefault="00261B6F">
      <w:pPr>
        <w:pStyle w:val="pj"/>
      </w:pPr>
      <w:r>
        <w:rPr>
          <w:rStyle w:val="s0"/>
        </w:rPr>
        <w:t>5. Регистр организаций содерж</w:t>
      </w:r>
      <w:r>
        <w:rPr>
          <w:rStyle w:val="s0"/>
        </w:rPr>
        <w:t>ит следующие сведения:</w:t>
      </w:r>
    </w:p>
    <w:p w:rsidR="00000000" w:rsidRDefault="00261B6F">
      <w:pPr>
        <w:pStyle w:val="pj"/>
      </w:pPr>
      <w:r>
        <w:rPr>
          <w:rStyle w:val="s0"/>
        </w:rPr>
        <w:t>1) наименование организации;</w:t>
      </w:r>
    </w:p>
    <w:p w:rsidR="00000000" w:rsidRDefault="00261B6F">
      <w:pPr>
        <w:pStyle w:val="pj"/>
      </w:pPr>
      <w:r>
        <w:rPr>
          <w:rStyle w:val="s0"/>
        </w:rPr>
        <w:t>2) бизнес-идентификационный номер;</w:t>
      </w:r>
    </w:p>
    <w:p w:rsidR="00000000" w:rsidRDefault="00261B6F">
      <w:pPr>
        <w:pStyle w:val="pj"/>
      </w:pPr>
      <w:r>
        <w:rPr>
          <w:rStyle w:val="s0"/>
        </w:rPr>
        <w:t>3) тип отделения организации;</w:t>
      </w:r>
    </w:p>
    <w:p w:rsidR="00000000" w:rsidRDefault="00261B6F">
      <w:pPr>
        <w:pStyle w:val="pj"/>
      </w:pPr>
      <w:r>
        <w:rPr>
          <w:rStyle w:val="s0"/>
        </w:rPr>
        <w:t>4) вид отделения организации;</w:t>
      </w:r>
    </w:p>
    <w:p w:rsidR="00000000" w:rsidRDefault="00261B6F">
      <w:pPr>
        <w:pStyle w:val="pj"/>
      </w:pPr>
      <w:r>
        <w:rPr>
          <w:rStyle w:val="s0"/>
        </w:rPr>
        <w:t>5) наименование отделения организации;</w:t>
      </w:r>
    </w:p>
    <w:p w:rsidR="00000000" w:rsidRDefault="00261B6F">
      <w:pPr>
        <w:pStyle w:val="pj"/>
      </w:pPr>
      <w:r>
        <w:rPr>
          <w:rStyle w:val="s0"/>
        </w:rPr>
        <w:t>6) адрес предоставления специальных социальных услуг;</w:t>
      </w:r>
    </w:p>
    <w:p w:rsidR="00000000" w:rsidRDefault="00261B6F">
      <w:pPr>
        <w:pStyle w:val="pj"/>
      </w:pPr>
      <w:r>
        <w:rPr>
          <w:rStyle w:val="s0"/>
        </w:rPr>
        <w:t>7) контактные да</w:t>
      </w:r>
      <w:r>
        <w:rPr>
          <w:rStyle w:val="s0"/>
        </w:rPr>
        <w:t>нные (мобильный телефон, адрес электронной почты, контактный телефон, сайт (при наличии));</w:t>
      </w:r>
    </w:p>
    <w:p w:rsidR="00000000" w:rsidRDefault="00261B6F">
      <w:pPr>
        <w:pStyle w:val="pj"/>
      </w:pPr>
      <w:r>
        <w:rPr>
          <w:rStyle w:val="s0"/>
        </w:rPr>
        <w:t>8) виды оказываемых специальных социальных услуг, предусмотренных Стандартами оказания специальных социальных услуг в области социальной защиты населения, утвержденн</w:t>
      </w:r>
      <w:r>
        <w:rPr>
          <w:rStyle w:val="s0"/>
        </w:rPr>
        <w:t xml:space="preserve">ыми уполномоченным государственным органом в соответствии с абзацем пятым </w:t>
      </w:r>
      <w:hyperlink r:id="rId16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Кодекса;</w:t>
      </w:r>
    </w:p>
    <w:p w:rsidR="00000000" w:rsidRDefault="00261B6F">
      <w:pPr>
        <w:pStyle w:val="pj"/>
      </w:pPr>
      <w:r>
        <w:rPr>
          <w:rStyle w:val="s0"/>
        </w:rPr>
        <w:t>9) количество мест, предназначенных для предоставления специальных</w:t>
      </w:r>
      <w:r>
        <w:rPr>
          <w:rStyle w:val="s0"/>
        </w:rPr>
        <w:t xml:space="preserve"> социальных услуг по формам их оказания;</w:t>
      </w:r>
    </w:p>
    <w:p w:rsidR="00000000" w:rsidRDefault="00261B6F">
      <w:pPr>
        <w:pStyle w:val="pj"/>
      </w:pPr>
      <w:r>
        <w:rPr>
          <w:rStyle w:val="s0"/>
        </w:rPr>
        <w:t>10) дата включения в регистр;</w:t>
      </w:r>
    </w:p>
    <w:p w:rsidR="00000000" w:rsidRDefault="00261B6F">
      <w:pPr>
        <w:pStyle w:val="pj"/>
      </w:pPr>
      <w:r>
        <w:rPr>
          <w:rStyle w:val="s0"/>
        </w:rPr>
        <w:t>11) дата снятия с регистрации;</w:t>
      </w:r>
    </w:p>
    <w:p w:rsidR="00000000" w:rsidRDefault="00261B6F">
      <w:pPr>
        <w:pStyle w:val="pj"/>
      </w:pPr>
      <w:r>
        <w:rPr>
          <w:rStyle w:val="s0"/>
        </w:rPr>
        <w:t>12) причина снятия с регистрации.</w:t>
      </w:r>
    </w:p>
    <w:p w:rsidR="00000000" w:rsidRDefault="00261B6F">
      <w:pPr>
        <w:pStyle w:val="pj"/>
      </w:pPr>
      <w:r>
        <w:rPr>
          <w:rStyle w:val="s0"/>
        </w:rPr>
        <w:t>6. При согласии поставщика сведения, содержащиеся в регистре организаций, являются общедоступными.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c"/>
      </w:pPr>
      <w:r>
        <w:rPr>
          <w:rStyle w:val="s1"/>
        </w:rPr>
        <w:t xml:space="preserve">Глава 3. Порядок </w:t>
      </w:r>
      <w:r>
        <w:rPr>
          <w:rStyle w:val="s1"/>
        </w:rPr>
        <w:t>исключения поставщика из Регистра</w:t>
      </w:r>
    </w:p>
    <w:p w:rsidR="00000000" w:rsidRDefault="00261B6F">
      <w:pPr>
        <w:pStyle w:val="pc"/>
      </w:pPr>
      <w:r>
        <w:rPr>
          <w:rStyle w:val="s1"/>
        </w:rPr>
        <w:t> </w:t>
      </w:r>
    </w:p>
    <w:p w:rsidR="00000000" w:rsidRDefault="00261B6F">
      <w:pPr>
        <w:pStyle w:val="pj"/>
      </w:pPr>
      <w:r>
        <w:rPr>
          <w:rStyle w:val="s0"/>
        </w:rPr>
        <w:t>7. Исключение поставщика из Регистра осуществляется автоматически после снятия поставщика с регистрации, согласно Правилам регистрации.</w:t>
      </w:r>
    </w:p>
    <w:p w:rsidR="00000000" w:rsidRDefault="00261B6F">
      <w:pPr>
        <w:pStyle w:val="pj"/>
      </w:pPr>
      <w:r>
        <w:rPr>
          <w:rStyle w:val="s0"/>
        </w:rPr>
        <w:t>При снятии с регистрации поставщика на портале, в регистре поставщиков отражаются да</w:t>
      </w:r>
      <w:r>
        <w:rPr>
          <w:rStyle w:val="s0"/>
        </w:rPr>
        <w:t>та и причина снятия с регистрации.</w:t>
      </w:r>
    </w:p>
    <w:p w:rsidR="00000000" w:rsidRDefault="00261B6F">
      <w:pPr>
        <w:pStyle w:val="pc"/>
        <w:jc w:val="left"/>
      </w:pPr>
      <w:bookmarkStart w:id="2" w:name="SUB1"/>
      <w:bookmarkEnd w:id="2"/>
      <w:r>
        <w:t> </w:t>
      </w:r>
    </w:p>
    <w:p w:rsidR="00000000" w:rsidRDefault="00261B6F">
      <w:pPr>
        <w:pStyle w:val="pr"/>
      </w:pPr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261B6F">
      <w:pPr>
        <w:pStyle w:val="pr"/>
      </w:pPr>
      <w:r>
        <w:rPr>
          <w:rStyle w:val="s0"/>
        </w:rPr>
        <w:t>формирования в электронном</w:t>
      </w:r>
    </w:p>
    <w:p w:rsidR="00000000" w:rsidRDefault="00261B6F">
      <w:pPr>
        <w:pStyle w:val="pr"/>
      </w:pPr>
      <w:r>
        <w:rPr>
          <w:rStyle w:val="s0"/>
        </w:rPr>
        <w:t>виде на портале социальных</w:t>
      </w:r>
    </w:p>
    <w:p w:rsidR="00000000" w:rsidRDefault="00261B6F">
      <w:pPr>
        <w:pStyle w:val="pr"/>
      </w:pPr>
      <w:r>
        <w:rPr>
          <w:rStyle w:val="s0"/>
        </w:rPr>
        <w:t>услуг регистра организаций,</w:t>
      </w:r>
    </w:p>
    <w:p w:rsidR="00000000" w:rsidRDefault="00261B6F">
      <w:pPr>
        <w:pStyle w:val="pr"/>
      </w:pPr>
      <w:r>
        <w:rPr>
          <w:rStyle w:val="s0"/>
        </w:rPr>
        <w:t>предоставляющих специальные</w:t>
      </w:r>
    </w:p>
    <w:p w:rsidR="00000000" w:rsidRDefault="00261B6F">
      <w:pPr>
        <w:pStyle w:val="pr"/>
      </w:pPr>
      <w:r>
        <w:rPr>
          <w:rStyle w:val="s0"/>
        </w:rPr>
        <w:t>социальные услуги</w:t>
      </w:r>
    </w:p>
    <w:p w:rsidR="00000000" w:rsidRDefault="00261B6F">
      <w:pPr>
        <w:pStyle w:val="pr"/>
      </w:pPr>
      <w:r>
        <w:rPr>
          <w:rStyle w:val="s0"/>
        </w:rPr>
        <w:t> </w:t>
      </w:r>
    </w:p>
    <w:p w:rsidR="00000000" w:rsidRDefault="00261B6F">
      <w:pPr>
        <w:pStyle w:val="pr"/>
      </w:pPr>
      <w:r>
        <w:rPr>
          <w:rStyle w:val="s0"/>
        </w:rPr>
        <w:t> </w:t>
      </w:r>
    </w:p>
    <w:p w:rsidR="00000000" w:rsidRDefault="00261B6F">
      <w:pPr>
        <w:pStyle w:val="pc"/>
      </w:pPr>
      <w:r>
        <w:rPr>
          <w:rStyle w:val="s1"/>
        </w:rPr>
        <w:t>Регистр организаций, предоставляющих специальные социальные услуги</w:t>
      </w:r>
    </w:p>
    <w:p w:rsidR="00000000" w:rsidRDefault="00261B6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"/>
        <w:gridCol w:w="1776"/>
        <w:gridCol w:w="2368"/>
        <w:gridCol w:w="1579"/>
        <w:gridCol w:w="1579"/>
        <w:gridCol w:w="17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№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Наименование организации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Бизнес - идентификационный номер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Тип отделения организации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Вид отделения организации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Наименование отделения организации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7"/>
        <w:gridCol w:w="3836"/>
        <w:gridCol w:w="2061"/>
        <w:gridCol w:w="1417"/>
      </w:tblGrid>
      <w:tr w:rsidR="00000000">
        <w:trPr>
          <w:jc w:val="center"/>
        </w:trPr>
        <w:tc>
          <w:tcPr>
            <w:tcW w:w="1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Адрес предоставления специальных социальных услуг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Контактные данные (мобильный телефон, адрес электронной почты, контактный телефон, сайт (при наличии))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Виды оказываемых специальных социальных услуг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Количество мест</w:t>
            </w:r>
          </w:p>
        </w:tc>
      </w:tr>
      <w:tr w:rsidR="00000000">
        <w:trPr>
          <w:jc w:val="center"/>
        </w:trPr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7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3093"/>
        <w:gridCol w:w="3480"/>
      </w:tblGrid>
      <w:tr w:rsidR="00000000">
        <w:trPr>
          <w:jc w:val="center"/>
        </w:trPr>
        <w:tc>
          <w:tcPr>
            <w:tcW w:w="1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Дата включения в регистр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Дата снятия с регистрации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Причина снятия с регистрации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11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12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ji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B6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61B6F">
      <w:pPr>
        <w:pStyle w:val="pc"/>
        <w:jc w:val="left"/>
      </w:pPr>
      <w:bookmarkStart w:id="3" w:name="SUB2"/>
      <w:bookmarkEnd w:id="3"/>
      <w:r>
        <w:t> </w:t>
      </w:r>
    </w:p>
    <w:p w:rsidR="00000000" w:rsidRDefault="00261B6F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61B6F">
      <w:pPr>
        <w:pStyle w:val="pr"/>
      </w:pPr>
      <w:r>
        <w:t>Министра труда и социальной</w:t>
      </w:r>
    </w:p>
    <w:p w:rsidR="00000000" w:rsidRDefault="00261B6F">
      <w:pPr>
        <w:pStyle w:val="pr"/>
      </w:pPr>
      <w:r>
        <w:t>защиты населения</w:t>
      </w:r>
    </w:p>
    <w:p w:rsidR="00000000" w:rsidRDefault="00261B6F">
      <w:pPr>
        <w:pStyle w:val="pr"/>
      </w:pPr>
      <w:r>
        <w:t>Республики Казахстан</w:t>
      </w:r>
    </w:p>
    <w:p w:rsidR="00000000" w:rsidRDefault="00261B6F">
      <w:pPr>
        <w:pStyle w:val="pr"/>
      </w:pPr>
      <w:r>
        <w:t>от 6 июня 2023 года № 205</w:t>
      </w:r>
    </w:p>
    <w:p w:rsidR="00000000" w:rsidRDefault="00261B6F">
      <w:pPr>
        <w:pStyle w:val="pr"/>
      </w:pPr>
      <w:r>
        <w:t> </w:t>
      </w:r>
    </w:p>
    <w:p w:rsidR="00000000" w:rsidRDefault="00261B6F">
      <w:pPr>
        <w:pStyle w:val="pr"/>
      </w:pPr>
      <w:r>
        <w:t> </w:t>
      </w:r>
    </w:p>
    <w:p w:rsidR="00000000" w:rsidRDefault="00261B6F">
      <w:pPr>
        <w:pStyle w:val="pc"/>
      </w:pPr>
      <w:r>
        <w:rPr>
          <w:rStyle w:val="s1"/>
        </w:rPr>
        <w:t>Перечень утративших силу некоторых приказов и структурного элемента приказа</w:t>
      </w:r>
      <w:r>
        <w:rPr>
          <w:rStyle w:val="s1"/>
        </w:rPr>
        <w:br/>
      </w:r>
      <w:r>
        <w:rPr>
          <w:rStyle w:val="s1"/>
        </w:rPr>
        <w:t>Министерства труда и социальной защиты населения Республики Казахстан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 xml:space="preserve">1. </w:t>
      </w:r>
      <w:hyperlink r:id="rId17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28 августа 2018 года № 377 «Об утвержден</w:t>
      </w:r>
      <w:r>
        <w:t>ии Правил формирования единого регистра организаций, предоставляющих специальные социальные услуги, и реестра специалистов, оказывающих специальные социальные услуги» (зарегистрирован в Реестре государственной регистрации нормативных правовых актов под № 1</w:t>
      </w:r>
      <w:r>
        <w:t>7469).</w:t>
      </w:r>
    </w:p>
    <w:p w:rsidR="00000000" w:rsidRDefault="00261B6F">
      <w:pPr>
        <w:pStyle w:val="pj"/>
      </w:pPr>
      <w:r>
        <w:t xml:space="preserve">2. </w:t>
      </w:r>
      <w:hyperlink r:id="rId18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14 января 2022 года № 10 «О внесении изменения в приказ Министра труда и социальной защиты населения Респ</w:t>
      </w:r>
      <w:r>
        <w:t>ублики Казахстан от 28 августа 2018 года № 377 «Об утверждении Правил формирования единого регистра организаций, предоставляющих специальные социальные услуги, и реестра специалистов, оказывающих специальные социальные услуги» (зарегистрирован в Реестре го</w:t>
      </w:r>
      <w:r>
        <w:t>сударственной регистрации нормативных правовых актов под № 26516).</w:t>
      </w:r>
    </w:p>
    <w:p w:rsidR="00000000" w:rsidRDefault="00261B6F">
      <w:pPr>
        <w:pStyle w:val="pj"/>
      </w:pPr>
      <w:r>
        <w:t xml:space="preserve">3. </w:t>
      </w:r>
      <w:hyperlink r:id="rId19" w:anchor="sub_id=700" w:history="1">
        <w:r>
          <w:rPr>
            <w:rStyle w:val="a4"/>
          </w:rPr>
          <w:t>Пункт 7</w:t>
        </w:r>
      </w:hyperlink>
      <w:r>
        <w:t xml:space="preserve"> перечня некоторых приказов исполняющего обязанности Министра здравоохранения и социального развит</w:t>
      </w:r>
      <w:r>
        <w:t>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Казахстан, в которые вносятся изменения, утвержденных приказом Министра труда и социальной защиты населе</w:t>
      </w:r>
      <w:r>
        <w:t>ния Республики Казахстан от 22 сентября 2022 года № 383 «О внесении изменений в некоторые приказы исполняющего обязанности Министра здравоохранения и социального развития Республики Казахстан, Министра здравоохранения и социального развития Республики Каза</w:t>
      </w:r>
      <w:r>
        <w:t>хстан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29785).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p w:rsidR="00000000" w:rsidRDefault="00261B6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B6F" w:rsidRDefault="00261B6F" w:rsidP="00261B6F">
      <w:r>
        <w:separator/>
      </w:r>
    </w:p>
  </w:endnote>
  <w:endnote w:type="continuationSeparator" w:id="0">
    <w:p w:rsidR="00261B6F" w:rsidRDefault="00261B6F" w:rsidP="00261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B6F" w:rsidRDefault="00261B6F" w:rsidP="00261B6F">
      <w:r>
        <w:separator/>
      </w:r>
    </w:p>
  </w:footnote>
  <w:footnote w:type="continuationSeparator" w:id="0">
    <w:p w:rsidR="00261B6F" w:rsidRDefault="00261B6F" w:rsidP="00261B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 w:rsidP="00261B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B6F" w:rsidRPr="00261B6F" w:rsidRDefault="00261B6F" w:rsidP="00261B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B6F" w:rsidRDefault="00261B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B6F"/>
    <w:rsid w:val="00261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1B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B6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B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B6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1B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B6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B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B6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3630" TargetMode="External"/><Relationship Id="rId13" Type="http://schemas.openxmlformats.org/officeDocument/2006/relationships/hyperlink" Target="http://online.zakon.kz/Document/?doc_id=38664294" TargetMode="External"/><Relationship Id="rId18" Type="http://schemas.openxmlformats.org/officeDocument/2006/relationships/hyperlink" Target="http://online.zakon.kz/Document/?doc_id=3241033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323651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251265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2365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9259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323651" TargetMode="External"/><Relationship Id="rId19" Type="http://schemas.openxmlformats.org/officeDocument/2006/relationships/hyperlink" Target="http://online.zakon.kz/Document/?doc_id=344561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2598" TargetMode="External"/><Relationship Id="rId14" Type="http://schemas.openxmlformats.org/officeDocument/2006/relationships/hyperlink" Target="http://online.zakon.kz/Document/?doc_id=3998059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1131</Words>
  <Characters>9261</Characters>
  <Application>Microsoft Office Word</Application>
  <DocSecurity>0</DocSecurity>
  <Lines>77</Lines>
  <Paragraphs>20</Paragraphs>
  <ScaleCrop>false</ScaleCrop>
  <Company/>
  <LinksUpToDate>false</LinksUpToDate>
  <CharactersWithSpaces>10372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2025-04-22T05:24:00Z</dcterms:created>
  <dcterms:modified xsi:type="dcterms:W3CDTF">2025-04-22T05:24:00Z</dcterms:modified>
</cp:coreProperties>
</file>