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190B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16 января 2018 года № 5 «О внесении изменений в некоторые решения Комиссии Таможенного союза и Коллегии Евразийской экономической комиссии» (г. Москва) (с изменениями по состоянию на 01.08.2025 г.)</w:t>
      </w:r>
    </w:p>
    <w:p w:rsidR="00000000" w:rsidRDefault="00DE190B">
      <w:pPr>
        <w:pStyle w:val="pj"/>
      </w:pPr>
      <w:r>
        <w:rPr>
          <w:rStyle w:val="s0"/>
        </w:rPr>
        <w:t> </w:t>
      </w:r>
    </w:p>
    <w:p w:rsidR="00000000" w:rsidRDefault="00DE190B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19 января 2018 г.</w:t>
      </w:r>
    </w:p>
    <w:p w:rsidR="00000000" w:rsidRDefault="00DE190B">
      <w:pPr>
        <w:pStyle w:val="pj"/>
      </w:pPr>
      <w:r>
        <w:rPr>
          <w:rStyle w:val="s0"/>
        </w:rPr>
        <w:t> </w:t>
      </w:r>
    </w:p>
    <w:p w:rsidR="00000000" w:rsidRDefault="00DE190B">
      <w:pPr>
        <w:pStyle w:val="pj"/>
      </w:pPr>
      <w:r>
        <w:rPr>
          <w:rStyle w:val="s0"/>
        </w:rPr>
        <w:t>Внесены изменения:</w:t>
      </w:r>
    </w:p>
    <w:p w:rsidR="00000000" w:rsidRDefault="00DE190B">
      <w:pPr>
        <w:pStyle w:val="pj"/>
      </w:pPr>
      <w:r>
        <w:rPr>
          <w:rStyle w:val="s0"/>
        </w:rPr>
        <w:t> </w:t>
      </w:r>
    </w:p>
    <w:p w:rsidR="00000000" w:rsidRDefault="00DE190B">
      <w:pPr>
        <w:pStyle w:val="pj"/>
      </w:pPr>
      <w:hyperlink r:id="rId8" w:anchor="sub_id=3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</w:t>
      </w:r>
      <w:r>
        <w:rPr>
          <w:rStyle w:val="s0"/>
        </w:rPr>
        <w:t xml:space="preserve">гии Евразийской экономической комиссии от 21.08.18 г. № 128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E190B">
      <w:pPr>
        <w:pStyle w:val="pj"/>
      </w:pPr>
      <w:hyperlink r:id="rId1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25.02.25 г. № 22 (</w:t>
      </w:r>
      <w:hyperlink r:id="rId11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 августа 2025 г.);</w:t>
      </w:r>
    </w:p>
    <w:p w:rsidR="00000000" w:rsidRDefault="00DE190B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25.02.25 г. № 23 (</w:t>
      </w:r>
      <w:hyperlink r:id="rId13" w:history="1">
        <w:r>
          <w:rPr>
            <w:rStyle w:val="a4"/>
          </w:rPr>
          <w:t xml:space="preserve">вступило в силу </w:t>
        </w:r>
      </w:hyperlink>
      <w:r>
        <w:rPr>
          <w:rStyle w:val="s0"/>
        </w:rPr>
        <w:t> с 1 августа 2025 г.).</w:t>
      </w:r>
    </w:p>
    <w:p w:rsidR="00000000" w:rsidRDefault="00DE190B">
      <w:pPr>
        <w:pStyle w:val="pj"/>
      </w:pPr>
      <w:r>
        <w:t> </w:t>
      </w:r>
    </w:p>
    <w:p w:rsidR="00000000" w:rsidRDefault="00DE190B">
      <w:pPr>
        <w:pStyle w:val="pj"/>
      </w:pPr>
      <w:r>
        <w:rPr>
          <w:rStyle w:val="s0"/>
        </w:rPr>
        <w:t>Предыдущие редакции:</w:t>
      </w:r>
    </w:p>
    <w:p w:rsidR="00000000" w:rsidRDefault="00DE190B">
      <w:pPr>
        <w:pStyle w:val="pj"/>
      </w:pPr>
      <w:r>
        <w:rPr>
          <w:rStyle w:val="s0"/>
        </w:rPr>
        <w:t> </w:t>
      </w:r>
    </w:p>
    <w:p w:rsidR="00000000" w:rsidRDefault="00DE190B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21.08.18 г.</w:t>
      </w:r>
    </w:p>
    <w:p w:rsidR="00000000" w:rsidRDefault="00DE190B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01.08.25 г.</w:t>
      </w:r>
    </w:p>
    <w:p w:rsidR="00000000" w:rsidRDefault="00DE190B">
      <w:pPr>
        <w:pStyle w:val="pj"/>
      </w:pPr>
      <w:r>
        <w:t> </w:t>
      </w:r>
    </w:p>
    <w:p w:rsidR="00000000" w:rsidRDefault="00DE190B">
      <w:pPr>
        <w:pStyle w:val="pj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90B" w:rsidRDefault="00DE190B" w:rsidP="00DE190B">
      <w:r>
        <w:separator/>
      </w:r>
    </w:p>
  </w:endnote>
  <w:endnote w:type="continuationSeparator" w:id="0">
    <w:p w:rsidR="00DE190B" w:rsidRDefault="00DE190B" w:rsidP="00DE1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90B" w:rsidRDefault="00DE19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90B" w:rsidRDefault="00DE19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90B" w:rsidRDefault="00DE19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90B" w:rsidRDefault="00DE190B" w:rsidP="00DE190B">
      <w:r>
        <w:separator/>
      </w:r>
    </w:p>
  </w:footnote>
  <w:footnote w:type="continuationSeparator" w:id="0">
    <w:p w:rsidR="00DE190B" w:rsidRDefault="00DE190B" w:rsidP="00DE19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90B" w:rsidRDefault="00DE19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90B" w:rsidRDefault="00DE190B" w:rsidP="00DE19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190B" w:rsidRPr="00DE190B" w:rsidRDefault="00DE190B" w:rsidP="00DE19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января 2018 года № 5 «О внесении изменений в некоторые решения Комиссии Таможенного союза и Коллегии Евразийской экономической комиссии» (г. Москва) (с изменениями по состоянию на 01.08.2025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90B" w:rsidRDefault="00DE19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190B"/>
    <w:rsid w:val="00DE19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9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9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9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9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E19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E19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E19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E19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04541" TargetMode="External"/><Relationship Id="rId13" Type="http://schemas.openxmlformats.org/officeDocument/2006/relationships/hyperlink" Target="http://online.zakon.kz/Document/?doc_id=3993403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yperlink" Target="http://online.zakon.kz/Document/?doc_id=3993403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3272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552774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3332726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84830" TargetMode="External"/><Relationship Id="rId14" Type="http://schemas.openxmlformats.org/officeDocument/2006/relationships/hyperlink" Target="http://online.zakon.kz/Document/?doc_id=33206212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1380</Characters>
  <Application>Microsoft Office Word</Application>
  <DocSecurity>0</DocSecurity>
  <Lines>11</Lines>
  <Paragraphs>2</Paragraphs>
  <ScaleCrop>false</ScaleCrop>
  <Company/>
  <LinksUpToDate>false</LinksUpToDate>
  <CharactersWithSpaces>1499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2025-11-09T05:32:00Z</dcterms:created>
  <dcterms:modified xsi:type="dcterms:W3CDTF">2025-11-09T05:32:00Z</dcterms:modified>
</cp:coreProperties>
</file>