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B8B">
      <w:pPr>
        <w:pStyle w:val="pj"/>
      </w:pPr>
      <w:bookmarkStart w:id="0" w:name="_GoBack"/>
      <w:bookmarkEnd w:id="0"/>
      <w:r>
        <w:rPr>
          <w:rStyle w:val="s0"/>
          <w:b/>
          <w:bCs/>
        </w:rPr>
        <w:t>«Орталық депозитарийдiң қызметiн жүзеге асыру қағидаларын бекіту туралы» Қазақстан Республикасы Ұлттық Банкі Басқармасының 2018 жылғы 29 қарашадағы № 307 Қаулысы (2025.09.02. берілген өзгерістер мен толықтырулармен)</w:t>
      </w:r>
    </w:p>
    <w:p w:rsidR="00000000" w:rsidRDefault="00DE7B8B">
      <w:pPr>
        <w:pStyle w:val="pj"/>
      </w:pPr>
      <w:r>
        <w:rPr>
          <w:rStyle w:val="s0"/>
          <w:b/>
          <w:bCs/>
        </w:rPr>
        <w:t> </w:t>
      </w:r>
    </w:p>
    <w:p w:rsidR="00000000" w:rsidRDefault="00DE7B8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12 желтоқсанда № 17920 тіркелді</w:t>
      </w:r>
    </w:p>
    <w:p w:rsidR="00000000" w:rsidRDefault="00DE7B8B">
      <w:pPr>
        <w:pStyle w:val="pj"/>
      </w:pPr>
      <w:r>
        <w:t> </w:t>
      </w:r>
    </w:p>
    <w:p w:rsidR="00000000" w:rsidRDefault="00DE7B8B">
      <w:pPr>
        <w:pStyle w:val="pj"/>
      </w:pPr>
      <w:r>
        <w:t xml:space="preserve">Жариялануы: </w:t>
      </w:r>
      <w:hyperlink r:id="rId7" w:anchor="!/doc/126892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20 желтоқсанда</w:t>
        </w:r>
      </w:hyperlink>
      <w:r>
        <w:rPr>
          <w:rStyle w:val="s0"/>
        </w:rPr>
        <w:t>; «Егемен Қазақстан» 2019 жылғы 20 ақпан № 34 (29513)</w:t>
      </w:r>
    </w:p>
    <w:p w:rsidR="00000000" w:rsidRDefault="00DE7B8B">
      <w:pPr>
        <w:pStyle w:val="pj"/>
      </w:pPr>
      <w:r>
        <w:rPr>
          <w:rStyle w:val="s0"/>
        </w:rPr>
        <w:t> </w:t>
      </w:r>
    </w:p>
    <w:p w:rsidR="00000000" w:rsidRDefault="00DE7B8B">
      <w:pPr>
        <w:pStyle w:val="pj"/>
      </w:pPr>
      <w:r>
        <w:rPr>
          <w:rStyle w:val="s0"/>
        </w:rPr>
        <w:t>Енгізілген өзгерістер:</w:t>
      </w:r>
    </w:p>
    <w:p w:rsidR="00000000" w:rsidRDefault="00DE7B8B">
      <w:pPr>
        <w:pStyle w:val="pj"/>
      </w:pPr>
      <w:r>
        <w:rPr>
          <w:rStyle w:val="s0"/>
        </w:rPr>
        <w:t> 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2019.26.07. № 125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шілдеден </w:t>
      </w:r>
      <w:r>
        <w:rPr>
          <w:rStyle w:val="s0"/>
        </w:rPr>
        <w:t>бастап қолданысқа енгізілді)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2019.07.10. № 165 </w:t>
      </w:r>
      <w:hyperlink r:id="rId9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2019.31.12. № 262 </w:t>
      </w:r>
      <w:hyperlink r:id="rId11" w:anchor="sub_id=1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Қаржы</w:t>
      </w:r>
      <w:r>
        <w:rPr>
          <w:rStyle w:val="s0"/>
        </w:rPr>
        <w:t xml:space="preserve"> нарығын реттеу және дамыту агенттігі Басқармасының 2020.21.09. № 84 </w:t>
      </w:r>
      <w:hyperlink r:id="rId12" w:anchor="sub_id=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2021.24.02. № 37 </w:t>
      </w:r>
      <w:hyperlink r:id="rId1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енгізілді; 2021 ж. 1 шілдеден бастап қолданысқа енгізілді)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2021.24.09. № 95 </w:t>
      </w:r>
      <w:hyperlink r:id="rId16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7" w:anchor="sub_id=4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</w:t>
      </w:r>
      <w:r>
        <w:rPr>
          <w:rStyle w:val="s0"/>
        </w:rPr>
        <w:t xml:space="preserve">2.28.10. № 84 </w:t>
      </w:r>
      <w:hyperlink r:id="rId1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9" w:anchor="sub_id=4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63 </w:t>
      </w:r>
      <w:hyperlink r:id="rId2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14 шілдеден бастап </w:t>
      </w:r>
      <w:hyperlink r:id="rId2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2024.06.02. № 10 </w:t>
      </w:r>
      <w:hyperlink r:id="rId2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(2024 ж. 19 ақпаннан бастап </w:t>
      </w:r>
      <w:hyperlink r:id="rId23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DE7B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2025.22.01. № 1 </w:t>
      </w:r>
      <w:hyperlink r:id="rId2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</w:t>
      </w:r>
      <w:r>
        <w:rPr>
          <w:rStyle w:val="s0"/>
        </w:rPr>
        <w:t xml:space="preserve">025 ж. 9 ақпаннан бастап </w:t>
      </w:r>
      <w:hyperlink r:id="rId2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7B8B">
      <w:pPr>
        <w:pStyle w:val="pj"/>
      </w:pPr>
      <w:r>
        <w:t> </w:t>
      </w:r>
    </w:p>
    <w:p w:rsidR="00000000" w:rsidRDefault="00DE7B8B">
      <w:pPr>
        <w:pStyle w:val="pj"/>
      </w:pPr>
      <w:r>
        <w:rPr>
          <w:rStyle w:val="s0"/>
        </w:rPr>
        <w:t>Бұрынғы редакциялар:</w:t>
      </w:r>
    </w:p>
    <w:p w:rsidR="00000000" w:rsidRDefault="00DE7B8B">
      <w:pPr>
        <w:pStyle w:val="pj"/>
      </w:pPr>
      <w:r>
        <w:rPr>
          <w:rStyle w:val="s0"/>
        </w:rPr>
        <w:t> </w:t>
      </w:r>
    </w:p>
    <w:p w:rsidR="00000000" w:rsidRDefault="00DE7B8B">
      <w:pPr>
        <w:pStyle w:val="pj"/>
      </w:pPr>
      <w:r>
        <w:rPr>
          <w:rStyle w:val="s0"/>
        </w:rPr>
        <w:t xml:space="preserve">2019 ж. 26 шілдеге дейін қолданылған </w:t>
      </w:r>
      <w:hyperlink r:id="rId26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2019 ж. 7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2019 ж. 31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>2020 ж. 21 қыркүйекке де</w:t>
      </w:r>
      <w:r>
        <w:rPr>
          <w:rStyle w:val="s0"/>
        </w:rPr>
        <w:t xml:space="preserve">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2021 ж. 24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2021 ж. 24 ақпанға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E7B8B">
      <w:pPr>
        <w:pStyle w:val="pj"/>
      </w:pPr>
      <w:r>
        <w:rPr>
          <w:rStyle w:val="s0"/>
        </w:rPr>
        <w:t xml:space="preserve">2021 ж. 24 қыркүйекке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t>2022 ж. 01.01. дейі</w:t>
      </w:r>
      <w:r>
        <w:t xml:space="preserve">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2022 ж. 28 қазанға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t xml:space="preserve">2023 ж. 01.01.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2023 ж. 26 маусымға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2024 ж. 6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rPr>
          <w:rStyle w:val="s0"/>
        </w:rPr>
        <w:t xml:space="preserve">2025 ж. 22 қаңтарға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E7B8B">
      <w:pPr>
        <w:pStyle w:val="pj"/>
      </w:pPr>
      <w:r>
        <w:t> </w:t>
      </w:r>
    </w:p>
    <w:p w:rsidR="00000000" w:rsidRDefault="00DE7B8B">
      <w:pPr>
        <w:pStyle w:val="a3"/>
      </w:pPr>
      <w:r>
        <w:t> </w:t>
      </w:r>
    </w:p>
    <w:p w:rsidR="00000000" w:rsidRDefault="00DE7B8B">
      <w:pPr>
        <w:pStyle w:val="a3"/>
      </w:pPr>
      <w:r>
        <w:t> </w:t>
      </w:r>
    </w:p>
    <w:p w:rsidR="00000000" w:rsidRDefault="00DE7B8B">
      <w:pPr>
        <w:pStyle w:val="a3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B8B" w:rsidRDefault="00DE7B8B" w:rsidP="00DE7B8B">
      <w:r>
        <w:separator/>
      </w:r>
    </w:p>
  </w:endnote>
  <w:endnote w:type="continuationSeparator" w:id="0">
    <w:p w:rsidR="00DE7B8B" w:rsidRDefault="00DE7B8B" w:rsidP="00DE7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B8B" w:rsidRDefault="00DE7B8B" w:rsidP="00DE7B8B">
      <w:r>
        <w:separator/>
      </w:r>
    </w:p>
  </w:footnote>
  <w:footnote w:type="continuationSeparator" w:id="0">
    <w:p w:rsidR="00DE7B8B" w:rsidRDefault="00DE7B8B" w:rsidP="00DE7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 w:rsidP="00DE7B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B8B" w:rsidRPr="00DE7B8B" w:rsidRDefault="00DE7B8B" w:rsidP="00DE7B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«Орталық депозитарийдiң қызметiн жүзеге асыру қағидаларын бекіту туралы» Қазақстан Республикасы Ұлттық Банкі Басқармасының 2018 жылғы 29 қарашадағы № 307 Қаулысы (2025.09.02.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B8B" w:rsidRDefault="00DE7B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B8B"/>
    <w:rsid w:val="00DE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B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B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B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B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7B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B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7B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B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066475" TargetMode="External"/><Relationship Id="rId18" Type="http://schemas.openxmlformats.org/officeDocument/2006/relationships/hyperlink" Target="http://online.zakon.kz/Document/?doc_id=36066556" TargetMode="External"/><Relationship Id="rId26" Type="http://schemas.openxmlformats.org/officeDocument/2006/relationships/hyperlink" Target="http://online.zakon.kz/Document/?doc_id=37361831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7325619" TargetMode="External"/><Relationship Id="rId34" Type="http://schemas.openxmlformats.org/officeDocument/2006/relationships/hyperlink" Target="http://online.zakon.kz/Document/?doc_id=35146957" TargetMode="External"/><Relationship Id="rId42" Type="http://schemas.openxmlformats.org/officeDocument/2006/relationships/footer" Target="footer2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17225" TargetMode="External"/><Relationship Id="rId29" Type="http://schemas.openxmlformats.org/officeDocument/2006/relationships/hyperlink" Target="http://online.zakon.kz/Document/?doc_id=330129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75009" TargetMode="External"/><Relationship Id="rId24" Type="http://schemas.openxmlformats.org/officeDocument/2006/relationships/hyperlink" Target="http://online.zakon.kz/Document/?doc_id=37085018" TargetMode="External"/><Relationship Id="rId32" Type="http://schemas.openxmlformats.org/officeDocument/2006/relationships/hyperlink" Target="http://online.zakon.kz/Document/?doc_id=32700856" TargetMode="External"/><Relationship Id="rId37" Type="http://schemas.openxmlformats.org/officeDocument/2006/relationships/hyperlink" Target="http://online.zakon.kz/Document/?doc_id=32336050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15487" TargetMode="External"/><Relationship Id="rId23" Type="http://schemas.openxmlformats.org/officeDocument/2006/relationships/hyperlink" Target="http://online.zakon.kz/Document/?doc_id=36661690" TargetMode="External"/><Relationship Id="rId28" Type="http://schemas.openxmlformats.org/officeDocument/2006/relationships/hyperlink" Target="http://online.zakon.kz/Document/?doc_id=36458876" TargetMode="External"/><Relationship Id="rId36" Type="http://schemas.openxmlformats.org/officeDocument/2006/relationships/hyperlink" Target="http://online.zakon.kz/Document/?doc_id=36394668" TargetMode="External"/><Relationship Id="rId10" Type="http://schemas.openxmlformats.org/officeDocument/2006/relationships/hyperlink" Target="http://online.zakon.kz/Document/?doc_id=33608921" TargetMode="External"/><Relationship Id="rId19" Type="http://schemas.openxmlformats.org/officeDocument/2006/relationships/hyperlink" Target="http://online.zakon.kz/Document/?doc_id=36066556" TargetMode="External"/><Relationship Id="rId31" Type="http://schemas.openxmlformats.org/officeDocument/2006/relationships/hyperlink" Target="http://online.zakon.kz/Document/?doc_id=38771500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8318" TargetMode="External"/><Relationship Id="rId14" Type="http://schemas.openxmlformats.org/officeDocument/2006/relationships/hyperlink" Target="http://online.zakon.kz/Document/?doc_id=36443614" TargetMode="External"/><Relationship Id="rId22" Type="http://schemas.openxmlformats.org/officeDocument/2006/relationships/hyperlink" Target="http://online.zakon.kz/Document/?doc_id=36661690" TargetMode="External"/><Relationship Id="rId27" Type="http://schemas.openxmlformats.org/officeDocument/2006/relationships/hyperlink" Target="http://online.zakon.kz/Document/?doc_id=32094749" TargetMode="External"/><Relationship Id="rId30" Type="http://schemas.openxmlformats.org/officeDocument/2006/relationships/hyperlink" Target="http://online.zakon.kz/Document/?doc_id=35032577" TargetMode="External"/><Relationship Id="rId35" Type="http://schemas.openxmlformats.org/officeDocument/2006/relationships/hyperlink" Target="http://online.zakon.kz/Document/?doc_id=38136339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27624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563217" TargetMode="External"/><Relationship Id="rId17" Type="http://schemas.openxmlformats.org/officeDocument/2006/relationships/hyperlink" Target="http://online.zakon.kz/Document/?doc_id=36317225" TargetMode="External"/><Relationship Id="rId25" Type="http://schemas.openxmlformats.org/officeDocument/2006/relationships/hyperlink" Target="http://online.zakon.kz/Document/?doc_id=37085018" TargetMode="External"/><Relationship Id="rId33" Type="http://schemas.openxmlformats.org/officeDocument/2006/relationships/hyperlink" Target="http://online.zakon.kz/Document/?doc_id=35282373" TargetMode="External"/><Relationship Id="rId38" Type="http://schemas.openxmlformats.org/officeDocument/2006/relationships/hyperlink" Target="http://online.zakon.kz/Document/?doc_id=39286101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7325619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4551</Characters>
  <Application>Microsoft Office Word</Application>
  <DocSecurity>0</DocSecurity>
  <Lines>37</Lines>
  <Paragraphs>9</Paragraphs>
  <ScaleCrop>false</ScaleCrop>
  <Company/>
  <LinksUpToDate>false</LinksUpToDate>
  <CharactersWithSpaces>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2025-03-15T09:59:00Z</dcterms:created>
  <dcterms:modified xsi:type="dcterms:W3CDTF">2025-03-15T09:59:00Z</dcterms:modified>
</cp:coreProperties>
</file>