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B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15 февраля 2023 года № 99 «О внесении изменений в приказ Министра по инвестициям и развитию Республики Казахстан от 30 апреля 2015 года № 540 «Об утверждении Правил перевоз</w:t>
      </w:r>
      <w:r>
        <w:rPr>
          <w:rStyle w:val="s0"/>
          <w:b/>
          <w:bCs/>
        </w:rPr>
        <w:t>ки пассажиров, багажа и грузов на воздушном транспорте»</w:t>
      </w:r>
    </w:p>
    <w:p w:rsidR="00000000" w:rsidRDefault="00C36B8D">
      <w:pPr>
        <w:pStyle w:val="pj"/>
      </w:pPr>
      <w:r>
        <w:rPr>
          <w:rStyle w:val="s0"/>
        </w:rPr>
        <w:t> </w:t>
      </w:r>
    </w:p>
    <w:p w:rsidR="00000000" w:rsidRDefault="00C36B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февраля 2023 года под № 31926</w:t>
      </w:r>
    </w:p>
    <w:p w:rsidR="00000000" w:rsidRDefault="00C36B8D">
      <w:pPr>
        <w:pStyle w:val="pj"/>
      </w:pPr>
      <w:r>
        <w:rPr>
          <w:rStyle w:val="s0"/>
        </w:rPr>
        <w:t> </w:t>
      </w:r>
    </w:p>
    <w:p w:rsidR="00000000" w:rsidRDefault="00C36B8D">
      <w:pPr>
        <w:pStyle w:val="pj"/>
      </w:pPr>
      <w:r>
        <w:rPr>
          <w:rStyle w:val="s0"/>
        </w:rPr>
        <w:t xml:space="preserve">Опубликован: </w:t>
      </w:r>
      <w:hyperlink r:id="rId7" w:anchor="!/doc/178739/rus" w:history="1">
        <w:r>
          <w:rPr>
            <w:rStyle w:val="a4"/>
          </w:rPr>
          <w:t>ИС «Эталонный контрольный банк НПА РК в электронном виде» 21 февраля 2023</w:t>
        </w:r>
      </w:hyperlink>
      <w:r>
        <w:rPr>
          <w:rStyle w:val="s0"/>
        </w:rPr>
        <w:t xml:space="preserve"> г.</w:t>
      </w:r>
    </w:p>
    <w:p w:rsidR="00000000" w:rsidRDefault="00C36B8D">
      <w:pPr>
        <w:pStyle w:val="pj"/>
      </w:pPr>
      <w:r>
        <w:rPr>
          <w:rStyle w:val="s0"/>
        </w:rPr>
        <w:t> </w:t>
      </w:r>
    </w:p>
    <w:p w:rsidR="00000000" w:rsidRDefault="00C36B8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B8D" w:rsidRDefault="00C36B8D" w:rsidP="00C36B8D">
      <w:r>
        <w:separator/>
      </w:r>
    </w:p>
  </w:endnote>
  <w:endnote w:type="continuationSeparator" w:id="0">
    <w:p w:rsidR="00C36B8D" w:rsidRDefault="00C36B8D" w:rsidP="00C36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B8D" w:rsidRDefault="00C36B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B8D" w:rsidRDefault="00C36B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B8D" w:rsidRDefault="00C36B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B8D" w:rsidRDefault="00C36B8D" w:rsidP="00C36B8D">
      <w:r>
        <w:separator/>
      </w:r>
    </w:p>
  </w:footnote>
  <w:footnote w:type="continuationSeparator" w:id="0">
    <w:p w:rsidR="00C36B8D" w:rsidRDefault="00C36B8D" w:rsidP="00C36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B8D" w:rsidRDefault="00C36B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B8D" w:rsidRDefault="00C36B8D" w:rsidP="00C36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B8D" w:rsidRPr="00C36B8D" w:rsidRDefault="00C36B8D" w:rsidP="00C36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15 февраля 2023 года № 99 «О внесении изменений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B8D" w:rsidRDefault="00C36B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B8D"/>
    <w:rsid w:val="00C36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B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B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532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15 февраля 2023 года № 99 «О внесении изменений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</dc:creator>
  <cp:keywords/>
  <dc:description/>
  <cp:lastModifiedBy>Сергей М</cp:lastModifiedBy>
  <cp:revision>2</cp:revision>
  <dcterms:created xsi:type="dcterms:W3CDTF">2023-11-16T18:09:00Z</dcterms:created>
  <dcterms:modified xsi:type="dcterms:W3CDTF">2023-11-16T18:09:00Z</dcterms:modified>
</cp:coreProperties>
</file>