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760F">
      <w:pPr>
        <w:ind w:firstLine="397"/>
        <w:jc w:val="center"/>
      </w:pPr>
      <w:bookmarkStart w:id="0" w:name="_GoBack"/>
      <w:bookmarkEnd w:id="0"/>
      <w:r>
        <w:rPr>
          <w:rStyle w:val="s1"/>
        </w:rPr>
        <w:t>Письмо Комитета по информационной безопасности Министерства цифрового развития, инноваций и аэрокосмической промышленности Республики Казахстан</w:t>
      </w:r>
    </w:p>
    <w:p w:rsidR="00000000" w:rsidRDefault="005C760F">
      <w:pPr>
        <w:ind w:firstLine="397"/>
        <w:jc w:val="center"/>
      </w:pPr>
      <w:r>
        <w:rPr>
          <w:rStyle w:val="s1"/>
        </w:rPr>
        <w:t>от 20 декабря 2020 года № 27-1-27/910-И</w:t>
      </w:r>
    </w:p>
    <w:p w:rsidR="00000000" w:rsidRDefault="005C760F">
      <w:pPr>
        <w:ind w:firstLine="397"/>
        <w:jc w:val="both"/>
      </w:pPr>
      <w:r>
        <w:rPr>
          <w:b/>
          <w:bCs/>
        </w:rPr>
        <w:t> </w:t>
      </w:r>
    </w:p>
    <w:p w:rsidR="00000000" w:rsidRDefault="005C760F">
      <w:pPr>
        <w:ind w:firstLine="397"/>
        <w:jc w:val="right"/>
      </w:pPr>
      <w:r>
        <w:rPr>
          <w:b/>
          <w:bCs/>
        </w:rPr>
        <w:t xml:space="preserve">Учреждение «Казахский центр </w:t>
      </w:r>
    </w:p>
    <w:p w:rsidR="00000000" w:rsidRDefault="005C760F">
      <w:pPr>
        <w:ind w:firstLine="397"/>
        <w:jc w:val="right"/>
      </w:pPr>
      <w:r>
        <w:rPr>
          <w:b/>
          <w:bCs/>
        </w:rPr>
        <w:t>сетевой информации»</w:t>
      </w:r>
    </w:p>
    <w:p w:rsidR="00000000" w:rsidRDefault="005C760F">
      <w:pPr>
        <w:ind w:firstLine="397"/>
        <w:jc w:val="right"/>
      </w:pPr>
      <w:r>
        <w:rPr>
          <w:b/>
          <w:bCs/>
        </w:rPr>
        <w:t> </w:t>
      </w:r>
    </w:p>
    <w:p w:rsidR="00000000" w:rsidRDefault="005C760F">
      <w:pPr>
        <w:ind w:firstLine="397"/>
        <w:jc w:val="right"/>
      </w:pPr>
      <w:r>
        <w:rPr>
          <w:b/>
          <w:bCs/>
        </w:rPr>
        <w:t>Регистрантам</w:t>
      </w:r>
    </w:p>
    <w:p w:rsidR="00000000" w:rsidRDefault="005C760F">
      <w:pPr>
        <w:ind w:firstLine="397"/>
        <w:jc w:val="right"/>
      </w:pPr>
      <w:r>
        <w:rPr>
          <w:i/>
          <w:iCs/>
        </w:rPr>
        <w:t>(по списку)</w:t>
      </w:r>
    </w:p>
    <w:p w:rsidR="00000000" w:rsidRDefault="005C760F">
      <w:pPr>
        <w:ind w:firstLine="397"/>
        <w:jc w:val="both"/>
      </w:pPr>
      <w:r>
        <w:rPr>
          <w:i/>
          <w:iCs/>
        </w:rPr>
        <w:t> </w:t>
      </w:r>
    </w:p>
    <w:p w:rsidR="00000000" w:rsidRDefault="005C760F">
      <w:pPr>
        <w:ind w:firstLine="397"/>
        <w:jc w:val="both"/>
      </w:pPr>
      <w:r>
        <w:rPr>
          <w:b/>
          <w:bCs/>
          <w:i/>
          <w:iCs/>
        </w:rPr>
        <w:t>касательно размещения интернет-ресурсов</w:t>
      </w:r>
    </w:p>
    <w:p w:rsidR="00000000" w:rsidRDefault="005C760F">
      <w:pPr>
        <w:ind w:firstLine="397"/>
        <w:jc w:val="both"/>
      </w:pPr>
      <w:r>
        <w:rPr>
          <w:b/>
          <w:bCs/>
          <w:i/>
          <w:iCs/>
        </w:rPr>
        <w:t>с зарегистрированными доменными именами.</w:t>
      </w:r>
      <w:r>
        <w:rPr>
          <w:b/>
          <w:bCs/>
          <w:i/>
          <w:iCs/>
          <w:lang w:val="en-US"/>
        </w:rPr>
        <w:t>KZ</w:t>
      </w:r>
      <w:r w:rsidRPr="005C760F">
        <w:rPr>
          <w:b/>
          <w:bCs/>
          <w:i/>
          <w:iCs/>
        </w:rPr>
        <w:t xml:space="preserve"> </w:t>
      </w:r>
      <w:r>
        <w:rPr>
          <w:b/>
          <w:bCs/>
          <w:i/>
          <w:iCs/>
        </w:rPr>
        <w:t>и (или).ҚАЗ</w:t>
      </w:r>
    </w:p>
    <w:p w:rsidR="00000000" w:rsidRDefault="005C760F">
      <w:pPr>
        <w:ind w:firstLine="397"/>
        <w:jc w:val="both"/>
      </w:pPr>
      <w:r>
        <w:rPr>
          <w:b/>
          <w:bCs/>
          <w:i/>
          <w:iCs/>
        </w:rPr>
        <w:t>на аппаратно-программных комплексах,</w:t>
      </w:r>
    </w:p>
    <w:p w:rsidR="00000000" w:rsidRDefault="005C760F">
      <w:pPr>
        <w:ind w:firstLine="397"/>
        <w:jc w:val="both"/>
      </w:pPr>
      <w:r>
        <w:rPr>
          <w:b/>
          <w:bCs/>
          <w:i/>
          <w:iCs/>
        </w:rPr>
        <w:t>расположенных на территории Республики Казахстан</w:t>
      </w:r>
    </w:p>
    <w:p w:rsidR="00000000" w:rsidRDefault="005C760F">
      <w:pPr>
        <w:ind w:firstLine="397"/>
        <w:jc w:val="both"/>
      </w:pPr>
      <w:r>
        <w:t> </w:t>
      </w:r>
    </w:p>
    <w:p w:rsidR="00000000" w:rsidRDefault="005C760F">
      <w:pPr>
        <w:ind w:firstLine="397"/>
        <w:jc w:val="both"/>
      </w:pPr>
      <w:r>
        <w:t>Комитет по информационной безопасности Министерства цифрово</w:t>
      </w:r>
      <w:r>
        <w:t xml:space="preserve">го развития, инноваций и аэрокосмической промышленности Республики Казахстан (далее - Комитет), в рамках обеспечения режима информационной безопасности и исполнения требования </w:t>
      </w:r>
      <w:hyperlink r:id="rId7" w:anchor="sub_id=56010000" w:history="1">
        <w:r>
          <w:rPr>
            <w:rStyle w:val="a4"/>
          </w:rPr>
          <w:t>статьи 56-1</w:t>
        </w:r>
      </w:hyperlink>
      <w:r>
        <w:t xml:space="preserve"> Закона Республики Казахстан от 24 ноября 2015 года «Об информатизации», а также в целях разъяснения наиболее часто задаваемых вопросов сообщает следующее.</w:t>
      </w:r>
    </w:p>
    <w:p w:rsidR="00000000" w:rsidRDefault="005C760F">
      <w:pPr>
        <w:ind w:firstLine="397"/>
        <w:jc w:val="both"/>
      </w:pPr>
      <w:r>
        <w:t>Введение данной нормы было обусловлено необходимостью размещения аппаратно-программ</w:t>
      </w:r>
      <w:r>
        <w:t>ных комплексов на территории Казахстана для полноценной загрузки отечественных центров обработки данных, которые имеют значительные неиспользуемые ресурсы.</w:t>
      </w:r>
    </w:p>
    <w:p w:rsidR="00000000" w:rsidRDefault="005C760F">
      <w:pPr>
        <w:ind w:firstLine="397"/>
        <w:jc w:val="both"/>
      </w:pPr>
      <w:r>
        <w:t>Следует отметить, что принятая на законодательном уровне поправка, это один из шагов по реализации п</w:t>
      </w:r>
      <w:r>
        <w:t xml:space="preserve">одходов обеспечения «цифрового суверенитета», о чем прямо заявил Глава Государства в своем </w:t>
      </w:r>
      <w:hyperlink r:id="rId8" w:history="1">
        <w:r>
          <w:rPr>
            <w:rStyle w:val="a4"/>
          </w:rPr>
          <w:t>Послании</w:t>
        </w:r>
      </w:hyperlink>
      <w:r>
        <w:t xml:space="preserve"> народу Казахстана от 1 сентября 2020 года «Казахстан в новой реальности: время действий».</w:t>
      </w:r>
    </w:p>
    <w:p w:rsidR="00000000" w:rsidRDefault="005C760F">
      <w:pPr>
        <w:ind w:firstLine="397"/>
        <w:jc w:val="both"/>
      </w:pPr>
      <w:r>
        <w:t>С</w:t>
      </w:r>
      <w:r>
        <w:t xml:space="preserve"> момента принятия поправки начаты работы по ее технической реализации. Так, в рамках услуги по мониторингу интернет пространства, отечественной системой «</w:t>
      </w:r>
      <w:r>
        <w:rPr>
          <w:lang w:val="en-US"/>
        </w:rPr>
        <w:t>WebTotem</w:t>
      </w:r>
      <w:r>
        <w:t>» в казахстанском сегменте Интернет первоначально было выявлено около 45000 доменных имен, а в</w:t>
      </w:r>
      <w:r>
        <w:t xml:space="preserve"> рамках устранения нарушений снижено до 41047 доменных имен с нарушением вышеуказанного требования.</w:t>
      </w:r>
    </w:p>
    <w:p w:rsidR="00000000" w:rsidRDefault="005C760F">
      <w:pPr>
        <w:ind w:firstLine="397"/>
        <w:jc w:val="both"/>
      </w:pPr>
      <w:r>
        <w:t>Соответствующие уведомления были направлены в Учреждение «Казахстанский центр сетевой информации», и доведены до регистраторов, а также регистрантов с целью</w:t>
      </w:r>
      <w:r>
        <w:t xml:space="preserve"> подтвердить или опровергнуть факт нарушения в срок </w:t>
      </w:r>
      <w:r>
        <w:rPr>
          <w:b/>
          <w:bCs/>
        </w:rPr>
        <w:t>до 30 ноября 2020 года.</w:t>
      </w:r>
    </w:p>
    <w:p w:rsidR="00000000" w:rsidRDefault="005C760F">
      <w:pPr>
        <w:ind w:firstLine="397"/>
        <w:jc w:val="both"/>
      </w:pPr>
      <w:r>
        <w:t>На сегодняшний день все доменные имена функционируют в штатном режиме.</w:t>
      </w:r>
    </w:p>
    <w:p w:rsidR="00000000" w:rsidRDefault="005C760F">
      <w:pPr>
        <w:ind w:firstLine="397"/>
        <w:jc w:val="both"/>
      </w:pPr>
      <w:r>
        <w:t>Вместе с тем понимая, что техническая реализация данной процедуры требует времени и перераспределения финансо</w:t>
      </w:r>
      <w:r>
        <w:t xml:space="preserve">вых затрат для владельцев интернет-ресурсов, Комитетом принято решение о продлении сроков исполнения требований законодательства </w:t>
      </w:r>
      <w:r>
        <w:rPr>
          <w:b/>
          <w:bCs/>
        </w:rPr>
        <w:t>до 1 февраля 2021 года.</w:t>
      </w:r>
    </w:p>
    <w:p w:rsidR="00000000" w:rsidRDefault="005C760F">
      <w:pPr>
        <w:ind w:firstLine="397"/>
        <w:jc w:val="both"/>
      </w:pPr>
      <w:r>
        <w:t xml:space="preserve">В случае, не устранения нарушений согласно </w:t>
      </w:r>
      <w:hyperlink r:id="rId9" w:anchor="sub_id=1600" w:history="1">
        <w:r>
          <w:rPr>
            <w:rStyle w:val="a4"/>
          </w:rPr>
          <w:t>подпункту 6) пункта 16</w:t>
        </w:r>
      </w:hyperlink>
      <w:r>
        <w:t xml:space="preserve"> Правил регистрации, пользования и распределения доменных имен в пространстве казахстанского сегмента Интернета, утвержденных приказом Министра оборонной и аэрокосмической промышленности Республики Казахстан от 1</w:t>
      </w:r>
      <w:r>
        <w:t>3 марта 2018 года № 38/НҚ пользование доменным именем в пространстве казахстанского сегмента Интернета будет приостановлено.</w:t>
      </w:r>
    </w:p>
    <w:p w:rsidR="00000000" w:rsidRDefault="005C760F">
      <w:pPr>
        <w:ind w:firstLine="397"/>
        <w:jc w:val="both"/>
      </w:pPr>
      <w:r>
        <w:t xml:space="preserve">Также, направляем разъяснения на наиболее часто задаваемые вопросы согласно </w:t>
      </w:r>
      <w:hyperlink w:anchor="sub1" w:history="1">
        <w:r>
          <w:rPr>
            <w:rStyle w:val="a4"/>
          </w:rPr>
          <w:t>Приложению</w:t>
        </w:r>
      </w:hyperlink>
      <w:r>
        <w:t>.</w:t>
      </w:r>
    </w:p>
    <w:p w:rsidR="00000000" w:rsidRDefault="005C760F">
      <w:pPr>
        <w:ind w:firstLine="397"/>
        <w:jc w:val="both"/>
      </w:pPr>
      <w:r>
        <w:t xml:space="preserve">Приложение на 4 </w:t>
      </w:r>
      <w:r>
        <w:t>листах.</w:t>
      </w:r>
    </w:p>
    <w:p w:rsidR="00000000" w:rsidRDefault="005C760F">
      <w:pPr>
        <w:ind w:firstLine="397"/>
        <w:jc w:val="both"/>
      </w:pPr>
      <w:r>
        <w:rPr>
          <w:b/>
          <w:bCs/>
        </w:rPr>
        <w:t> </w:t>
      </w:r>
    </w:p>
    <w:p w:rsidR="00000000" w:rsidRDefault="005C760F">
      <w:pPr>
        <w:ind w:firstLine="397"/>
        <w:jc w:val="both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760F">
            <w:r>
              <w:rPr>
                <w:b/>
                <w:bCs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760F">
            <w:pPr>
              <w:jc w:val="right"/>
            </w:pPr>
            <w:r>
              <w:rPr>
                <w:b/>
                <w:bCs/>
              </w:rPr>
              <w:t>Р. Абдикаликов</w:t>
            </w:r>
          </w:p>
        </w:tc>
      </w:tr>
    </w:tbl>
    <w:p w:rsidR="00000000" w:rsidRDefault="005C760F">
      <w:pPr>
        <w:ind w:firstLine="397"/>
        <w:jc w:val="both"/>
      </w:pPr>
      <w:r>
        <w:rPr>
          <w:b/>
          <w:bCs/>
        </w:rPr>
        <w:t> </w:t>
      </w:r>
    </w:p>
    <w:p w:rsidR="00000000" w:rsidRDefault="005C760F">
      <w:pPr>
        <w:ind w:firstLine="397"/>
        <w:jc w:val="both"/>
      </w:pPr>
      <w:r>
        <w:rPr>
          <w:b/>
          <w:bCs/>
        </w:rPr>
        <w:t>Согласовано</w:t>
      </w:r>
    </w:p>
    <w:p w:rsidR="00000000" w:rsidRDefault="005C760F">
      <w:pPr>
        <w:ind w:firstLine="397"/>
        <w:jc w:val="both"/>
      </w:pPr>
      <w:r>
        <w:t>20.12.2020 12:29 Усеинов Темирлан Нурланович</w:t>
      </w:r>
    </w:p>
    <w:p w:rsidR="00000000" w:rsidRDefault="005C760F">
      <w:pPr>
        <w:ind w:firstLine="397"/>
        <w:jc w:val="both"/>
      </w:pPr>
      <w:r>
        <w:t xml:space="preserve">20.12.2020 13:13 Мустагулов Талгат Сарсенбаевич </w:t>
      </w:r>
    </w:p>
    <w:p w:rsidR="00000000" w:rsidRDefault="005C760F">
      <w:pPr>
        <w:ind w:firstLine="397"/>
        <w:jc w:val="both"/>
      </w:pPr>
      <w:r>
        <w:rPr>
          <w:b/>
          <w:bCs/>
        </w:rPr>
        <w:t>Подписано</w:t>
      </w:r>
    </w:p>
    <w:p w:rsidR="00000000" w:rsidRDefault="005C760F">
      <w:pPr>
        <w:ind w:firstLine="397"/>
        <w:jc w:val="both"/>
      </w:pPr>
      <w:r>
        <w:t>20.12.2020 15:09 Абдикаликов Руслан</w:t>
      </w:r>
    </w:p>
    <w:p w:rsidR="00000000" w:rsidRDefault="005C760F">
      <w:pPr>
        <w:ind w:firstLine="397"/>
        <w:jc w:val="both"/>
      </w:pPr>
      <w:r>
        <w:t> </w:t>
      </w:r>
    </w:p>
    <w:p w:rsidR="00000000" w:rsidRDefault="005C760F">
      <w:pPr>
        <w:ind w:firstLine="397"/>
        <w:jc w:val="both"/>
      </w:pPr>
      <w:bookmarkStart w:id="1" w:name="SUB1"/>
      <w:bookmarkEnd w:id="1"/>
      <w:r>
        <w:t> </w:t>
      </w:r>
    </w:p>
    <w:p w:rsidR="00000000" w:rsidRDefault="005C760F">
      <w:pPr>
        <w:ind w:firstLine="397"/>
        <w:jc w:val="both"/>
      </w:pPr>
      <w:r>
        <w:t xml:space="preserve">Комитет по информационной безопасности Министерства цифрового развития, инноваций и аэрокосмической промышленности Республики Казахстан согласно </w:t>
      </w:r>
      <w:hyperlink r:id="rId10" w:anchor="sub_id=1600" w:history="1">
        <w:r>
          <w:rPr>
            <w:rStyle w:val="a4"/>
          </w:rPr>
          <w:t>пункту 16</w:t>
        </w:r>
      </w:hyperlink>
      <w:r>
        <w:t xml:space="preserve"> </w:t>
      </w:r>
      <w:r>
        <w:t>Правил регистрации, пользования и распределения доменных имен в пространстве казахстанского сегмента Интернета», утвержденных приказом Министра оборонной и аэрокосмической промышленности Республики Казахстан от 13 марта 2018 года № 38/НҚ приостанавливает п</w:t>
      </w:r>
      <w:r>
        <w:t>ользование доменным именем в пространстве казахстанского сегмента Интернета при:</w:t>
      </w:r>
    </w:p>
    <w:p w:rsidR="00000000" w:rsidRDefault="005C760F">
      <w:pPr>
        <w:ind w:firstLine="397"/>
        <w:jc w:val="both"/>
      </w:pPr>
      <w:r>
        <w:t>1) выявлении недостоверных сведений о регистранте, указанных в заявке поданной регистрантом для регистрации доменного имени;</w:t>
      </w:r>
    </w:p>
    <w:p w:rsidR="00000000" w:rsidRDefault="005C760F">
      <w:pPr>
        <w:ind w:firstLine="397"/>
        <w:jc w:val="both"/>
      </w:pPr>
      <w:r>
        <w:t>2) выявлении на интернет-ресурсе вредоносного прог</w:t>
      </w:r>
      <w:r>
        <w:t>раммного обеспечения, создающего угрозу безопасному использованию Интернета;</w:t>
      </w:r>
    </w:p>
    <w:p w:rsidR="00000000" w:rsidRDefault="005C760F">
      <w:pPr>
        <w:ind w:firstLine="397"/>
        <w:jc w:val="both"/>
      </w:pPr>
      <w:r>
        <w:t>3) наличии вступившего в законную силу решения суда о приостановлении использования доменного имени;</w:t>
      </w:r>
    </w:p>
    <w:p w:rsidR="00000000" w:rsidRDefault="005C760F">
      <w:pPr>
        <w:ind w:firstLine="397"/>
        <w:jc w:val="both"/>
      </w:pPr>
      <w:r>
        <w:t>4) не устранении регистрантом инцидента информационной безопасности, о котором</w:t>
      </w:r>
      <w:r>
        <w:t xml:space="preserve"> поступило оповещение от уполномоченного органа, либо от Службы реагирования на компьютерные инциденты Акционерного общества «Государственная техническая служба» Комитета национальной безопасности Республики Казахстан;</w:t>
      </w:r>
    </w:p>
    <w:p w:rsidR="00000000" w:rsidRDefault="005C760F">
      <w:pPr>
        <w:ind w:firstLine="397"/>
        <w:jc w:val="both"/>
      </w:pPr>
      <w:r>
        <w:t>5) отсутствии сертификата безопасност</w:t>
      </w:r>
      <w:r>
        <w:t>и (отечественного или иностранного);</w:t>
      </w:r>
    </w:p>
    <w:p w:rsidR="00000000" w:rsidRDefault="005C760F">
      <w:pPr>
        <w:ind w:firstLine="397"/>
        <w:jc w:val="both"/>
      </w:pPr>
      <w:r>
        <w:t>6) размещении интернет-ресурсов на аппаратно-программных комплексах вне территории Республики Казахстан.</w:t>
      </w:r>
    </w:p>
    <w:p w:rsidR="00000000" w:rsidRDefault="005C760F">
      <w:pPr>
        <w:ind w:firstLine="397"/>
        <w:jc w:val="both"/>
      </w:pPr>
      <w:r>
        <w:rPr>
          <w:b/>
          <w:bCs/>
        </w:rPr>
        <w:t> </w:t>
      </w:r>
    </w:p>
    <w:p w:rsidR="00000000" w:rsidRDefault="005C760F">
      <w:pPr>
        <w:ind w:firstLine="397"/>
        <w:jc w:val="both"/>
      </w:pPr>
      <w:r>
        <w:rPr>
          <w:b/>
          <w:bCs/>
        </w:rPr>
        <w:t> </w:t>
      </w:r>
    </w:p>
    <w:p w:rsidR="00000000" w:rsidRDefault="005C760F">
      <w:pPr>
        <w:pStyle w:val="a6"/>
        <w:ind w:firstLine="397"/>
        <w:jc w:val="both"/>
      </w:pPr>
      <w:r>
        <w:rPr>
          <w:i/>
          <w:iCs/>
        </w:rPr>
        <w:t>1.</w:t>
      </w:r>
      <w:r>
        <w:rPr>
          <w:i/>
          <w:iCs/>
          <w:sz w:val="14"/>
          <w:szCs w:val="14"/>
        </w:rPr>
        <w:t xml:space="preserve">      </w:t>
      </w:r>
      <w:r>
        <w:rPr>
          <w:i/>
          <w:iCs/>
        </w:rPr>
        <w:t>Какими нормами права регулируется использование интернет-ресурса с доменным именем.KZ и (или).ҚАЗ?</w:t>
      </w:r>
    </w:p>
    <w:p w:rsidR="00000000" w:rsidRDefault="005C760F">
      <w:pPr>
        <w:pStyle w:val="a6"/>
        <w:ind w:firstLine="397"/>
        <w:jc w:val="both"/>
      </w:pPr>
      <w:r>
        <w:t xml:space="preserve">В соответствии с </w:t>
      </w:r>
      <w:hyperlink r:id="rId11" w:history="1">
        <w:r>
          <w:rPr>
            <w:rStyle w:val="a4"/>
          </w:rPr>
          <w:t>Законом</w:t>
        </w:r>
      </w:hyperlink>
      <w:r>
        <w:t xml:space="preserve"> Республики Казахстан «Об информатизации» интернет-ресурс является объектом информатизации и на собственника/владельца накладывается ответственность по принятию мер по</w:t>
      </w:r>
      <w:r>
        <w:t xml:space="preserve"> защите объектов информатизации, а также осуществления иных обязанностей в соответствии с настоящим Законом и иными законами РК.</w:t>
      </w:r>
    </w:p>
    <w:p w:rsidR="00000000" w:rsidRDefault="005C760F">
      <w:pPr>
        <w:pStyle w:val="a6"/>
        <w:ind w:firstLine="397"/>
        <w:jc w:val="both"/>
      </w:pPr>
      <w:r>
        <w:t xml:space="preserve">Вместе с тем </w:t>
      </w:r>
      <w:hyperlink r:id="rId12" w:history="1">
        <w:r>
          <w:rPr>
            <w:rStyle w:val="a4"/>
          </w:rPr>
          <w:t>приказом</w:t>
        </w:r>
      </w:hyperlink>
      <w:r>
        <w:t xml:space="preserve"> Министра оборонной и аэрокосмической про</w:t>
      </w:r>
      <w:r>
        <w:t>мышленности Республики Казахстан от 13 марта 2018 года № 38/НҚ «Об утверждении Правил регистрации, пользования и распределения доменных имен в пространстве казахстанского сегмента Интернета», закреплен порядок пользования доменных имен в пространстве казах</w:t>
      </w:r>
      <w:r>
        <w:t>станского сегмента Интернета.</w:t>
      </w:r>
    </w:p>
    <w:p w:rsidR="00000000" w:rsidRDefault="005C760F">
      <w:pPr>
        <w:pStyle w:val="a6"/>
        <w:ind w:firstLine="397"/>
        <w:jc w:val="both"/>
      </w:pPr>
      <w:r>
        <w:rPr>
          <w:i/>
          <w:iCs/>
        </w:rPr>
        <w:t>2.</w:t>
      </w:r>
      <w:r>
        <w:rPr>
          <w:i/>
          <w:iCs/>
          <w:sz w:val="14"/>
          <w:szCs w:val="14"/>
        </w:rPr>
        <w:t xml:space="preserve">      </w:t>
      </w:r>
      <w:r>
        <w:rPr>
          <w:i/>
          <w:iCs/>
        </w:rPr>
        <w:t xml:space="preserve">На кого распространяются </w:t>
      </w:r>
      <w:hyperlink r:id="rId13" w:anchor="sub_id=100" w:history="1">
        <w:r>
          <w:rPr>
            <w:rStyle w:val="a4"/>
          </w:rPr>
          <w:t>Правила</w:t>
        </w:r>
      </w:hyperlink>
      <w:r>
        <w:rPr>
          <w:i/>
          <w:iCs/>
        </w:rPr>
        <w:t xml:space="preserve"> регистрации, пользования и распределения доменных имен в пространстве казахстанского сегмента Интернета?</w:t>
      </w:r>
    </w:p>
    <w:p w:rsidR="00000000" w:rsidRDefault="005C760F">
      <w:pPr>
        <w:pStyle w:val="a6"/>
        <w:ind w:firstLine="397"/>
        <w:jc w:val="both"/>
      </w:pPr>
      <w:r>
        <w:t>На всех собственников и владельцев интернет-ресурсов с зарегистрированными доменными именами.KZ вне зависимости от формы собственности (государственные/не государственные).</w:t>
      </w:r>
    </w:p>
    <w:p w:rsidR="00000000" w:rsidRDefault="005C760F">
      <w:pPr>
        <w:pStyle w:val="a6"/>
        <w:ind w:firstLine="397"/>
        <w:jc w:val="both"/>
      </w:pPr>
      <w:r>
        <w:rPr>
          <w:i/>
          <w:iCs/>
        </w:rPr>
        <w:t>3.</w:t>
      </w:r>
      <w:r>
        <w:rPr>
          <w:i/>
          <w:iCs/>
          <w:sz w:val="14"/>
          <w:szCs w:val="14"/>
        </w:rPr>
        <w:t xml:space="preserve">      </w:t>
      </w:r>
      <w:r>
        <w:rPr>
          <w:i/>
          <w:iCs/>
        </w:rPr>
        <w:t>Мой интернет-ресурс был зарегистрирован в 2010 году (или ином году), до вс</w:t>
      </w:r>
      <w:r>
        <w:rPr>
          <w:i/>
          <w:iCs/>
        </w:rPr>
        <w:t xml:space="preserve">тупления в силу настоящего </w:t>
      </w:r>
      <w:hyperlink r:id="rId14" w:history="1">
        <w:r>
          <w:rPr>
            <w:rStyle w:val="a4"/>
            <w:i/>
            <w:iCs/>
          </w:rPr>
          <w:t>Закона</w:t>
        </w:r>
      </w:hyperlink>
      <w:r>
        <w:t xml:space="preserve"> </w:t>
      </w:r>
      <w:r>
        <w:rPr>
          <w:i/>
          <w:iCs/>
        </w:rPr>
        <w:t>«Об информатизации», распространяются ли на меня Правила регистрации, пользования и распределения доменных имен?</w:t>
      </w:r>
    </w:p>
    <w:p w:rsidR="00000000" w:rsidRDefault="005C760F">
      <w:pPr>
        <w:ind w:firstLine="397"/>
        <w:jc w:val="both"/>
      </w:pPr>
      <w:r>
        <w:t>Доменное имя было зарегистрировано 2010 года</w:t>
      </w:r>
      <w:r>
        <w:t xml:space="preserve"> посредством Соглашения о регистрации доменного имени </w:t>
      </w:r>
      <w:r>
        <w:rPr>
          <w:i/>
          <w:iCs/>
        </w:rPr>
        <w:t>(договор публичной оферты)</w:t>
      </w:r>
      <w:r>
        <w:t xml:space="preserve"> (далее - Договор), который заключается между владельцем доменного имени и регистрантом. Так, при ежегодном продлении Договора пользования доменным именем, владелец обязан озна</w:t>
      </w:r>
      <w:r>
        <w:t xml:space="preserve">комиться с пунктом Q публичной оферты, в частности регистрант соглашается, с тем, что Договор должен быть подчинен во всех отношениях и истолкован в соответствии с законодательством Республики Казахстан. </w:t>
      </w:r>
    </w:p>
    <w:p w:rsidR="00000000" w:rsidRDefault="005C760F">
      <w:pPr>
        <w:ind w:firstLine="397"/>
        <w:jc w:val="both"/>
      </w:pPr>
      <w:r>
        <w:t>К примеру, последнее продление Договора было соверш</w:t>
      </w:r>
      <w:r>
        <w:t>ено 31 января 2020 года и на период 17.02.2020-16.02.2021.</w:t>
      </w:r>
    </w:p>
    <w:p w:rsidR="00000000" w:rsidRDefault="005C760F">
      <w:pPr>
        <w:ind w:firstLine="397"/>
        <w:jc w:val="both"/>
      </w:pPr>
      <w:r>
        <w:t xml:space="preserve">Таким образом, при продлении Договора, Вам необходимо было ознакомиться с </w:t>
      </w:r>
      <w:hyperlink r:id="rId15" w:anchor="sub_id=100" w:history="1">
        <w:r>
          <w:rPr>
            <w:rStyle w:val="a4"/>
          </w:rPr>
          <w:t>Правилами</w:t>
        </w:r>
      </w:hyperlink>
      <w:r>
        <w:rPr>
          <w:i/>
          <w:iCs/>
        </w:rPr>
        <w:t xml:space="preserve"> </w:t>
      </w:r>
      <w:r>
        <w:t>регистрации, пользования и распр</w:t>
      </w:r>
      <w:r>
        <w:t>еделения доменных имен в пространстве казахстанского сегмента Интернета, утвержденных приказом Министра оборонной и аэрокосмической промышленности Республики Казахстан от 13 марта 2018 года № 38/НҚ.</w:t>
      </w:r>
    </w:p>
    <w:p w:rsidR="00000000" w:rsidRDefault="005C760F">
      <w:pPr>
        <w:ind w:firstLine="397"/>
        <w:jc w:val="both"/>
      </w:pPr>
      <w:r>
        <w:rPr>
          <w:i/>
          <w:iCs/>
        </w:rPr>
        <w:t>4. Субъекты с крупными интернет-ресурсами не приостанавли</w:t>
      </w:r>
      <w:r>
        <w:rPr>
          <w:i/>
          <w:iCs/>
        </w:rPr>
        <w:t>ваете, а малые субъекты приостанавливаете - несправедливость.</w:t>
      </w:r>
    </w:p>
    <w:p w:rsidR="00000000" w:rsidRDefault="005C760F">
      <w:pPr>
        <w:ind w:firstLine="397"/>
        <w:jc w:val="both"/>
      </w:pPr>
      <w:r>
        <w:t>Правила регистрации, пользования и распределения доменных имен в пространстве казахстанского сегмента Интернета, утвержденные приказом Министра оборонной и аэрокосмической промышленности Республ</w:t>
      </w:r>
      <w:r>
        <w:t xml:space="preserve">ики Казахстан от 13 марта 2018 года № 38/НҚ распространяются одинаково на всех физических и юридических лиц. </w:t>
      </w:r>
    </w:p>
    <w:p w:rsidR="00000000" w:rsidRDefault="005C760F">
      <w:pPr>
        <w:ind w:firstLine="397"/>
        <w:jc w:val="both"/>
      </w:pPr>
      <w:r>
        <w:t> </w:t>
      </w:r>
    </w:p>
    <w:p w:rsidR="00000000" w:rsidRDefault="005C760F">
      <w:pPr>
        <w:ind w:firstLine="397"/>
        <w:jc w:val="both"/>
      </w:pPr>
      <w:r>
        <w:rPr>
          <w:b/>
          <w:bCs/>
        </w:rPr>
        <w:t>Хостинг в Казахстане - это размещение интернет-ресурсов на аппаратно-программных комплексах на территории Республики Казахстан.</w:t>
      </w:r>
    </w:p>
    <w:p w:rsidR="00000000" w:rsidRDefault="005C760F">
      <w:pPr>
        <w:ind w:firstLine="397"/>
        <w:jc w:val="both"/>
      </w:pPr>
      <w:r>
        <w:t> </w:t>
      </w:r>
    </w:p>
    <w:p w:rsidR="00000000" w:rsidRDefault="005C760F">
      <w:pPr>
        <w:ind w:firstLine="397"/>
        <w:jc w:val="both"/>
      </w:pPr>
      <w:r>
        <w:t>Сайт (веб-сайт</w:t>
      </w:r>
      <w:r>
        <w:t>, веб-приложение, веб-сервис) использующий домен.KZ обязан размещаться на компьютере-сервере (арендованном, собственном, облачном хостинге, VDS-хостинге, виртуальном хостинге), размещенном в датацентре (серверной, офисе) в любом городе Казахстана. Сервер о</w:t>
      </w:r>
      <w:r>
        <w:t>бязан быть подключен к казахстанскому интернет-провайдеру и использовать казахстанский IP-адрес (выделенный или общий).</w:t>
      </w:r>
    </w:p>
    <w:p w:rsidR="00000000" w:rsidRDefault="005C760F">
      <w:pPr>
        <w:ind w:firstLine="397"/>
        <w:jc w:val="both"/>
      </w:pPr>
      <w:r>
        <w:t> </w:t>
      </w:r>
    </w:p>
    <w:p w:rsidR="00000000" w:rsidRDefault="005C760F">
      <w:pPr>
        <w:ind w:firstLine="397"/>
        <w:jc w:val="both"/>
      </w:pPr>
      <w:r>
        <w:rPr>
          <w:b/>
          <w:bCs/>
        </w:rPr>
        <w:t>Информация для технических специалистов, соблюдайте следующие условия:</w:t>
      </w:r>
    </w:p>
    <w:p w:rsidR="00000000" w:rsidRDefault="005C760F">
      <w:pPr>
        <w:ind w:firstLine="397"/>
        <w:jc w:val="both"/>
      </w:pPr>
      <w:r>
        <w:t> </w:t>
      </w:r>
    </w:p>
    <w:p w:rsidR="00000000" w:rsidRDefault="005C760F">
      <w:pPr>
        <w:ind w:firstLine="397"/>
        <w:jc w:val="both"/>
      </w:pPr>
      <w:r>
        <w:t>Хостинг должен быть в Казахстане для основного домена и для с</w:t>
      </w:r>
      <w:r>
        <w:t>убдоменов. А (ipv4), AAAA (ipv6), CNAME записи (за исключением записей для DNS и почты) для домена в зоне.KZ, субдомена www и прочих субдоменов обязаны ссылаться на IP-адреса, закрепленные за AS (автономная система) и анонсируемые в Казахстане. Whois по IP</w:t>
      </w:r>
      <w:r>
        <w:t>-адресу обязан отображать значение country - KZ. DNS и почту можно размещать в любой стране. Записи NS (DNS-сервера), MX (почтовые сервера), TXT, SPF могут ссылаться на сервисы и IP-адреса в любой стране без ограничений. Скрываете IP-адрес зарубежного хост</w:t>
      </w:r>
      <w:r>
        <w:t>инга через проксирование - нарушение, последует отключение домена. Запрещается использовать проксирование трафика (перенаправления трафика, VPN, туннелирования, URL Frame forwarding) на зарубежные сервисы и IP-адреса для сокрытия хостинга вне Казахстана. З</w:t>
      </w:r>
      <w:r>
        <w:t>ащита от атак не запрещена, но нужно предоставить в адрес уполномоченного органа (КИБ МЦРИАП РК) документы на хостинг расположенный в Казахстане. При скрытии IP-адреса сайта вследствие использования сервисов защиты от DDoS-атак (Cloudflare, Stormwall, DDoS</w:t>
      </w:r>
      <w:r>
        <w:t>-GUARD, Qrator, Imperva Incapsula и др.) нужно предоставить (Регистратуре, уполномоченному органу) действующий договор или подтверждение оплаты услуг хостинга в Казахстане. Перенаправление на домены в других зонах можно делать если сервер перенаправления в</w:t>
      </w:r>
      <w:r>
        <w:t xml:space="preserve"> Казахстане. URL Redirect (URL Forwarding) разрешены на домены в любых зонах без ограничений при использовании сервера для переадресации в Казахстане. </w:t>
      </w:r>
    </w:p>
    <w:p w:rsidR="00000000" w:rsidRDefault="005C760F">
      <w:pPr>
        <w:ind w:firstLine="397"/>
        <w:jc w:val="both"/>
      </w:pPr>
      <w:r>
        <w:t> </w:t>
      </w:r>
    </w:p>
    <w:p w:rsidR="00000000" w:rsidRDefault="005C760F">
      <w:pPr>
        <w:ind w:firstLine="397"/>
        <w:jc w:val="both"/>
      </w:pPr>
      <w:r>
        <w:rPr>
          <w:b/>
          <w:bCs/>
        </w:rPr>
        <w:t>Использование SSL сертификата безопасности (отечественного или иностранного)</w:t>
      </w:r>
    </w:p>
    <w:p w:rsidR="00000000" w:rsidRDefault="005C760F">
      <w:pPr>
        <w:ind w:firstLine="397"/>
        <w:jc w:val="both"/>
      </w:pPr>
      <w:r>
        <w:t> </w:t>
      </w:r>
    </w:p>
    <w:p w:rsidR="00000000" w:rsidRDefault="005C760F">
      <w:pPr>
        <w:ind w:firstLine="397"/>
        <w:jc w:val="both"/>
      </w:pPr>
      <w:r>
        <w:t>На всех доменах и субдо</w:t>
      </w:r>
      <w:r>
        <w:t>менах должен быть установлен SSL сертификат - применяемый для пропуска трафика, содержащего протоколы, поддерживающие шифрование, выданный отечественным или иностранным удостоверяющим центром, а также платный или бесплатный от производителей Sectigo, Digic</w:t>
      </w:r>
      <w:r>
        <w:t>ert, Geotrust, Thawte, RapidSSL, GoGetSSL, GlobalSign, Let's Encrypt и др.</w:t>
      </w:r>
    </w:p>
    <w:p w:rsidR="00000000" w:rsidRDefault="005C760F">
      <w:pPr>
        <w:ind w:firstLine="397"/>
        <w:jc w:val="both"/>
      </w:pPr>
      <w:r>
        <w:t>На сервере должно быть настроено постоянное перенаправление с http на https.</w:t>
      </w:r>
    </w:p>
    <w:p w:rsidR="00000000" w:rsidRDefault="005C760F">
      <w:pPr>
        <w:ind w:firstLine="397"/>
        <w:jc w:val="both"/>
      </w:pPr>
      <w:r>
        <w:t>Установленный сертификат должен отображаться в браузере как действительный, валидный, выпущен на проверя</w:t>
      </w:r>
      <w:r>
        <w:t>емый домен.KZ, с неистекшим сроком действия, не быть самоподписанным или отозванным, безопасным.</w:t>
      </w:r>
    </w:p>
    <w:p w:rsidR="00000000" w:rsidRDefault="005C760F">
      <w:pPr>
        <w:ind w:firstLine="397"/>
        <w:jc w:val="both"/>
      </w:pPr>
      <w:r>
        <w:t xml:space="preserve">Проверку можно сделать через сервис </w:t>
      </w:r>
    </w:p>
    <w:p w:rsidR="00000000" w:rsidRDefault="005C760F">
      <w:pPr>
        <w:ind w:firstLine="397"/>
        <w:jc w:val="both"/>
      </w:pPr>
      <w:hyperlink r:id="rId16" w:history="1">
        <w:r>
          <w:rPr>
            <w:rStyle w:val="a4"/>
          </w:rPr>
          <w:t>https://www.ssllabs.com/ssltest/index.html</w:t>
        </w:r>
      </w:hyperlink>
    </w:p>
    <w:p w:rsidR="00000000" w:rsidRDefault="005C760F">
      <w:pPr>
        <w:ind w:firstLine="397"/>
        <w:jc w:val="both"/>
      </w:pPr>
      <w:r>
        <w:t>В результате проверки обратите внимание на пункт Certificate.</w:t>
      </w:r>
    </w:p>
    <w:p w:rsidR="00000000" w:rsidRDefault="005C760F">
      <w:pPr>
        <w:ind w:firstLine="397"/>
        <w:jc w:val="both"/>
      </w:pPr>
      <w:r>
        <w:t> </w:t>
      </w:r>
    </w:p>
    <w:p w:rsidR="00000000" w:rsidRDefault="005C760F">
      <w:pPr>
        <w:ind w:firstLine="397"/>
        <w:jc w:val="both"/>
      </w:pPr>
      <w:r>
        <w:t> </w:t>
      </w:r>
    </w:p>
    <w:p w:rsidR="00000000" w:rsidRDefault="005C760F">
      <w:pPr>
        <w:ind w:firstLine="397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760F" w:rsidRDefault="005C760F" w:rsidP="005C760F">
      <w:r>
        <w:separator/>
      </w:r>
    </w:p>
  </w:endnote>
  <w:endnote w:type="continuationSeparator" w:id="0">
    <w:p w:rsidR="005C760F" w:rsidRDefault="005C760F" w:rsidP="005C76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60F" w:rsidRDefault="005C760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60F" w:rsidRDefault="005C760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60F" w:rsidRDefault="005C760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760F" w:rsidRDefault="005C760F" w:rsidP="005C760F">
      <w:r>
        <w:separator/>
      </w:r>
    </w:p>
  </w:footnote>
  <w:footnote w:type="continuationSeparator" w:id="0">
    <w:p w:rsidR="005C760F" w:rsidRDefault="005C760F" w:rsidP="005C76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60F" w:rsidRDefault="005C760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60F" w:rsidRDefault="005C760F" w:rsidP="005C760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760F" w:rsidRPr="005C760F" w:rsidRDefault="005C760F" w:rsidP="005C760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Письмо Комитета по информационной безопасности Министерства цифрового развития, инноваций и аэрокосмической промышленности Республики Казахстан от 20 декабря 2020 года № 27-1-27/910-И «Касательно размещения интернет-ресурсов с зарегистрированными доменными именами.KZ и (или).ҚАЗ на аппаратно-программных комплексах, расположенных на территории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60F" w:rsidRDefault="005C760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760F"/>
    <w:rsid w:val="005C7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List Paragraph"/>
    <w:basedOn w:val="a"/>
    <w:uiPriority w:val="34"/>
    <w:qFormat/>
    <w:rPr>
      <w:color w:val="auto"/>
    </w:rPr>
  </w:style>
  <w:style w:type="paragraph" w:styleId="a7">
    <w:name w:val="header"/>
    <w:basedOn w:val="a"/>
    <w:link w:val="a8"/>
    <w:uiPriority w:val="99"/>
    <w:unhideWhenUsed/>
    <w:rsid w:val="005C760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C760F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C760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C76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List Paragraph"/>
    <w:basedOn w:val="a"/>
    <w:uiPriority w:val="34"/>
    <w:qFormat/>
    <w:rPr>
      <w:color w:val="auto"/>
    </w:rPr>
  </w:style>
  <w:style w:type="paragraph" w:styleId="a7">
    <w:name w:val="header"/>
    <w:basedOn w:val="a"/>
    <w:link w:val="a8"/>
    <w:uiPriority w:val="99"/>
    <w:unhideWhenUsed/>
    <w:rsid w:val="005C760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C760F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C760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C76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68784" TargetMode="External"/><Relationship Id="rId13" Type="http://schemas.openxmlformats.org/officeDocument/2006/relationships/hyperlink" Target="http://online.zakon.kz/Document/?doc_id=3520553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3885902" TargetMode="External"/><Relationship Id="rId12" Type="http://schemas.openxmlformats.org/officeDocument/2006/relationships/hyperlink" Target="http://online.zakon.kz/Document/?doc_id=35205534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s://www.ssllabs.com/ssltest/index.html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8590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20553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520553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05534" TargetMode="External"/><Relationship Id="rId14" Type="http://schemas.openxmlformats.org/officeDocument/2006/relationships/hyperlink" Target="http://online.zakon.kz/Document/?doc_id=3388590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1179</Words>
  <Characters>9536</Characters>
  <Application>Microsoft Office Word</Application>
  <DocSecurity>0</DocSecurity>
  <Lines>79</Lines>
  <Paragraphs>21</Paragraphs>
  <ScaleCrop>false</ScaleCrop>
  <Company/>
  <LinksUpToDate>false</LinksUpToDate>
  <CharactersWithSpaces>10694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Письмо Комитета по информационной безопасности Министерства цифрового развития, инноваций и аэрокосмической промышленности Республики Казахстан от 20 декабря 2020 года № 27-1-27/910-И «Касательно размещения интернет-ресурсов с зарегистрированными доменными именами.KZ и (или).ҚАЗ на аппаратно-программных комплексах, расположенных на территории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2023-11-29T23:10:00Z</dcterms:created>
  <dcterms:modified xsi:type="dcterms:W3CDTF">2023-11-29T23:10:00Z</dcterms:modified>
</cp:coreProperties>
</file>