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6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согласия на приобретение статуса крупного участника банка или банковского холдинга» (приложение 5 к постановлению Правления Национального Банка Республики Казахстан от 31 июля 2017 года № 149) (с изменениями от 16.0</w:t>
      </w:r>
      <w:r>
        <w:rPr>
          <w:rStyle w:val="s0"/>
          <w:b/>
          <w:bCs/>
        </w:rPr>
        <w:t>4.2019 г.) (утратил силу)</w:t>
      </w:r>
    </w:p>
    <w:p w:rsidR="00000000" w:rsidRDefault="00A816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1675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A81675">
      <w:pPr>
        <w:ind w:firstLine="400"/>
      </w:pPr>
      <w:r>
        <w:rPr>
          <w:rStyle w:val="s0"/>
        </w:rPr>
        <w:t> </w:t>
      </w:r>
    </w:p>
    <w:p w:rsidR="00000000" w:rsidRDefault="00A81675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электронном виде» 27 сентября 2017 г.</w:t>
        </w:r>
      </w:hyperlink>
    </w:p>
    <w:p w:rsidR="00000000" w:rsidRDefault="00A81675">
      <w:pPr>
        <w:ind w:firstLine="400"/>
        <w:jc w:val="both"/>
      </w:pPr>
      <w:r>
        <w:rPr>
          <w:rStyle w:val="s0"/>
        </w:rPr>
        <w:t> </w:t>
      </w:r>
    </w:p>
    <w:p w:rsidR="00000000" w:rsidRDefault="00A8167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</w:t>
      </w:r>
      <w:r>
        <w:rPr>
          <w:rStyle w:val="s0"/>
        </w:rPr>
        <w:t>ка от 30 марта 2020 года № 35</w:t>
      </w:r>
    </w:p>
    <w:p w:rsidR="00000000" w:rsidRDefault="00A81675">
      <w:pPr>
        <w:ind w:firstLine="400"/>
        <w:jc w:val="both"/>
      </w:pPr>
      <w:r>
        <w:rPr>
          <w:rStyle w:val="s0"/>
        </w:rPr>
        <w:t> </w:t>
      </w:r>
    </w:p>
    <w:p w:rsidR="00000000" w:rsidRDefault="00A8167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81675">
      <w:pPr>
        <w:ind w:firstLine="397"/>
        <w:jc w:val="both"/>
      </w:pPr>
      <w:r>
        <w:rPr>
          <w:rStyle w:val="s0"/>
        </w:rPr>
        <w:t> </w:t>
      </w:r>
    </w:p>
    <w:p w:rsidR="00000000" w:rsidRDefault="00A81675">
      <w:pPr>
        <w:ind w:firstLine="397"/>
        <w:jc w:val="both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(введены в действие по истечении двадцати одного кален</w:t>
      </w:r>
      <w:r>
        <w:rPr>
          <w:rStyle w:val="s0"/>
        </w:rPr>
        <w:t xml:space="preserve">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81675">
      <w:pPr>
        <w:ind w:firstLine="397"/>
        <w:jc w:val="both"/>
      </w:pPr>
      <w:r>
        <w:rPr>
          <w:rStyle w:val="s0"/>
        </w:rPr>
        <w:t> </w:t>
      </w:r>
    </w:p>
    <w:p w:rsidR="00000000" w:rsidRDefault="00A8167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81675">
      <w:pPr>
        <w:ind w:firstLine="397"/>
        <w:jc w:val="both"/>
      </w:pPr>
      <w:r>
        <w:rPr>
          <w:rStyle w:val="s0"/>
        </w:rPr>
        <w:t> </w:t>
      </w:r>
    </w:p>
    <w:p w:rsidR="00000000" w:rsidRDefault="00A81675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16.04.19 г.</w:t>
      </w:r>
    </w:p>
    <w:p w:rsidR="00000000" w:rsidRDefault="00A8167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675" w:rsidRDefault="00A81675" w:rsidP="00A81675">
      <w:r>
        <w:separator/>
      </w:r>
    </w:p>
  </w:endnote>
  <w:endnote w:type="continuationSeparator" w:id="0">
    <w:p w:rsidR="00A81675" w:rsidRDefault="00A81675" w:rsidP="00A81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75" w:rsidRDefault="00A816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75" w:rsidRDefault="00A816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75" w:rsidRDefault="00A816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675" w:rsidRDefault="00A81675" w:rsidP="00A81675">
      <w:r>
        <w:separator/>
      </w:r>
    </w:p>
  </w:footnote>
  <w:footnote w:type="continuationSeparator" w:id="0">
    <w:p w:rsidR="00A81675" w:rsidRDefault="00A81675" w:rsidP="00A81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75" w:rsidRDefault="00A816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75" w:rsidRDefault="00A81675" w:rsidP="00A816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675" w:rsidRPr="00A81675" w:rsidRDefault="00A81675" w:rsidP="00A816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согласия на приобретение статуса крупного участника банка или банковского холдинга» (приложение 5 к постановлению Правления Национального Банка Республики Казахстан от 31 июля 2017 года № 149) (с изменениями от 16.04.2019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75" w:rsidRDefault="00A816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675"/>
    <w:rsid w:val="00A81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6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6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6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6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6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6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6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6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1493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121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1158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согласия на приобретение статуса крупного участника банка или банковского холдинга» (приложение 5 к постановлению Правления Национального Банка Республики Казахстан от 31 июля 2017 года № 149) (с изменениями от 16.04.2019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2024-04-30T21:46:00Z</dcterms:created>
  <dcterms:modified xsi:type="dcterms:W3CDTF">2024-04-30T21:46:00Z</dcterms:modified>
</cp:coreProperties>
</file>