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7E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декабря 2017 года № 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</w:t>
      </w:r>
      <w:r>
        <w:rPr>
          <w:rStyle w:val="s0"/>
          <w:b/>
          <w:bCs/>
        </w:rPr>
        <w:t>фере культуры, охраны здоровья, образования, социального обслуживания и федеральными учреждениями медико-социальной экспертизы» (с изменениями и дополнениями по состоянию на 21.12.2021 г.)</w:t>
      </w:r>
    </w:p>
    <w:p w:rsidR="00000000" w:rsidRDefault="00C867E5">
      <w:pPr>
        <w:pStyle w:val="pj"/>
      </w:pPr>
      <w:r>
        <w:rPr>
          <w:rStyle w:val="s0"/>
          <w:b/>
          <w:bCs/>
        </w:rPr>
        <w:t> </w:t>
      </w:r>
    </w:p>
    <w:p w:rsidR="00000000" w:rsidRDefault="00C867E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5 декабря 2017 г., «Российская газета» от 8 декабря 2017 г., № 279, «Собрание законодательства Российской Федерации» от 11 декабря 2017 г., № 50 (часть III) ст. 7563.</w:t>
      </w:r>
    </w:p>
    <w:p w:rsidR="00000000" w:rsidRDefault="00C867E5">
      <w:pPr>
        <w:pStyle w:val="pj"/>
      </w:pPr>
      <w:r>
        <w:rPr>
          <w:rStyle w:val="s0"/>
        </w:rPr>
        <w:t> </w:t>
      </w:r>
    </w:p>
    <w:p w:rsidR="00000000" w:rsidRDefault="00C867E5">
      <w:pPr>
        <w:pStyle w:val="pj"/>
      </w:pPr>
      <w:r>
        <w:rPr>
          <w:rStyle w:val="s0"/>
        </w:rPr>
        <w:t>Внесе</w:t>
      </w:r>
      <w:r>
        <w:rPr>
          <w:rStyle w:val="s0"/>
        </w:rPr>
        <w:t>ны изменения:</w:t>
      </w:r>
    </w:p>
    <w:p w:rsidR="00000000" w:rsidRDefault="00C867E5">
      <w:pPr>
        <w:pStyle w:val="pj"/>
      </w:pPr>
      <w:r>
        <w:rPr>
          <w:rStyle w:val="s0"/>
        </w:rPr>
        <w:t> </w:t>
      </w:r>
    </w:p>
    <w:p w:rsidR="00000000" w:rsidRDefault="00C867E5">
      <w:pPr>
        <w:pStyle w:val="pj"/>
      </w:pPr>
      <w:hyperlink r:id="rId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232-ФЗ;</w:t>
      </w:r>
    </w:p>
    <w:p w:rsidR="00000000" w:rsidRDefault="00C867E5">
      <w:pPr>
        <w:pStyle w:val="pj"/>
      </w:pPr>
      <w:hyperlink r:id="rId8" w:anchor="sub_id=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 xml:space="preserve">1.12.21 г. № 414-ФЗ (см. </w:t>
      </w:r>
      <w:hyperlink r:id="rId9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867E5">
      <w:pPr>
        <w:pStyle w:val="pj"/>
      </w:pPr>
      <w:r>
        <w:t> </w:t>
      </w:r>
    </w:p>
    <w:p w:rsidR="00000000" w:rsidRDefault="00C867E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7E5" w:rsidRDefault="00C867E5" w:rsidP="00C867E5">
      <w:r>
        <w:separator/>
      </w:r>
    </w:p>
  </w:endnote>
  <w:endnote w:type="continuationSeparator" w:id="0">
    <w:p w:rsidR="00C867E5" w:rsidRDefault="00C867E5" w:rsidP="00C86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7E5" w:rsidRDefault="00C867E5" w:rsidP="00C867E5">
      <w:r>
        <w:separator/>
      </w:r>
    </w:p>
  </w:footnote>
  <w:footnote w:type="continuationSeparator" w:id="0">
    <w:p w:rsidR="00C867E5" w:rsidRDefault="00C867E5" w:rsidP="00C86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 w:rsidP="00C867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7E5" w:rsidRPr="00C867E5" w:rsidRDefault="00C867E5" w:rsidP="00C867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декабря 2017 года № 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E5" w:rsidRDefault="00C867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7E5"/>
    <w:rsid w:val="00C8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7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7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7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7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7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7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7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7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666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988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декабря 2017 года № 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 (с изменениями и дополнениями по состоянию на 21.12.2021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2023-12-15T16:44:00Z</dcterms:created>
  <dcterms:modified xsi:type="dcterms:W3CDTF">2023-12-15T16:44:00Z</dcterms:modified>
</cp:coreProperties>
</file>