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3A5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21 августа 2018 года № 129 «Об установлении ставок ввозных таможенных пошлин Единого таможенного тарифа Евразийского экономического союза в отношении отдельных видов оборудования для выращивания рыбы» </w:t>
      </w:r>
      <w:r>
        <w:rPr>
          <w:rStyle w:val="s0"/>
          <w:b/>
          <w:bCs/>
        </w:rPr>
        <w:t>(г. Москва) (утратило силу)</w:t>
      </w:r>
    </w:p>
    <w:p w:rsidR="00000000" w:rsidRDefault="003D3A54">
      <w:pPr>
        <w:pStyle w:val="pj"/>
      </w:pPr>
      <w:r>
        <w:rPr>
          <w:rStyle w:val="s0"/>
          <w:b/>
          <w:bCs/>
        </w:rPr>
        <w:t> </w:t>
      </w:r>
    </w:p>
    <w:p w:rsidR="00000000" w:rsidRDefault="003D3A54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августа 2018 г.</w:t>
      </w:r>
    </w:p>
    <w:p w:rsidR="00000000" w:rsidRDefault="003D3A54">
      <w:pPr>
        <w:pStyle w:val="pj"/>
      </w:pPr>
      <w:r>
        <w:rPr>
          <w:rStyle w:val="s0"/>
        </w:rPr>
        <w:t> </w:t>
      </w:r>
    </w:p>
    <w:p w:rsidR="00000000" w:rsidRDefault="003D3A5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3D3A54">
      <w:pPr>
        <w:pStyle w:val="pj"/>
      </w:pPr>
      <w:r>
        <w:rPr>
          <w:rStyle w:val="s0"/>
        </w:rPr>
        <w:t> </w:t>
      </w:r>
    </w:p>
    <w:p w:rsidR="00000000" w:rsidRDefault="003D3A5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A54" w:rsidRDefault="003D3A54" w:rsidP="003D3A54">
      <w:r>
        <w:separator/>
      </w:r>
    </w:p>
  </w:endnote>
  <w:endnote w:type="continuationSeparator" w:id="0">
    <w:p w:rsidR="003D3A54" w:rsidRDefault="003D3A54" w:rsidP="003D3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A54" w:rsidRDefault="003D3A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A54" w:rsidRDefault="003D3A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A54" w:rsidRDefault="003D3A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A54" w:rsidRDefault="003D3A54" w:rsidP="003D3A54">
      <w:r>
        <w:separator/>
      </w:r>
    </w:p>
  </w:footnote>
  <w:footnote w:type="continuationSeparator" w:id="0">
    <w:p w:rsidR="003D3A54" w:rsidRDefault="003D3A54" w:rsidP="003D3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A54" w:rsidRDefault="003D3A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A54" w:rsidRDefault="003D3A54" w:rsidP="003D3A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3A54" w:rsidRPr="003D3A54" w:rsidRDefault="003D3A54" w:rsidP="003D3A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августа 2018 года № 129 «Об установлении ставок ввозных таможенных пошлин Единого таможенного тарифа Евразийского экономического союза в отношении отдельных видов оборудования для выращивания рыбы»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A54" w:rsidRDefault="003D3A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3A54"/>
    <w:rsid w:val="003D3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3A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3A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3A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3A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3A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3A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3A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3A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629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августа 2018 года № 129 «Об установлении ставок ввозных таможенных пошлин Единого таможенного тарифа Евразийского экономического союза в отношении отдельных видов оборудования для выращивания рыбы»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2023-11-18T12:00:00Z</dcterms:created>
  <dcterms:modified xsi:type="dcterms:W3CDTF">2023-11-18T12:00:00Z</dcterms:modified>
</cp:coreProperties>
</file>