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2547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экологии, геологии и природных ресурсов Республики Казахстан от 18 октября 2022 года № 662 «О внесении изменения в приказ Министра окружающей среды и водных ресурсов Республики Казахстан от 4 апреля 2014 года № 104-Љ «Об утверждении Правил </w:t>
      </w:r>
      <w:r>
        <w:rPr>
          <w:rStyle w:val="s0"/>
          <w:b/>
          <w:bCs/>
        </w:rPr>
        <w:t>подготовки биологического обоснования на пользование животным миром»</w:t>
      </w:r>
    </w:p>
    <w:p w:rsidR="00000000" w:rsidRDefault="00492547">
      <w:pPr>
        <w:pStyle w:val="pj"/>
      </w:pPr>
      <w:r>
        <w:rPr>
          <w:rStyle w:val="s0"/>
          <w:b/>
          <w:bCs/>
        </w:rPr>
        <w:t> </w:t>
      </w:r>
    </w:p>
    <w:p w:rsidR="00000000" w:rsidRDefault="00492547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октября 2022 года под № 30245</w:t>
      </w:r>
    </w:p>
    <w:p w:rsidR="00000000" w:rsidRDefault="00492547">
      <w:pPr>
        <w:pStyle w:val="pj"/>
      </w:pPr>
      <w:r>
        <w:rPr>
          <w:rStyle w:val="s0"/>
        </w:rPr>
        <w:t> </w:t>
      </w:r>
    </w:p>
    <w:p w:rsidR="00000000" w:rsidRDefault="00492547">
      <w:pPr>
        <w:pStyle w:val="pj"/>
      </w:pPr>
      <w:r>
        <w:rPr>
          <w:rStyle w:val="s0"/>
        </w:rPr>
        <w:t xml:space="preserve">Опубликован: </w:t>
      </w:r>
      <w:hyperlink r:id="rId7" w:anchor="!/doc/173071/rus" w:history="1">
        <w:r>
          <w:rPr>
            <w:rStyle w:val="a4"/>
          </w:rPr>
          <w:t>ИС «Эталонный контрольный банк НПА РК в электронном виде» 27 октября 2022 г.</w:t>
        </w:r>
      </w:hyperlink>
    </w:p>
    <w:p w:rsidR="00000000" w:rsidRDefault="00492547">
      <w:pPr>
        <w:pStyle w:val="pj"/>
      </w:pPr>
      <w:r>
        <w:rPr>
          <w:rStyle w:val="s0"/>
        </w:rPr>
        <w:t> </w:t>
      </w:r>
    </w:p>
    <w:p w:rsidR="00000000" w:rsidRDefault="00492547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2547" w:rsidRDefault="00492547" w:rsidP="00492547">
      <w:r>
        <w:separator/>
      </w:r>
    </w:p>
  </w:endnote>
  <w:endnote w:type="continuationSeparator" w:id="0">
    <w:p w:rsidR="00492547" w:rsidRDefault="00492547" w:rsidP="004925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2547" w:rsidRDefault="0049254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2547" w:rsidRDefault="0049254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2547" w:rsidRDefault="0049254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2547" w:rsidRDefault="00492547" w:rsidP="00492547">
      <w:r>
        <w:separator/>
      </w:r>
    </w:p>
  </w:footnote>
  <w:footnote w:type="continuationSeparator" w:id="0">
    <w:p w:rsidR="00492547" w:rsidRDefault="00492547" w:rsidP="004925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2547" w:rsidRDefault="0049254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2547" w:rsidRDefault="00492547" w:rsidP="004925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2547" w:rsidRPr="00492547" w:rsidRDefault="00492547" w:rsidP="004925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экологии, геологии и природных ресурсов Республики Казахстан от 18 октября 2022 года № 662 «О внесении изменения в приказ Министра окружающей среды и водных ресурсов Республики Казахстан от 4 апреля 2014 года № 104-Ө «Об утверждении Правил подготовки биологического обоснования на пользование животным миром»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2547" w:rsidRDefault="0049254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2547"/>
    <w:rsid w:val="00492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925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254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925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254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925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254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925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254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545</Characters>
  <Application>Microsoft Office Word</Application>
  <DocSecurity>0</DocSecurity>
  <Lines>4</Lines>
  <Paragraphs>1</Paragraphs>
  <ScaleCrop>false</ScaleCrop>
  <Company>SPecialiST RePack</Company>
  <LinksUpToDate>false</LinksUpToDate>
  <CharactersWithSpaces>621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экологии, геологии и природных ресурсов Республики Казахстан от 18 октября 2022 года № 662 «О внесении изменения в приказ Министра окружающей среды и водных ресурсов Республики Казахстан от 4 апреля 2014 года № 104-Ө «Об утверждении Правил подготовки биологического обоснования на пользование животным миром»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2024-05-03T19:43:00Z</dcterms:created>
  <dcterms:modified xsi:type="dcterms:W3CDTF">2024-05-03T19:43:00Z</dcterms:modified>
</cp:coreProperties>
</file>