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EC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июля 2018 года № 451 «О внесении изменения в 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</w:t>
      </w:r>
      <w:r>
        <w:rPr>
          <w:rStyle w:val="s0"/>
          <w:b/>
          <w:bCs/>
        </w:rPr>
        <w:t>ия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Казахстан, удостоверения лица без гражданства и удостоверения беженца» (утратило силу)</w:t>
      </w:r>
    </w:p>
    <w:p w:rsidR="00000000" w:rsidRDefault="00001ECF">
      <w:pPr>
        <w:pStyle w:val="pj"/>
      </w:pPr>
      <w:r>
        <w:rPr>
          <w:rStyle w:val="s0"/>
          <w:b/>
          <w:bCs/>
        </w:rPr>
        <w:t> </w:t>
      </w:r>
    </w:p>
    <w:p w:rsidR="00000000" w:rsidRDefault="00001ECF">
      <w:pPr>
        <w:pStyle w:val="pj"/>
      </w:pPr>
      <w:r>
        <w:rPr>
          <w:rStyle w:val="s0"/>
        </w:rPr>
        <w:t xml:space="preserve">Опубликовано: «Казахстанская правда» от 25 июля 2018 г. № 139 (28768); </w:t>
      </w:r>
      <w:hyperlink r:id="rId7" w:anchor="!/doc/123656/rus" w:history="1">
        <w:r>
          <w:rPr>
            <w:rStyle w:val="a4"/>
          </w:rPr>
          <w:t>ИС «Эталонный контрольный банк НПА РК в электронном виде» 30 июля 2018 г.</w:t>
        </w:r>
      </w:hyperlink>
      <w:r>
        <w:rPr>
          <w:rStyle w:val="s0"/>
        </w:rPr>
        <w:t>; САПП Республики Казахстан 2018 г., № 42, с</w:t>
      </w:r>
      <w:r>
        <w:rPr>
          <w:rStyle w:val="s0"/>
        </w:rPr>
        <w:t>т. 232</w:t>
      </w:r>
    </w:p>
    <w:p w:rsidR="00000000" w:rsidRDefault="00001ECF">
      <w:pPr>
        <w:pStyle w:val="pj"/>
      </w:pPr>
      <w:r>
        <w:rPr>
          <w:rStyle w:val="s0"/>
        </w:rPr>
        <w:t> </w:t>
      </w:r>
    </w:p>
    <w:p w:rsidR="00000000" w:rsidRDefault="00001EC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758</w:t>
      </w:r>
    </w:p>
    <w:p w:rsidR="00000000" w:rsidRDefault="00001ECF">
      <w:pPr>
        <w:pStyle w:val="pj"/>
      </w:pPr>
      <w:r>
        <w:rPr>
          <w:rStyle w:val="s0"/>
        </w:rPr>
        <w:t> </w:t>
      </w:r>
    </w:p>
    <w:p w:rsidR="00000000" w:rsidRDefault="00001EC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ECF" w:rsidRDefault="00001ECF" w:rsidP="00001ECF">
      <w:r>
        <w:separator/>
      </w:r>
    </w:p>
  </w:endnote>
  <w:endnote w:type="continuationSeparator" w:id="0">
    <w:p w:rsidR="00001ECF" w:rsidRDefault="00001ECF" w:rsidP="00001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ECF" w:rsidRDefault="00001ECF" w:rsidP="00001ECF">
      <w:r>
        <w:separator/>
      </w:r>
    </w:p>
  </w:footnote>
  <w:footnote w:type="continuationSeparator" w:id="0">
    <w:p w:rsidR="00001ECF" w:rsidRDefault="00001ECF" w:rsidP="00001E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 w:rsidP="00001E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1ECF" w:rsidRPr="00001ECF" w:rsidRDefault="00001ECF" w:rsidP="00001E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июля 2018 года № 451 «О внесении изменения в 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уничтожения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Казахстан, удостоверения лица без гражданства и удостоверения беженца»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ECF" w:rsidRDefault="00001E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ECF"/>
    <w:rsid w:val="00001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E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E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E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E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E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E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E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E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807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июля 2018 года № 451 «О внесении изменения в постановление Правительства Республики Казахстан от 26 августа 2013 года № 852 «Об утверждении Правил оформления, выдачи, замены, сдачи, изъятия и уничтожения паспорта гражданина Республики Казахстан, удостоверения личности гражданина Республики Казахстан, вида на жительство иностранца в Республике Казахстан, удостоверения лица без гражданства и удостоверения беженца»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2024-04-24T22:15:00Z</dcterms:created>
  <dcterms:modified xsi:type="dcterms:W3CDTF">2024-04-24T22:15:00Z</dcterms:modified>
</cp:coreProperties>
</file>