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0C0E">
      <w:pPr>
        <w:pStyle w:val="pc"/>
      </w:pPr>
      <w:bookmarkStart w:id="0" w:name="_GoBack"/>
      <w:bookmarkEnd w:id="0"/>
      <w:r>
        <w:rPr>
          <w:rStyle w:val="s1"/>
        </w:rPr>
        <w:t>Приказ Министра цифрового развития, инноваций и аэрокосмической промышленности Республики Казахстан от 1 июня 2023 года № 130/НҚ</w:t>
      </w:r>
      <w:r>
        <w:rPr>
          <w:rStyle w:val="s1"/>
        </w:rPr>
        <w:br/>
        <w:t>Об утверждении Правил оказания государственной услуги «Выдача разрешения на выпуск и обращение обеспеченных цифровых активов»</w:t>
      </w:r>
    </w:p>
    <w:p w:rsidR="00000000" w:rsidRDefault="004B0C0E">
      <w:pPr>
        <w:pStyle w:val="pj"/>
      </w:pPr>
      <w:r>
        <w:rPr>
          <w:rStyle w:val="s0"/>
        </w:rPr>
        <w:t> </w:t>
      </w:r>
    </w:p>
    <w:p w:rsidR="00000000" w:rsidRDefault="004B0C0E">
      <w:pPr>
        <w:pStyle w:val="pji"/>
      </w:pPr>
      <w:r>
        <w:rPr>
          <w:rStyle w:val="s3"/>
        </w:rPr>
        <w:t xml:space="preserve">Данная редакция действовала до внесения изменений от 27 сентября 2024 года </w:t>
      </w:r>
    </w:p>
    <w:p w:rsidR="00000000" w:rsidRDefault="004B0C0E">
      <w:pPr>
        <w:pStyle w:val="pj"/>
      </w:pPr>
      <w:r>
        <w:t> </w:t>
      </w:r>
    </w:p>
    <w:p w:rsidR="00000000" w:rsidRDefault="004B0C0E">
      <w:pPr>
        <w:pStyle w:val="pj"/>
      </w:pPr>
      <w:r>
        <w:rPr>
          <w:rStyle w:val="s0"/>
        </w:rPr>
        <w:t xml:space="preserve">В соответствии с подпунктом 4) </w:t>
      </w:r>
      <w:hyperlink r:id="rId7" w:anchor="sub_id=120104" w:history="1">
        <w:r>
          <w:rPr>
            <w:rStyle w:val="a4"/>
          </w:rPr>
          <w:t>пункта 1 статьи 12</w:t>
        </w:r>
      </w:hyperlink>
      <w:r>
        <w:rPr>
          <w:rStyle w:val="s0"/>
        </w:rPr>
        <w:t xml:space="preserve"> Закона Республики Казахстан «О разрешениях </w:t>
      </w:r>
      <w:r>
        <w:rPr>
          <w:rStyle w:val="s0"/>
        </w:rPr>
        <w:t xml:space="preserve">и уведомлениях» и </w:t>
      </w:r>
      <w:hyperlink r:id="rId8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B0C0E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государственной услуги «Выдача разрешения на выпуск и обращение обеспеченных цифровых активов».</w:t>
      </w:r>
    </w:p>
    <w:p w:rsidR="00000000" w:rsidRDefault="004B0C0E">
      <w:pPr>
        <w:pStyle w:val="pj"/>
      </w:pPr>
      <w:r>
        <w:rPr>
          <w:rStyle w:val="s0"/>
        </w:rPr>
        <w:t>2. Комитету по информационной безопасности Министерства цифрового развития, инноваций и аэрокосмической промышленности Республики Казахстан обеспечить:</w:t>
      </w:r>
    </w:p>
    <w:p w:rsidR="00000000" w:rsidRDefault="004B0C0E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B0C0E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цифрового развития, инноваций</w:t>
      </w:r>
      <w:r>
        <w:rPr>
          <w:rStyle w:val="s0"/>
        </w:rPr>
        <w:t xml:space="preserve"> и аэрокосмической промышленности Республики Казахстан;</w:t>
      </w:r>
    </w:p>
    <w:p w:rsidR="00000000" w:rsidRDefault="004B0C0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цифрового развити</w:t>
      </w:r>
      <w:r>
        <w:rPr>
          <w:rStyle w:val="s0"/>
        </w:rPr>
        <w:t>я, инноваций и аэрокосмической промышленности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4B0C0E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</w:t>
      </w:r>
      <w:r>
        <w:rPr>
          <w:rStyle w:val="s0"/>
        </w:rPr>
        <w:t>вития, инноваций и аэрокосмической промышленности Республики Казахстан.</w:t>
      </w:r>
    </w:p>
    <w:p w:rsidR="00000000" w:rsidRDefault="004B0C0E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.</w:t>
      </w:r>
    </w:p>
    <w:p w:rsidR="00000000" w:rsidRDefault="004B0C0E">
      <w:pPr>
        <w:pStyle w:val="pj"/>
      </w:pPr>
      <w:r>
        <w:rPr>
          <w:rStyle w:val="s0"/>
        </w:rPr>
        <w:t> </w:t>
      </w:r>
    </w:p>
    <w:p w:rsidR="00000000" w:rsidRDefault="004B0C0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rPr>
                <w:b/>
                <w:bCs/>
              </w:rPr>
              <w:t xml:space="preserve">Министр цифрового развития, инноваций </w:t>
            </w:r>
          </w:p>
          <w:p w:rsidR="00000000" w:rsidRDefault="004B0C0E">
            <w:pPr>
              <w:pStyle w:val="p"/>
            </w:pPr>
            <w:r>
              <w:rPr>
                <w:b/>
                <w:bCs/>
              </w:rPr>
              <w:t xml:space="preserve">и аэрокосмической промышленности </w:t>
            </w:r>
          </w:p>
          <w:p w:rsidR="00000000" w:rsidRDefault="004B0C0E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4B0C0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4B0C0E">
            <w:pPr>
              <w:pStyle w:val="pr"/>
            </w:pPr>
            <w:r>
              <w:rPr>
                <w:b/>
                <w:bCs/>
              </w:rPr>
              <w:t>Б. Мусин</w:t>
            </w:r>
          </w:p>
        </w:tc>
      </w:tr>
    </w:tbl>
    <w:p w:rsidR="00000000" w:rsidRDefault="004B0C0E">
      <w:pPr>
        <w:pStyle w:val="p"/>
      </w:pPr>
      <w:r>
        <w:t> </w:t>
      </w:r>
    </w:p>
    <w:p w:rsidR="00000000" w:rsidRDefault="004B0C0E">
      <w:pPr>
        <w:pStyle w:val="p"/>
      </w:pPr>
      <w:r>
        <w:t>«СОГЛАСОВАН»</w:t>
      </w:r>
    </w:p>
    <w:p w:rsidR="00000000" w:rsidRDefault="004B0C0E">
      <w:pPr>
        <w:pStyle w:val="p"/>
      </w:pPr>
      <w:r>
        <w:t>Министерство национальной экономики</w:t>
      </w:r>
    </w:p>
    <w:p w:rsidR="00000000" w:rsidRDefault="004B0C0E">
      <w:pPr>
        <w:pStyle w:val="p"/>
      </w:pPr>
      <w:r>
        <w:t>Республики Казахстан</w:t>
      </w:r>
    </w:p>
    <w:p w:rsidR="00000000" w:rsidRDefault="004B0C0E">
      <w:pPr>
        <w:pStyle w:val="pr"/>
      </w:pPr>
      <w:r>
        <w:t> </w:t>
      </w:r>
    </w:p>
    <w:p w:rsidR="00000000" w:rsidRDefault="004B0C0E">
      <w:pPr>
        <w:pStyle w:val="pr"/>
        <w:jc w:val="left"/>
      </w:pPr>
      <w:bookmarkStart w:id="1" w:name="SUB100"/>
      <w:bookmarkEnd w:id="1"/>
      <w:r>
        <w:t> </w:t>
      </w:r>
    </w:p>
    <w:p w:rsidR="00000000" w:rsidRDefault="004B0C0E">
      <w:pPr>
        <w:pStyle w:val="pr"/>
      </w:pPr>
      <w: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4B0C0E">
      <w:pPr>
        <w:pStyle w:val="pr"/>
      </w:pPr>
      <w:r>
        <w:t>Министр цифрового развития,</w:t>
      </w:r>
    </w:p>
    <w:p w:rsidR="00000000" w:rsidRDefault="004B0C0E">
      <w:pPr>
        <w:pStyle w:val="pr"/>
      </w:pPr>
      <w:r>
        <w:t>инноваций и аэрокосмической</w:t>
      </w:r>
    </w:p>
    <w:p w:rsidR="00000000" w:rsidRDefault="004B0C0E">
      <w:pPr>
        <w:pStyle w:val="pr"/>
      </w:pPr>
      <w:r>
        <w:t>промышленности Республики</w:t>
      </w:r>
    </w:p>
    <w:p w:rsidR="00000000" w:rsidRDefault="004B0C0E">
      <w:pPr>
        <w:pStyle w:val="pr"/>
      </w:pPr>
      <w:r>
        <w:t>Казахстан от 1 июня 2023 года</w:t>
      </w:r>
    </w:p>
    <w:p w:rsidR="00000000" w:rsidRDefault="004B0C0E">
      <w:pPr>
        <w:pStyle w:val="pr"/>
      </w:pPr>
      <w:r>
        <w:t>№ 130/НҚ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 xml:space="preserve">Правила оказания государственной услуги </w:t>
      </w:r>
    </w:p>
    <w:p w:rsidR="00000000" w:rsidRDefault="004B0C0E">
      <w:pPr>
        <w:pStyle w:val="pc"/>
      </w:pPr>
      <w:r>
        <w:rPr>
          <w:rStyle w:val="s1"/>
        </w:rPr>
        <w:t>«Выдача разрешения на выпуск и обращение обеспеченных цифровых активов»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Глава 1. Общие положения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j"/>
      </w:pPr>
      <w:r>
        <w:t xml:space="preserve">1. Настоящие Правила </w:t>
      </w:r>
      <w:r>
        <w:rPr>
          <w:rStyle w:val="s0"/>
        </w:rPr>
        <w:t xml:space="preserve">оказания государственной услуги «Выдача разрешения на выпуск и обращение обеспеченных цифровых активов» (далее - Правила) разработаны в соответствии с подпунктом 2) </w:t>
      </w:r>
      <w:hyperlink r:id="rId11" w:anchor="sub_id=120102" w:history="1">
        <w:r>
          <w:rPr>
            <w:rStyle w:val="a4"/>
          </w:rPr>
          <w:t>пункта 1 статьи 12</w:t>
        </w:r>
      </w:hyperlink>
      <w:r>
        <w:rPr>
          <w:rStyle w:val="s0"/>
        </w:rPr>
        <w:t xml:space="preserve"> Закона Республики Казахстан «О разрешениях и уведомлениях» и с </w:t>
      </w:r>
      <w:hyperlink r:id="rId12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«О госу</w:t>
      </w:r>
      <w:r>
        <w:rPr>
          <w:rStyle w:val="s0"/>
        </w:rPr>
        <w:t>дарственных услугах» (далее - Закон о государственных услугах) и определяют порядок оказания государственной услуги «Выдача разрешения на выпуск и обращение обеспеченных цифровых активов» (далее - государственная услуга) индивидуальным предпринимателям и (</w:t>
      </w:r>
      <w:r>
        <w:rPr>
          <w:rStyle w:val="s0"/>
        </w:rPr>
        <w:t>или) юридическим лицам (далее - услугополучатель).</w:t>
      </w:r>
    </w:p>
    <w:p w:rsidR="00000000" w:rsidRDefault="004B0C0E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4B0C0E">
      <w:pPr>
        <w:pStyle w:val="pj"/>
      </w:pPr>
      <w:r>
        <w:rPr>
          <w:rStyle w:val="s0"/>
        </w:rPr>
        <w:t>1) обеспеченный цифровой актив - цифровой актив, зарегистрированный посредством цифровой платформы по хранению и обмену обеспеченными цифров</w:t>
      </w:r>
      <w:r>
        <w:rPr>
          <w:rStyle w:val="s0"/>
        </w:rPr>
        <w:t>ыми активами, который удостоверяет права на материальные, интеллектуальные услуги и активы, за исключением денег и ценных бумаг;</w:t>
      </w:r>
    </w:p>
    <w:p w:rsidR="00000000" w:rsidRDefault="004B0C0E">
      <w:pPr>
        <w:pStyle w:val="pj"/>
      </w:pPr>
      <w:r>
        <w:rPr>
          <w:rStyle w:val="s0"/>
        </w:rPr>
        <w:t>2) цифровая платформа по хранению и обмену обеспеченными цифровыми активами - совокупность информационно-коммуникационных техно</w:t>
      </w:r>
      <w:r>
        <w:rPr>
          <w:rStyle w:val="s0"/>
        </w:rPr>
        <w:t>логий, построенных на основе распределенной платформы данных, реализующих определенные информационные взаимодействия и предназначенных для решения конкретных функциональных задач, предоставляющих возможность информационного обмена;</w:t>
      </w:r>
    </w:p>
    <w:p w:rsidR="00000000" w:rsidRDefault="004B0C0E">
      <w:pPr>
        <w:pStyle w:val="pj"/>
      </w:pPr>
      <w:r>
        <w:rPr>
          <w:rStyle w:val="s0"/>
        </w:rPr>
        <w:t xml:space="preserve">3) уполномоченный </w:t>
      </w:r>
      <w:r>
        <w:t xml:space="preserve">орган </w:t>
      </w:r>
      <w:r>
        <w:t>в сфере цифровых активов (далее - услугодатель) - центральный исполнительный орган, осуществляющий руководство и межотраслевую координацию в сфере цифровых активов;</w:t>
      </w:r>
    </w:p>
    <w:p w:rsidR="00000000" w:rsidRDefault="004B0C0E">
      <w:pPr>
        <w:pStyle w:val="pj"/>
      </w:pPr>
      <w:r>
        <w:t>4) лицо, осуществляющее выпуск и обращение обеспеченных цифровых активов - индивидуальный предприниматель, юридическое лицо Республики Казахстан, осуществляющие эксплуатацию цифровой платформы по хранению и обмену обеспеченными цифровыми активами и имеющие</w:t>
      </w:r>
      <w:r>
        <w:t xml:space="preserve"> разрешение на выпуск и обращение обеспеченных цифровых активов;</w:t>
      </w:r>
    </w:p>
    <w:p w:rsidR="00000000" w:rsidRDefault="004B0C0E">
      <w:pPr>
        <w:pStyle w:val="pj"/>
      </w:pPr>
      <w:r>
        <w:t>5) веб-портал «электронного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</w:t>
      </w:r>
      <w:r>
        <w:t>вую базу, и к государственным услугам, услугам по выдаче технических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4B0C0E">
      <w:pPr>
        <w:pStyle w:val="pj"/>
      </w:pPr>
      <w:r>
        <w:t>6) разрешение - подтверждение права физ</w:t>
      </w:r>
      <w:r>
        <w:t>ического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</w:t>
      </w:r>
      <w:r>
        <w:t>ицензирования или разрешительной процедуры;</w:t>
      </w:r>
    </w:p>
    <w:p w:rsidR="00000000" w:rsidRDefault="004B0C0E">
      <w:pPr>
        <w:pStyle w:val="pj"/>
      </w:pPr>
      <w:r>
        <w:t>7) электронная цифровая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</w:t>
      </w:r>
      <w:r>
        <w:t>еизменность содержания.</w:t>
      </w:r>
    </w:p>
    <w:p w:rsidR="00000000" w:rsidRDefault="004B0C0E">
      <w:pPr>
        <w:pStyle w:val="pj"/>
      </w:pPr>
      <w:r>
        <w:t>Иные понятия, используемые в настоящих Правилах, применяются в соответствии с действующим законодательством Республики Казахстан.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j"/>
      </w:pPr>
      <w:r>
        <w:t xml:space="preserve">3. Перечень основных документов и требований к </w:t>
      </w:r>
      <w:r>
        <w:t>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перечне основных требований к оказанию государственной</w:t>
      </w:r>
      <w:r>
        <w:t xml:space="preserve"> услуги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настоящим Правилам (далее - Перечень).</w:t>
      </w:r>
    </w:p>
    <w:p w:rsidR="00000000" w:rsidRDefault="004B0C0E">
      <w:pPr>
        <w:pStyle w:val="pj"/>
      </w:pPr>
      <w:r>
        <w:t xml:space="preserve">Для получения государственной услуги услугополучатель направляет услугодателю через веб-порталы «электронного правительства» </w:t>
      </w:r>
      <w:hyperlink r:id="rId13" w:history="1">
        <w:r>
          <w:rPr>
            <w:rStyle w:val="a4"/>
          </w:rPr>
          <w:t>www.egov.kz</w:t>
        </w:r>
      </w:hyperlink>
      <w:r>
        <w:t xml:space="preserve"> (далее - портал) заявление на выдачу разрешения на выпуск и обращение обеспеченных цифровых активов (далее - заявление), удостоверенное ЭЦП,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Правилам.</w:t>
      </w:r>
    </w:p>
    <w:p w:rsidR="00000000" w:rsidRDefault="004B0C0E">
      <w:pPr>
        <w:pStyle w:val="pj"/>
      </w:pPr>
      <w:r>
        <w:t>4. Услуг</w:t>
      </w:r>
      <w:r>
        <w:t>одатель получает сведения о документах, удостоверяющих личность, о государственной регистрации (перерегистрации) юридического лица, о государственной регистрации индивидуального предпринимателя, либо о начале деятельности в качестве индивидуального предпри</w:t>
      </w:r>
      <w:r>
        <w:t>нимателя из соответствующих государственных систем через шлюз «электронного правительства».</w:t>
      </w:r>
    </w:p>
    <w:p w:rsidR="00000000" w:rsidRDefault="004B0C0E">
      <w:pPr>
        <w:pStyle w:val="pj"/>
      </w:pPr>
      <w:r>
        <w:t>При подаче документов, указанных в пункте 9 Перечня, услугополучателю в «личный кабинет» через портал направляется статус о принятии электронного запроса для оказан</w:t>
      </w:r>
      <w:r>
        <w:t>ия государственной услуги.</w:t>
      </w:r>
    </w:p>
    <w:p w:rsidR="00000000" w:rsidRDefault="004B0C0E">
      <w:pPr>
        <w:pStyle w:val="pj"/>
      </w:pPr>
      <w:r>
        <w:t>5. Канцелярия услугодателя в день поступления заявления осуществляет прием, регистрацию и передает его на исполнение ответственному структурному подразделению.</w:t>
      </w:r>
    </w:p>
    <w:p w:rsidR="00000000" w:rsidRDefault="004B0C0E">
      <w:pPr>
        <w:pStyle w:val="pj"/>
      </w:pPr>
      <w:r>
        <w:t>При обращении услугополучателя после окончания рабочего времени, в вы</w:t>
      </w:r>
      <w:r>
        <w:t>ходные и праздничные дни, прием заявления осуществляется следующим рабочим днем.</w:t>
      </w:r>
    </w:p>
    <w:p w:rsidR="00000000" w:rsidRDefault="004B0C0E">
      <w:pPr>
        <w:pStyle w:val="pj"/>
      </w:pPr>
      <w:r>
        <w:t>6. Услугодатель в течение 2 (два) рабочих дней с момента регистрации документов, указанных в пункте 9 Перечня, проверяет полноту представленных документов и (или) сведений.</w:t>
      </w:r>
    </w:p>
    <w:p w:rsidR="00000000" w:rsidRDefault="004B0C0E">
      <w:pPr>
        <w:pStyle w:val="pj"/>
      </w:pPr>
      <w:r>
        <w:t>Пр</w:t>
      </w:r>
      <w:r>
        <w:t>и представлении неполного пакета документов согласно пункту 9 Перечня и (или) документов с истекшим сроком действия услугодатель направляет уведомление об отказе в дальнейшем рассмотрении документов.</w:t>
      </w:r>
    </w:p>
    <w:p w:rsidR="00000000" w:rsidRDefault="004B0C0E">
      <w:pPr>
        <w:pStyle w:val="pj"/>
      </w:pPr>
      <w:r>
        <w:t>7. При установлении факта полноты представленных докумен</w:t>
      </w:r>
      <w:r>
        <w:t xml:space="preserve">тов, услугодатель в течение 3 (три) рабочих дней рассматривает их на предмет соответствия требованиям настоящих Правил, и формирует разрешение на выпуск и обращение обеспеченных цифровых активов,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</w:t>
      </w:r>
      <w:r>
        <w:t xml:space="preserve">настоящим Правилам либо мотивированный отказ в выдаче разрешения на выпуск и обращение обеспеченных цифровых активов,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4B0C0E">
      <w:pPr>
        <w:pStyle w:val="pj"/>
      </w:pPr>
      <w:r>
        <w:t>8. При выявлении оснований для отказа в оказании государст</w:t>
      </w:r>
      <w:r>
        <w:t xml:space="preserve">венной услуги в соответствии со </w:t>
      </w:r>
      <w:hyperlink r:id="rId14" w:anchor="sub_id=730000" w:history="1">
        <w:r>
          <w:rPr>
            <w:rStyle w:val="a4"/>
          </w:rPr>
          <w:t>статьей 73</w:t>
        </w:r>
      </w:hyperlink>
      <w:r>
        <w:t xml:space="preserve"> Административного процедурно-процессуального кодекса Республики Казахстан (далее - АППК), услугодатель уведомляет услугополучател</w:t>
      </w:r>
      <w:r>
        <w:t>я о предварительном решении, об отказе в оказании государственной услуги,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4B0C0E">
      <w:pPr>
        <w:pStyle w:val="pj"/>
      </w:pPr>
      <w:r>
        <w:t>Уведомление о заслушивании направляется не ме</w:t>
      </w:r>
      <w:r>
        <w:t>нее чем за 3 (три) рабочих дня до завершения срока оказания государственной услуги.</w:t>
      </w:r>
    </w:p>
    <w:p w:rsidR="00000000" w:rsidRDefault="004B0C0E">
      <w:pPr>
        <w:pStyle w:val="pj"/>
      </w:pPr>
      <w:r>
        <w:t>Заслушивание проводится не позднее 2 (два) рабочих дней со дня уведомления. По результатам заслушивания услугодатель выдает разрешение на выпуск и обращение обеспеченных ци</w:t>
      </w:r>
      <w:r>
        <w:t>фровых активов либо выдает мотивированный отказ в выдаче разрешения на выпуск и обращение обеспеченных цифровых активов.</w:t>
      </w:r>
    </w:p>
    <w:p w:rsidR="00000000" w:rsidRDefault="004B0C0E">
      <w:pPr>
        <w:pStyle w:val="pj"/>
      </w:pPr>
      <w:r>
        <w:t>9. Результат оказания государственной услуги направляется услугополучателю на портал в «личный кабинет» в форме электронного документа,</w:t>
      </w:r>
      <w:r>
        <w:t xml:space="preserve"> удостоверенного электронной цифровой подписью руководителя услугодателя либо лица его замещающего.</w:t>
      </w:r>
    </w:p>
    <w:p w:rsidR="00000000" w:rsidRDefault="004B0C0E">
      <w:pPr>
        <w:pStyle w:val="pj"/>
      </w:pPr>
      <w:r>
        <w:t>10.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 в</w:t>
      </w:r>
      <w:r>
        <w:t xml:space="preserve"> порядке, установленном уполномоченным органом в сфере информатизации, в соответствии с подпунктом 11) </w:t>
      </w:r>
      <w:hyperlink r:id="rId15" w:anchor="sub_id=50211" w:history="1">
        <w:r>
          <w:rPr>
            <w:rStyle w:val="a4"/>
          </w:rPr>
          <w:t>пункта 2 статьи 5</w:t>
        </w:r>
      </w:hyperlink>
      <w:r>
        <w:t xml:space="preserve"> Закона о государственных услугах.</w:t>
      </w:r>
    </w:p>
    <w:p w:rsidR="00000000" w:rsidRDefault="004B0C0E">
      <w:pPr>
        <w:pStyle w:val="pj"/>
      </w:pPr>
      <w:r>
        <w:t>Данные о стадии ок</w:t>
      </w:r>
      <w:r>
        <w:t>азания государственной услуги поступают в информационную систему мониторинга оказания государственной услуги в автоматическом режиме.</w:t>
      </w:r>
    </w:p>
    <w:p w:rsidR="00000000" w:rsidRDefault="004B0C0E">
      <w:pPr>
        <w:pStyle w:val="pj"/>
      </w:pPr>
      <w:r>
        <w:t>11. После оформления разрешения на выпуск и обращение обеспеченных цифровых активов, услугополучатель автоматически вносит</w:t>
      </w:r>
      <w:r>
        <w:t>ся в государственный реестр лиц, осуществляющих деятельность по выпуску обеспеченных цифровых активов.</w:t>
      </w:r>
    </w:p>
    <w:p w:rsidR="00000000" w:rsidRDefault="004B0C0E">
      <w:pPr>
        <w:pStyle w:val="pj"/>
      </w:pPr>
      <w:r>
        <w:t>12. При внесении изменений и (или) дополнений в Правила услугодатель направляет оператору информационно-коммуникационной инфраструктуры «электронного пра</w:t>
      </w:r>
      <w:r>
        <w:t>вительства», в Единый контакт-центр информацию о таких изменениях и (или) дополнениях в течение 3 (три) рабочих дней.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и (или) их должностных лиц по вопросам оказания государствен</w:t>
      </w:r>
      <w:r>
        <w:rPr>
          <w:rStyle w:val="s1"/>
        </w:rPr>
        <w:t>ных услуг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j"/>
      </w:pPr>
      <w:r>
        <w:t>13.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</w:t>
      </w:r>
      <w:r>
        <w:t xml:space="preserve"> жалобу).</w:t>
      </w:r>
    </w:p>
    <w:p w:rsidR="00000000" w:rsidRDefault="004B0C0E">
      <w:pPr>
        <w:pStyle w:val="pj"/>
      </w:pPr>
      <w:r>
        <w:t>Жалоба подается услугодателю, должностному лицу, чьи административный акт, административное действие (бездействие) обжалуются.</w:t>
      </w:r>
    </w:p>
    <w:p w:rsidR="00000000" w:rsidRDefault="004B0C0E">
      <w:pPr>
        <w:pStyle w:val="pj"/>
      </w:pPr>
      <w:r>
        <w:t xml:space="preserve">Услугодатель, должностное лицо, чье решение, действие (бездействие) обжалуются, не позднее 3 (три) рабочих дней со дня </w:t>
      </w:r>
      <w:r>
        <w:t>поступления жалобы направляют ее и административное дело в орган, рассматривающий жалобу.</w:t>
      </w:r>
    </w:p>
    <w:p w:rsidR="00000000" w:rsidRDefault="004B0C0E">
      <w:pPr>
        <w:pStyle w:val="pj"/>
      </w:pPr>
      <w:r>
        <w:t>При этом услугодатель, должностное лицо, чье решение, действие (бездействие) обжалуются, вправе не направлять жалобу в орган, рассматривающий жалобу, если он в течени</w:t>
      </w:r>
      <w:r>
        <w:t>е 3 (три) рабочих дней примет благоприятное решение, совершит административное действие, полностью удовлетворяющее требованиям, указанным в жалобе.</w:t>
      </w:r>
    </w:p>
    <w:p w:rsidR="00000000" w:rsidRDefault="004B0C0E">
      <w:pPr>
        <w:pStyle w:val="pj"/>
      </w:pPr>
      <w:r>
        <w:t xml:space="preserve">14. Жалоба услугополучателя, поступившая в адрес услугодателя, в соответствии с </w:t>
      </w:r>
      <w:hyperlink r:id="rId16" w:anchor="sub_id=250200" w:history="1">
        <w:r>
          <w:rPr>
            <w:rStyle w:val="a4"/>
          </w:rPr>
          <w:t>пунктом 2 статьи 25</w:t>
        </w:r>
      </w:hyperlink>
      <w:r>
        <w:t xml:space="preserve"> Закона о государственных услугах подлежит рассмотрению в течение 5 (пять) рабочих дней со дня ее регистрации.</w:t>
      </w:r>
    </w:p>
    <w:p w:rsidR="00000000" w:rsidRDefault="004B0C0E">
      <w:pPr>
        <w:pStyle w:val="pj"/>
      </w:pPr>
      <w:r>
        <w:t>Жалоба услугополучателя, поступившая в адрес уполномоченного органа по</w:t>
      </w:r>
      <w:r>
        <w:t xml:space="preserve"> оценке и контролю за качеством оказания государственных услуг, подлежит рассмотрению в течение 15 (пятнадцать) рабочих дней со дня ее регистрации.</w:t>
      </w:r>
    </w:p>
    <w:p w:rsidR="00000000" w:rsidRDefault="004B0C0E">
      <w:pPr>
        <w:pStyle w:val="pj"/>
      </w:pPr>
      <w:r>
        <w:t xml:space="preserve">15. Если иное не предусмотрено </w:t>
      </w:r>
      <w:hyperlink r:id="rId17" w:history="1">
        <w:r>
          <w:rPr>
            <w:rStyle w:val="a4"/>
          </w:rPr>
          <w:t>Законом</w:t>
        </w:r>
      </w:hyperlink>
      <w:r>
        <w:t xml:space="preserve"> </w:t>
      </w:r>
      <w:r>
        <w:t>о государственных услугах, обращение в суд допускается после обжалования в досудебном порядке. В случае, если законом предусмотрена возможность обращения в суд без необходимости обжалования в вышестоящем органе, административный орган, должностное лицо, ад</w:t>
      </w:r>
      <w:r>
        <w:t xml:space="preserve">министративный акт, административное действие (бездействие) которых оспариваются, наряду с отзывом представляют в суд мотивированную позицию руководителя вышестоящего административного органа, должностного лица в соответствии с </w:t>
      </w:r>
      <w:hyperlink r:id="rId18" w:anchor="sub_id=910500" w:history="1">
        <w:r>
          <w:rPr>
            <w:rStyle w:val="a4"/>
          </w:rPr>
          <w:t>пунктом 5 статьи 91</w:t>
        </w:r>
      </w:hyperlink>
      <w:r>
        <w:t xml:space="preserve"> АППК.</w:t>
      </w:r>
    </w:p>
    <w:p w:rsidR="00000000" w:rsidRDefault="004B0C0E">
      <w:pPr>
        <w:pStyle w:val="pr"/>
      </w:pPr>
      <w:r>
        <w:t> </w:t>
      </w:r>
    </w:p>
    <w:p w:rsidR="00000000" w:rsidRDefault="004B0C0E">
      <w:pPr>
        <w:pStyle w:val="pr"/>
        <w:jc w:val="left"/>
      </w:pPr>
      <w:bookmarkStart w:id="2" w:name="SUB1"/>
      <w:bookmarkEnd w:id="2"/>
      <w:r>
        <w:t> </w:t>
      </w:r>
    </w:p>
    <w:p w:rsidR="00000000" w:rsidRDefault="004B0C0E">
      <w:pPr>
        <w:pStyle w:val="pr"/>
      </w:pPr>
      <w:r>
        <w:t>Приложение 1 к</w:t>
      </w:r>
    </w:p>
    <w:p w:rsidR="00000000" w:rsidRDefault="004B0C0E">
      <w:pPr>
        <w:pStyle w:val="pr"/>
      </w:pPr>
      <w:hyperlink w:anchor="sub100" w:history="1">
        <w:r>
          <w:rPr>
            <w:rStyle w:val="a4"/>
          </w:rPr>
          <w:t>Правилам</w:t>
        </w:r>
      </w:hyperlink>
      <w:r>
        <w:t xml:space="preserve"> оказания</w:t>
      </w:r>
    </w:p>
    <w:p w:rsidR="00000000" w:rsidRDefault="004B0C0E">
      <w:pPr>
        <w:pStyle w:val="pr"/>
      </w:pPr>
      <w:r>
        <w:t>государственной услуги</w:t>
      </w:r>
    </w:p>
    <w:p w:rsidR="00000000" w:rsidRDefault="004B0C0E">
      <w:pPr>
        <w:pStyle w:val="pr"/>
      </w:pPr>
      <w:r>
        <w:t>«Выдача разрешения на</w:t>
      </w:r>
    </w:p>
    <w:p w:rsidR="00000000" w:rsidRDefault="004B0C0E">
      <w:pPr>
        <w:pStyle w:val="pr"/>
      </w:pPr>
      <w:r>
        <w:t>выпуск и обращение</w:t>
      </w:r>
    </w:p>
    <w:p w:rsidR="00000000" w:rsidRDefault="004B0C0E">
      <w:pPr>
        <w:pStyle w:val="pr"/>
      </w:pPr>
      <w:r>
        <w:t>обеспеченных цифровых</w:t>
      </w:r>
    </w:p>
    <w:p w:rsidR="00000000" w:rsidRDefault="004B0C0E">
      <w:pPr>
        <w:pStyle w:val="pr"/>
      </w:pPr>
      <w:r>
        <w:t>активов»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 xml:space="preserve">Перечень </w:t>
      </w:r>
      <w:r>
        <w:rPr>
          <w:rStyle w:val="s1"/>
        </w:rPr>
        <w:t>основных требований к оказанию государственной услуги</w:t>
      </w:r>
    </w:p>
    <w:p w:rsidR="00000000" w:rsidRDefault="004B0C0E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Наименование государственной услуги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«Выдача разрешения на выпуск и обращение обеспеченных цифровых активов»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Министерство цифрового развития, инноваций и аэрокосмической промышленности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 xml:space="preserve">Веб-портал «электронного правительства» </w:t>
            </w:r>
            <w:hyperlink r:id="rId19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5 (пять) рабочих дней.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Электронная (частично автоматизированная)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Разрешение на выпуск и обращение обеспеченных цифровых активов по форме согласно приложению 3 настоящих Правил либо мотивированный отказ в выдаче разрешения на выпуск и обращение обеспеченных цифровых активов по форме согласно приложению 4 настоящих Правил</w:t>
            </w:r>
            <w:r>
              <w:t>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График работы услугодателя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 xml:space="preserve">1) услугодатель - с понедельника по пятницу, в соответствии с установленным графиком работы с 9:00 до 18:30 часов, за исключением выходных и праздничных дней, согласно </w:t>
            </w:r>
            <w:hyperlink r:id="rId20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</w:t>
            </w:r>
            <w:r>
              <w:t>Республики Казахстан года с перерывом на обед с 13:00 до 14:30 часов;</w:t>
            </w:r>
          </w:p>
          <w:p w:rsidR="00000000" w:rsidRDefault="004B0C0E">
            <w:pPr>
              <w:pStyle w:val="p"/>
            </w:pPr>
            <w:r>
              <w:t xml:space="preserve">2) портал - круглосуточно, за исключением перерывов, связанных с проведением технических работ (при обращении услугополучателя после окончания рабочего времени, в выходные и праздничные </w:t>
            </w:r>
            <w:r>
              <w:t>дни согласно трудовому законодательству Республики Казахстан, прием заявлений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1) заявление в форме электронного документа, удостоверенного электронной цифровой подписью услугополучателя, по форме согласно приложению 2 к настоящим Правилам;</w:t>
            </w:r>
          </w:p>
          <w:p w:rsidR="00000000" w:rsidRDefault="004B0C0E">
            <w:pPr>
              <w:pStyle w:val="p"/>
            </w:pPr>
            <w:r>
              <w:t>2) электронная копия выписки из Государственного реестра товарных знаков и (или) электронная к</w:t>
            </w:r>
            <w:r>
              <w:t>опия выписки из Государственного реестра наименований мест происхождения товаров или электронная копия договора купли-продажи имущества (товара) или электронная копия договора розничной купли-продажи товара или электронная копия договора контрактации или э</w:t>
            </w:r>
            <w:r>
              <w:t>лектронная копия договора мены или электронная копия договора дарения или электронная копия договора о создании и использовании результатов интеллектуальной творческой деятельности или электронная копия свидетельства о внесении сведений в Государственный р</w:t>
            </w:r>
            <w:r>
              <w:t>еестр прав на объекты, охраняемые авторским правом;</w:t>
            </w:r>
          </w:p>
          <w:p w:rsidR="00000000" w:rsidRDefault="004B0C0E">
            <w:pPr>
              <w:pStyle w:val="p"/>
            </w:pPr>
            <w:r>
              <w:t>3) гарантийное письмо в произвольной форме о наличии аренды серверного оборудования или купли продажи не менее 5 (пять) узлов блокчейн-сети распределенной платформы данных и (или) о наличии алгоритма подт</w:t>
            </w:r>
            <w:r>
              <w:t>верждения записи данных в узлы.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1) установление недостоверности документов, представленных заявителем для получения разрешения, и (или) д</w:t>
            </w:r>
            <w:r>
              <w:t>анных (сведений), содержащихся в них;</w:t>
            </w:r>
          </w:p>
          <w:p w:rsidR="00000000" w:rsidRDefault="004B0C0E">
            <w:pPr>
              <w:pStyle w:val="p"/>
            </w:pPr>
            <w: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нормативными правовыми актами Республики Ка</w:t>
            </w:r>
            <w:r>
              <w:t>захстан;</w:t>
            </w:r>
          </w:p>
          <w:p w:rsidR="00000000" w:rsidRDefault="004B0C0E">
            <w:pPr>
              <w:pStyle w:val="p"/>
            </w:pPr>
            <w: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данной государственной услуги;</w:t>
            </w:r>
          </w:p>
          <w:p w:rsidR="00000000" w:rsidRDefault="004B0C0E">
            <w:pPr>
              <w:pStyle w:val="p"/>
            </w:pPr>
            <w:r>
              <w:t>4) в отношении услугополучателя имеется вступ</w:t>
            </w:r>
            <w:r>
              <w:t>ившее в законную силу решение суда, на основании которого услугополучатель лишен специального права, связанного с получением государственной услуги;</w:t>
            </w:r>
          </w:p>
          <w:p w:rsidR="00000000" w:rsidRDefault="004B0C0E">
            <w:pPr>
              <w:pStyle w:val="p"/>
            </w:pPr>
            <w:r>
              <w:t>5) отсутствие согласия услугополучателя, предоставляемого в соответствии со статьей 8 Закона Республики Каз</w:t>
            </w:r>
            <w:r>
              <w:t>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11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1) адреса мест оказания государственной услуги размещены на единой платформе интернет-ресурсов государственных органов Республики Казахстан www.gov.kz в разделе «Министерство цифрового развития, инноваций и аэрокосмической промышленности Республики Казахст</w:t>
            </w:r>
            <w:r>
              <w:t>ан» в подразделе «Государственные услуги»; портале;</w:t>
            </w:r>
          </w:p>
          <w:p w:rsidR="00000000" w:rsidRDefault="004B0C0E">
            <w:pPr>
              <w:pStyle w:val="p"/>
            </w:pPr>
            <w:r>
              <w:t>2) услугополучатель имеет возможность получения государственной услуги в электронной форме посредством портала при условии наличия ЭЦП;</w:t>
            </w:r>
          </w:p>
          <w:p w:rsidR="00000000" w:rsidRDefault="004B0C0E">
            <w:pPr>
              <w:pStyle w:val="p"/>
            </w:pPr>
            <w:r>
              <w:t>3) услугополучатель имеет возможность получения информации о порядке</w:t>
            </w:r>
            <w:r>
              <w:t xml:space="preserve">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услуг;</w:t>
            </w:r>
          </w:p>
          <w:p w:rsidR="00000000" w:rsidRDefault="004B0C0E">
            <w:pPr>
              <w:pStyle w:val="p"/>
            </w:pPr>
            <w:r>
              <w:t>4) при оказании государственной услуги посредством портала доступна ве</w:t>
            </w:r>
            <w:r>
              <w:t>рсия для слабовидящих;</w:t>
            </w:r>
          </w:p>
          <w:p w:rsidR="00000000" w:rsidRDefault="004B0C0E">
            <w:pPr>
              <w:pStyle w:val="p"/>
            </w:pPr>
            <w:r>
              <w:t>5) контактные телефоны справочных служб по вопросам оказания государственной услуги указаны на единой платформе интернет-ресурсов государственных органов Республики Казахстан www.gov.kz в разделе «Министерство цифрового развития, инн</w:t>
            </w:r>
            <w:r>
              <w:t>оваций и аэрокосмической промышленности Республики Казахстан». Единый контакт-центр по вопросам оказания государственных услуг: 1414, 8 800 080 7777.</w:t>
            </w:r>
          </w:p>
        </w:tc>
      </w:tr>
    </w:tbl>
    <w:p w:rsidR="00000000" w:rsidRDefault="004B0C0E">
      <w:pPr>
        <w:pStyle w:val="pr"/>
      </w:pPr>
      <w:r>
        <w:t> </w:t>
      </w:r>
    </w:p>
    <w:p w:rsidR="00000000" w:rsidRDefault="004B0C0E">
      <w:pPr>
        <w:pStyle w:val="pr"/>
      </w:pPr>
      <w:bookmarkStart w:id="3" w:name="SUB2"/>
      <w:bookmarkEnd w:id="3"/>
      <w:r>
        <w:t>Приложение 2 к</w:t>
      </w:r>
    </w:p>
    <w:p w:rsidR="00000000" w:rsidRDefault="004B0C0E">
      <w:pPr>
        <w:pStyle w:val="pr"/>
      </w:pPr>
      <w:hyperlink w:anchor="sub100" w:history="1">
        <w:r>
          <w:rPr>
            <w:rStyle w:val="a4"/>
          </w:rPr>
          <w:t>Правилам</w:t>
        </w:r>
      </w:hyperlink>
      <w:r>
        <w:t xml:space="preserve"> оказания</w:t>
      </w:r>
    </w:p>
    <w:p w:rsidR="00000000" w:rsidRDefault="004B0C0E">
      <w:pPr>
        <w:pStyle w:val="pr"/>
      </w:pPr>
      <w:r>
        <w:t>государственной услуги</w:t>
      </w:r>
    </w:p>
    <w:p w:rsidR="00000000" w:rsidRDefault="004B0C0E">
      <w:pPr>
        <w:pStyle w:val="pr"/>
      </w:pPr>
      <w:r>
        <w:t xml:space="preserve">«Выдача разрешения </w:t>
      </w:r>
      <w:r>
        <w:t>на</w:t>
      </w:r>
    </w:p>
    <w:p w:rsidR="00000000" w:rsidRDefault="004B0C0E">
      <w:pPr>
        <w:pStyle w:val="pr"/>
      </w:pPr>
      <w:r>
        <w:t>выпуск и обращение</w:t>
      </w:r>
    </w:p>
    <w:p w:rsidR="00000000" w:rsidRDefault="004B0C0E">
      <w:pPr>
        <w:pStyle w:val="pr"/>
      </w:pPr>
      <w:r>
        <w:t>обеспеченных цифровых</w:t>
      </w:r>
    </w:p>
    <w:p w:rsidR="00000000" w:rsidRDefault="004B0C0E">
      <w:pPr>
        <w:pStyle w:val="pr"/>
      </w:pPr>
      <w:r>
        <w:t>активов»</w:t>
      </w:r>
    </w:p>
    <w:p w:rsidR="00000000" w:rsidRDefault="004B0C0E">
      <w:pPr>
        <w:pStyle w:val="pr"/>
      </w:pPr>
      <w:r>
        <w:t> </w:t>
      </w:r>
    </w:p>
    <w:p w:rsidR="00000000" w:rsidRDefault="004B0C0E">
      <w:pPr>
        <w:pStyle w:val="pr"/>
      </w:pPr>
      <w:r>
        <w:t>форма</w:t>
      </w:r>
    </w:p>
    <w:p w:rsidR="00000000" w:rsidRDefault="004B0C0E">
      <w:pPr>
        <w:pStyle w:val="pr"/>
      </w:pPr>
      <w:r>
        <w:t> </w:t>
      </w:r>
    </w:p>
    <w:p w:rsidR="00000000" w:rsidRDefault="004B0C0E">
      <w:pPr>
        <w:pStyle w:val="p"/>
      </w:pPr>
      <w:r>
        <w:t>Реквизиты индивидуального предпринимателя/юридического лица</w:t>
      </w:r>
    </w:p>
    <w:p w:rsidR="00000000" w:rsidRDefault="004B0C0E">
      <w:pPr>
        <w:pStyle w:val="p"/>
      </w:pPr>
      <w:r>
        <w:t>(адрес, индивидуальный идентификационный номер или</w:t>
      </w:r>
    </w:p>
    <w:p w:rsidR="00000000" w:rsidRDefault="004B0C0E">
      <w:pPr>
        <w:pStyle w:val="p"/>
      </w:pPr>
      <w:r>
        <w:t>бизнес-идентификационный номер, телефон, электронная почта)</w:t>
      </w:r>
    </w:p>
    <w:p w:rsidR="00000000" w:rsidRDefault="004B0C0E">
      <w:pPr>
        <w:pStyle w:val="pr"/>
      </w:pPr>
      <w:r>
        <w:t>Руководителю</w:t>
      </w:r>
    </w:p>
    <w:p w:rsidR="00000000" w:rsidRDefault="004B0C0E">
      <w:pPr>
        <w:pStyle w:val="pr"/>
      </w:pPr>
      <w:r>
        <w:t>(Наименов</w:t>
      </w:r>
      <w:r>
        <w:t>ание государственного органа)</w:t>
      </w:r>
    </w:p>
    <w:p w:rsidR="00000000" w:rsidRDefault="004B0C0E">
      <w:pPr>
        <w:pStyle w:val="pj"/>
      </w:pPr>
      <w:r>
        <w:rPr>
          <w:rStyle w:val="s0"/>
        </w:rPr>
        <w:t>Номер заявления: (Номер)</w:t>
      </w:r>
    </w:p>
    <w:p w:rsidR="00000000" w:rsidRDefault="004B0C0E">
      <w:pPr>
        <w:pStyle w:val="pj"/>
      </w:pPr>
      <w:r>
        <w:rPr>
          <w:rStyle w:val="s0"/>
        </w:rPr>
        <w:t xml:space="preserve">Дата </w:t>
      </w:r>
      <w:r>
        <w:t>заявления: (Дата)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ЗАЯВЛЕНИЕ</w:t>
      </w:r>
    </w:p>
    <w:p w:rsidR="00000000" w:rsidRDefault="004B0C0E">
      <w:pPr>
        <w:pStyle w:val="pc"/>
      </w:pPr>
      <w:r>
        <w:rPr>
          <w:rStyle w:val="s1"/>
        </w:rPr>
        <w:t>на выдачу разрешения на выпуск и обращение обеспеченных цифровых активов</w:t>
      </w:r>
    </w:p>
    <w:p w:rsidR="00000000" w:rsidRDefault="004B0C0E">
      <w:pPr>
        <w:pStyle w:val="pc"/>
      </w:pPr>
      <w:r>
        <w:rPr>
          <w:rStyle w:val="s1"/>
        </w:rPr>
        <w:t>____________________________________________________________________</w:t>
      </w:r>
    </w:p>
    <w:p w:rsidR="00000000" w:rsidRDefault="004B0C0E">
      <w:pPr>
        <w:pStyle w:val="pc"/>
      </w:pPr>
      <w:r>
        <w:rPr>
          <w:rStyle w:val="s1"/>
        </w:rPr>
        <w:t>(наименование индивидуального предпринимателя/юридического лица)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j"/>
      </w:pPr>
      <w:r>
        <w:rPr>
          <w:rStyle w:val="s0"/>
        </w:rPr>
        <w:t xml:space="preserve">Руководствуясь </w:t>
      </w:r>
      <w:hyperlink r:id="rId21" w:anchor="sub_id=60000" w:history="1">
        <w:r>
          <w:rPr>
            <w:rStyle w:val="a4"/>
          </w:rPr>
          <w:t>статьей 6</w:t>
        </w:r>
      </w:hyperlink>
      <w:r>
        <w:rPr>
          <w:rStyle w:val="s0"/>
        </w:rPr>
        <w:t xml:space="preserve"> Закона Республики Казахстан «О цифровых активах в Республике Казахстан», прошу ра</w:t>
      </w:r>
      <w:r>
        <w:rPr>
          <w:rStyle w:val="s0"/>
        </w:rPr>
        <w:t>ссмотреть прилагаемый перечень документов и выдать разрешение на выпуск и обращение обеспеченных цифровых активов на следующей цифровой платформе по хранению и обмену обеспеченными цифровыми активами:</w:t>
      </w:r>
    </w:p>
    <w:p w:rsidR="00000000" w:rsidRDefault="004B0C0E">
      <w:pPr>
        <w:pStyle w:val="p"/>
      </w:pPr>
      <w:r>
        <w:t>_______________________________________________________</w:t>
      </w:r>
      <w:r>
        <w:t>________________________________</w:t>
      </w:r>
    </w:p>
    <w:p w:rsidR="00000000" w:rsidRDefault="004B0C0E">
      <w:pPr>
        <w:pStyle w:val="p"/>
      </w:pPr>
      <w:r>
        <w:t>(наименование цифровой платформы по хранению и обмену обеспеченными цифровыми активами)</w:t>
      </w:r>
    </w:p>
    <w:p w:rsidR="00000000" w:rsidRDefault="004B0C0E">
      <w:pPr>
        <w:pStyle w:val="pj"/>
      </w:pPr>
      <w:r>
        <w:rPr>
          <w:rStyle w:val="s0"/>
        </w:rPr>
        <w:t>С целью:</w:t>
      </w:r>
    </w:p>
    <w:p w:rsidR="00000000" w:rsidRDefault="004B0C0E">
      <w:pPr>
        <w:pStyle w:val="p"/>
      </w:pPr>
      <w:r>
        <w:t>_______________________________________________________________________________________</w:t>
      </w:r>
    </w:p>
    <w:p w:rsidR="00000000" w:rsidRDefault="004B0C0E">
      <w:pPr>
        <w:pStyle w:val="p"/>
      </w:pPr>
      <w:r>
        <w:t>                (описание цели выпуска</w:t>
      </w:r>
      <w:r>
        <w:t xml:space="preserve"> и обращения обеспеченных цифровых активов)</w:t>
      </w:r>
    </w:p>
    <w:p w:rsidR="00000000" w:rsidRDefault="004B0C0E">
      <w:pPr>
        <w:pStyle w:val="p"/>
      </w:pPr>
      <w:r>
        <w:t>_______________________________________________________________________________________</w:t>
      </w:r>
    </w:p>
    <w:p w:rsidR="00000000" w:rsidRDefault="004B0C0E">
      <w:pPr>
        <w:pStyle w:val="p"/>
      </w:pPr>
      <w:r>
        <w:t>                      (Адрес(а) осуществления деятельности: почтовый индекс, область, город,</w:t>
      </w:r>
    </w:p>
    <w:p w:rsidR="00000000" w:rsidRDefault="004B0C0E">
      <w:pPr>
        <w:pStyle w:val="p"/>
      </w:pPr>
      <w:r>
        <w:t>район, населенный пункт, наимен</w:t>
      </w:r>
      <w:r>
        <w:t>ование улицы, номер дома/здания (стационарного помещения)</w:t>
      </w:r>
    </w:p>
    <w:p w:rsidR="00000000" w:rsidRDefault="004B0C0E">
      <w:pPr>
        <w:pStyle w:val="pj"/>
      </w:pPr>
      <w:r>
        <w:rPr>
          <w:rStyle w:val="s0"/>
        </w:rPr>
        <w:t>Приложение: (Перечень документов необходимых для оказания государственной услуги)</w:t>
      </w:r>
    </w:p>
    <w:p w:rsidR="00000000" w:rsidRDefault="004B0C0E">
      <w:pPr>
        <w:pStyle w:val="pj"/>
      </w:pPr>
      <w:r>
        <w:rPr>
          <w:rStyle w:val="s0"/>
        </w:rPr>
        <w:t xml:space="preserve">Подтверждаю достоверность представленной информации и осведомлен об ответственности за предоставление недостоверных </w:t>
      </w:r>
      <w:r>
        <w:rPr>
          <w:rStyle w:val="s0"/>
        </w:rPr>
        <w:t>сведений в соответствии с законодательством Республики Казахстан.</w:t>
      </w:r>
    </w:p>
    <w:p w:rsidR="00000000" w:rsidRDefault="004B0C0E">
      <w:pPr>
        <w:pStyle w:val="pj"/>
      </w:pPr>
      <w:r>
        <w:rPr>
          <w:rStyle w:val="s0"/>
        </w:rPr>
        <w:t xml:space="preserve">Согласен </w:t>
      </w:r>
      <w:r>
        <w:t>на использование сведений, составляющих охраняемую законом тайну, содержащихся в информационных системах.</w:t>
      </w:r>
    </w:p>
    <w:p w:rsidR="00000000" w:rsidRDefault="004B0C0E">
      <w:pPr>
        <w:pStyle w:val="pj"/>
      </w:pPr>
      <w:r>
        <w:t>______________________________________</w:t>
      </w:r>
    </w:p>
    <w:p w:rsidR="00000000" w:rsidRDefault="004B0C0E">
      <w:pPr>
        <w:pStyle w:val="pj"/>
      </w:pPr>
      <w:r>
        <w:t>(Фамилия, имя, отчество (при его нал</w:t>
      </w:r>
      <w:r>
        <w:t>ичии),</w:t>
      </w:r>
    </w:p>
    <w:p w:rsidR="00000000" w:rsidRDefault="004B0C0E">
      <w:pPr>
        <w:pStyle w:val="pj"/>
      </w:pPr>
      <w:r>
        <w:t>электронная цифровая подпись)</w:t>
      </w:r>
    </w:p>
    <w:p w:rsidR="00000000" w:rsidRDefault="004B0C0E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4B0C0E">
      <w:pPr>
        <w:pStyle w:val="pr"/>
      </w:pPr>
      <w:bookmarkStart w:id="4" w:name="SUB3"/>
      <w:bookmarkEnd w:id="4"/>
      <w:r>
        <w:t>Приложение 3 к</w:t>
      </w:r>
    </w:p>
    <w:p w:rsidR="00000000" w:rsidRDefault="004B0C0E">
      <w:pPr>
        <w:pStyle w:val="pr"/>
      </w:pPr>
      <w:hyperlink w:anchor="sub100" w:history="1">
        <w:r>
          <w:rPr>
            <w:rStyle w:val="a4"/>
          </w:rPr>
          <w:t>Правилам</w:t>
        </w:r>
      </w:hyperlink>
      <w:r>
        <w:t xml:space="preserve"> оказания</w:t>
      </w:r>
    </w:p>
    <w:p w:rsidR="00000000" w:rsidRDefault="004B0C0E">
      <w:pPr>
        <w:pStyle w:val="pr"/>
      </w:pPr>
      <w:r>
        <w:t>государственной услуги «Выдача</w:t>
      </w:r>
    </w:p>
    <w:p w:rsidR="00000000" w:rsidRDefault="004B0C0E">
      <w:pPr>
        <w:pStyle w:val="pr"/>
      </w:pPr>
      <w:r>
        <w:t>разрешения на выпуск и</w:t>
      </w:r>
    </w:p>
    <w:p w:rsidR="00000000" w:rsidRDefault="004B0C0E">
      <w:pPr>
        <w:pStyle w:val="pr"/>
      </w:pPr>
      <w:r>
        <w:t>обращение обеспеченных</w:t>
      </w:r>
    </w:p>
    <w:p w:rsidR="00000000" w:rsidRDefault="004B0C0E">
      <w:pPr>
        <w:pStyle w:val="pr"/>
      </w:pPr>
      <w:r>
        <w:t>цифровых активов»</w:t>
      </w:r>
    </w:p>
    <w:p w:rsidR="00000000" w:rsidRDefault="004B0C0E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4B0C0E">
      <w:pPr>
        <w:pStyle w:val="pr"/>
      </w:pPr>
      <w:r>
        <w:t>форма</w:t>
      </w:r>
    </w:p>
    <w:p w:rsidR="00000000" w:rsidRDefault="004B0C0E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0"/>
        <w:gridCol w:w="1776"/>
        <w:gridCol w:w="3995"/>
      </w:tblGrid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(Мемлекеттік органның атауы)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990600" cy="9048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380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(Наименование государственного органа)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(Мемлекеттік органның деректемелері)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(Реквизиты государственного органа)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Номер: (Номер документа)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(Наименование услугополучателя)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Номер заявления: (Номер)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(Реквизиты услугополучателя)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Дата выдачи: (Дата)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РАЗРЕШЕНИЕ</w:t>
      </w:r>
    </w:p>
    <w:p w:rsidR="00000000" w:rsidRDefault="004B0C0E">
      <w:pPr>
        <w:pStyle w:val="pc"/>
      </w:pPr>
      <w:r>
        <w:rPr>
          <w:rStyle w:val="s1"/>
        </w:rPr>
        <w:t>на выпуск и обращение обеспеченных цифровых активов</w:t>
      </w:r>
    </w:p>
    <w:p w:rsidR="00000000" w:rsidRDefault="004B0C0E">
      <w:pPr>
        <w:pStyle w:val="pc"/>
      </w:pPr>
      <w:r>
        <w:rPr>
          <w:rStyle w:val="s0"/>
        </w:rPr>
        <w:t>____________________________________________________________________</w:t>
      </w:r>
    </w:p>
    <w:p w:rsidR="00000000" w:rsidRDefault="004B0C0E">
      <w:pPr>
        <w:pStyle w:val="pc"/>
      </w:pPr>
      <w:r>
        <w:rPr>
          <w:rStyle w:val="s0"/>
        </w:rPr>
        <w:t>(Наименование государственного органа)</w:t>
      </w:r>
    </w:p>
    <w:p w:rsidR="00000000" w:rsidRDefault="004B0C0E">
      <w:pPr>
        <w:pStyle w:val="pc"/>
      </w:pPr>
      <w:r>
        <w:rPr>
          <w:rStyle w:val="s0"/>
        </w:rPr>
        <w:t> </w:t>
      </w:r>
    </w:p>
    <w:p w:rsidR="00000000" w:rsidRDefault="004B0C0E">
      <w:pPr>
        <w:pStyle w:val="p"/>
      </w:pPr>
      <w:r>
        <w:t> </w:t>
      </w:r>
    </w:p>
    <w:p w:rsidR="00000000" w:rsidRDefault="004B0C0E">
      <w:pPr>
        <w:pStyle w:val="pji"/>
      </w:pPr>
      <w:r>
        <w:rPr>
          <w:rStyle w:val="s0"/>
        </w:rPr>
        <w:t xml:space="preserve">в соответствии со </w:t>
      </w:r>
      <w:hyperlink r:id="rId23" w:anchor="sub_id=60000" w:history="1">
        <w:r>
          <w:rPr>
            <w:rStyle w:val="a4"/>
          </w:rPr>
          <w:t>статьей 6</w:t>
        </w:r>
      </w:hyperlink>
      <w:r>
        <w:rPr>
          <w:rStyle w:val="s0"/>
        </w:rPr>
        <w:t xml:space="preserve"> Закона Республики Казахстан «О цифровых активах в Республике Казахстан» и Законом Республики Казахстан «О разрешениях и уведомлениях», учитывая прилагаемый перечень документов, выдано разрешение на выпуск и обращение обеспеченных цифровы</w:t>
      </w:r>
      <w:r>
        <w:rPr>
          <w:rStyle w:val="s0"/>
        </w:rPr>
        <w:t>х активов на:</w:t>
      </w:r>
    </w:p>
    <w:p w:rsidR="00000000" w:rsidRDefault="004B0C0E">
      <w:pPr>
        <w:pStyle w:val="p"/>
      </w:pPr>
      <w:r>
        <w:t>____________________________________________________________________________</w:t>
      </w:r>
    </w:p>
    <w:p w:rsidR="00000000" w:rsidRDefault="004B0C0E">
      <w:pPr>
        <w:pStyle w:val="p"/>
      </w:pPr>
      <w:r>
        <w:t>      (наименование цифровой платформы по хранению и обмену обеспеченными</w:t>
      </w:r>
    </w:p>
    <w:p w:rsidR="00000000" w:rsidRDefault="004B0C0E">
      <w:pPr>
        <w:pStyle w:val="p"/>
      </w:pPr>
      <w:r>
        <w:t>                                                   цифровыми активами)</w:t>
      </w:r>
    </w:p>
    <w:p w:rsidR="00000000" w:rsidRDefault="004B0C0E">
      <w:pPr>
        <w:pStyle w:val="p"/>
      </w:pPr>
      <w:r>
        <w:t>С целью: ____________________________________________________________________</w:t>
      </w:r>
    </w:p>
    <w:p w:rsidR="00000000" w:rsidRDefault="004B0C0E">
      <w:pPr>
        <w:pStyle w:val="p"/>
      </w:pPr>
      <w:r>
        <w:t>                  (описание цели выпуска и обращения обеспеченных цифровых активов)</w:t>
      </w:r>
    </w:p>
    <w:p w:rsidR="00000000" w:rsidRDefault="004B0C0E">
      <w:pPr>
        <w:pStyle w:val="p"/>
      </w:pPr>
      <w:r>
        <w:t>____________________________________________________________________________</w:t>
      </w:r>
    </w:p>
    <w:p w:rsidR="00000000" w:rsidRDefault="004B0C0E">
      <w:pPr>
        <w:pStyle w:val="p"/>
      </w:pPr>
      <w:r>
        <w:t xml:space="preserve">       (почтовый </w:t>
      </w:r>
      <w:r>
        <w:t>индекс, область, город, район, населенный пункт, наименование</w:t>
      </w:r>
    </w:p>
    <w:p w:rsidR="00000000" w:rsidRDefault="004B0C0E">
      <w:pPr>
        <w:pStyle w:val="p"/>
      </w:pPr>
      <w:r>
        <w:t>                       улицы, номер дома/здания (стационарного помещения)</w:t>
      </w:r>
    </w:p>
    <w:p w:rsidR="00000000" w:rsidRDefault="004B0C0E">
      <w:pPr>
        <w:pStyle w:val="pj"/>
      </w:pPr>
      <w:r>
        <w:t>Особые условия: срок действия настоящего разрешения - 3 (три) года со дня его выдачи.</w:t>
      </w:r>
    </w:p>
    <w:p w:rsidR="00000000" w:rsidRDefault="004B0C0E">
      <w:pPr>
        <w:pStyle w:val="pj"/>
      </w:pPr>
      <w:r>
        <w:t xml:space="preserve">Примечание: обеспеченный цифровой </w:t>
      </w:r>
      <w:r>
        <w:t xml:space="preserve">актив не является расчетной денежной единицей, законным платежным средством; не признается финансовым инструментом или финансовым активом согласно </w:t>
      </w:r>
      <w:hyperlink r:id="rId24" w:anchor="sub_id=50000" w:history="1">
        <w:r>
          <w:rPr>
            <w:rStyle w:val="a4"/>
          </w:rPr>
          <w:t>статье 5</w:t>
        </w:r>
      </w:hyperlink>
      <w:r>
        <w:t xml:space="preserve"> Закона Республики</w:t>
      </w:r>
      <w:r>
        <w:t xml:space="preserve"> Казахстан «О цифровых активах в Республике Казахстан».</w:t>
      </w:r>
    </w:p>
    <w:p w:rsidR="00000000" w:rsidRDefault="004B0C0E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4B0C0E">
      <w:pPr>
        <w:pStyle w:val="pr"/>
      </w:pPr>
      <w:bookmarkStart w:id="5" w:name="SUB4"/>
      <w:bookmarkEnd w:id="5"/>
      <w:r>
        <w:t>Приложение 4 к</w:t>
      </w:r>
    </w:p>
    <w:p w:rsidR="00000000" w:rsidRDefault="004B0C0E">
      <w:pPr>
        <w:pStyle w:val="pr"/>
      </w:pPr>
      <w:hyperlink w:anchor="sub100" w:history="1">
        <w:r>
          <w:rPr>
            <w:rStyle w:val="a4"/>
          </w:rPr>
          <w:t>Правилам</w:t>
        </w:r>
      </w:hyperlink>
      <w:r>
        <w:t xml:space="preserve"> оказания</w:t>
      </w:r>
    </w:p>
    <w:p w:rsidR="00000000" w:rsidRDefault="004B0C0E">
      <w:pPr>
        <w:pStyle w:val="pr"/>
      </w:pPr>
      <w:r>
        <w:t>государственной услуги</w:t>
      </w:r>
    </w:p>
    <w:p w:rsidR="00000000" w:rsidRDefault="004B0C0E">
      <w:pPr>
        <w:pStyle w:val="pr"/>
      </w:pPr>
      <w:r>
        <w:t>«Выдача разрешения на</w:t>
      </w:r>
    </w:p>
    <w:p w:rsidR="00000000" w:rsidRDefault="004B0C0E">
      <w:pPr>
        <w:pStyle w:val="pr"/>
      </w:pPr>
      <w:r>
        <w:t>выпуск и обращение</w:t>
      </w:r>
    </w:p>
    <w:p w:rsidR="00000000" w:rsidRDefault="004B0C0E">
      <w:pPr>
        <w:pStyle w:val="pr"/>
      </w:pPr>
      <w:r>
        <w:t>обеспеченных цифровых</w:t>
      </w:r>
    </w:p>
    <w:p w:rsidR="00000000" w:rsidRDefault="004B0C0E">
      <w:pPr>
        <w:pStyle w:val="pr"/>
      </w:pPr>
      <w:r>
        <w:t>активов»</w:t>
      </w:r>
    </w:p>
    <w:p w:rsidR="00000000" w:rsidRDefault="004B0C0E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4B0C0E">
      <w:pPr>
        <w:pStyle w:val="pr"/>
      </w:pPr>
      <w:r>
        <w:t>форма</w:t>
      </w:r>
    </w:p>
    <w:p w:rsidR="00000000" w:rsidRDefault="004B0C0E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0"/>
        <w:gridCol w:w="1776"/>
        <w:gridCol w:w="3995"/>
      </w:tblGrid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(Мемлекеттік органның атауы)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990600" cy="90487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33380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(Наименование государственного органа)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(Мемлекеттік органның деректемелері)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(Реквизиты государственного органа)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Номер: (Номер документа)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(Наименование услугополучателя)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Номер заявления: (Номер)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(Реквизиты услугополучателя)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pStyle w:val="p"/>
            </w:pPr>
            <w:r>
              <w:t>Дата выдачи: (Дата)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0C0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c"/>
      </w:pPr>
      <w:r>
        <w:rPr>
          <w:rStyle w:val="s1"/>
        </w:rPr>
        <w:t>МОТИВИРОВАННЫЙ ОТКАЗ</w:t>
      </w:r>
      <w:r>
        <w:rPr>
          <w:rStyle w:val="s1"/>
        </w:rPr>
        <w:br/>
        <w:t>в выдаче разрешения на выпуск и обращение обеспеченных цифровых активов</w:t>
      </w:r>
    </w:p>
    <w:p w:rsidR="00000000" w:rsidRDefault="004B0C0E">
      <w:pPr>
        <w:pStyle w:val="pc"/>
      </w:pPr>
      <w:r>
        <w:rPr>
          <w:rStyle w:val="s1"/>
        </w:rPr>
        <w:t> </w:t>
      </w:r>
    </w:p>
    <w:p w:rsidR="00000000" w:rsidRDefault="004B0C0E">
      <w:pPr>
        <w:pStyle w:val="pj"/>
      </w:pPr>
      <w:r>
        <w:t>(Наименование государственного органа), рассмотрев Ваше заявление от (Дата заявления) года № (Номер заявления) и прилагаемый перечень документов, сообщает следующее:</w:t>
      </w:r>
    </w:p>
    <w:p w:rsidR="00000000" w:rsidRDefault="004B0C0E">
      <w:pPr>
        <w:pStyle w:val="p"/>
      </w:pPr>
      <w:r>
        <w:rPr>
          <w:rStyle w:val="s0"/>
        </w:rPr>
        <w:t>(Обоснование отказа)</w:t>
      </w:r>
    </w:p>
    <w:p w:rsidR="00000000" w:rsidRDefault="004B0C0E">
      <w:pPr>
        <w:pStyle w:val="p"/>
      </w:pPr>
      <w:r>
        <w:rPr>
          <w:rStyle w:val="s0"/>
        </w:rPr>
        <w:t>(Должность подписывающего</w:t>
      </w:r>
      <w:r>
        <w:t>)                                           </w:t>
      </w:r>
      <w:r>
        <w:t>          (Фамилия, имя, отчество</w:t>
      </w:r>
    </w:p>
    <w:p w:rsidR="00000000" w:rsidRDefault="004B0C0E">
      <w:pPr>
        <w:pStyle w:val="p"/>
      </w:pPr>
      <w:r>
        <w:t>                                                                                                         (при его наличии), электронная</w:t>
      </w:r>
    </w:p>
    <w:p w:rsidR="00000000" w:rsidRDefault="004B0C0E">
      <w:pPr>
        <w:pStyle w:val="p"/>
      </w:pPr>
      <w:r>
        <w:t>                                                                                      </w:t>
      </w:r>
      <w:r>
        <w:t>                   цифровая подпись)</w:t>
      </w:r>
    </w:p>
    <w:p w:rsidR="00000000" w:rsidRDefault="004B0C0E">
      <w:pPr>
        <w:pStyle w:val="p"/>
      </w:pPr>
      <w:r>
        <w:t> </w:t>
      </w:r>
    </w:p>
    <w:p w:rsidR="00000000" w:rsidRDefault="004B0C0E">
      <w:pPr>
        <w:pStyle w:val="p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0C0E" w:rsidRDefault="004B0C0E" w:rsidP="004B0C0E">
      <w:r>
        <w:separator/>
      </w:r>
    </w:p>
  </w:endnote>
  <w:endnote w:type="continuationSeparator" w:id="0">
    <w:p w:rsidR="004B0C0E" w:rsidRDefault="004B0C0E" w:rsidP="004B0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0E" w:rsidRDefault="004B0C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0E" w:rsidRDefault="004B0C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0E" w:rsidRDefault="004B0C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0C0E" w:rsidRDefault="004B0C0E" w:rsidP="004B0C0E">
      <w:r>
        <w:separator/>
      </w:r>
    </w:p>
  </w:footnote>
  <w:footnote w:type="continuationSeparator" w:id="0">
    <w:p w:rsidR="004B0C0E" w:rsidRDefault="004B0C0E" w:rsidP="004B0C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0E" w:rsidRDefault="004B0C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0E" w:rsidRDefault="004B0C0E" w:rsidP="004B0C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0C0E" w:rsidRPr="004B0C0E" w:rsidRDefault="004B0C0E" w:rsidP="004B0C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ЦИФРОВОГО РАЗВИТИЯ, ИННОВАЦИЙ И АЭРОК...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0C0E" w:rsidRDefault="004B0C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0C0E"/>
    <w:rsid w:val="004B0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B0C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0C0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0C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0C0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B0C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0C0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0C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0C0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6056" TargetMode="External"/><Relationship Id="rId13" Type="http://schemas.openxmlformats.org/officeDocument/2006/relationships/hyperlink" Target="https://egov.kz/cms/ru" TargetMode="External"/><Relationship Id="rId18" Type="http://schemas.openxmlformats.org/officeDocument/2006/relationships/hyperlink" Target="http://online.zakon.kz/Document/?doc_id=35132264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89356" TargetMode="External"/><Relationship Id="rId7" Type="http://schemas.openxmlformats.org/officeDocument/2006/relationships/hyperlink" Target="http://online.zakon.kz/Document/?doc_id=31548200" TargetMode="External"/><Relationship Id="rId12" Type="http://schemas.openxmlformats.org/officeDocument/2006/relationships/hyperlink" Target="http://online.zakon.kz/Document/?doc_id=31376056" TargetMode="External"/><Relationship Id="rId17" Type="http://schemas.openxmlformats.org/officeDocument/2006/relationships/hyperlink" Target="http://online.zakon.kz/Document/?doc_id=3137605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6056" TargetMode="External"/><Relationship Id="rId20" Type="http://schemas.openxmlformats.org/officeDocument/2006/relationships/hyperlink" Target="http://online.zakon.kz/Document/?doc_id=3891083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8200" TargetMode="External"/><Relationship Id="rId24" Type="http://schemas.openxmlformats.org/officeDocument/2006/relationships/hyperlink" Target="http://online.zakon.kz/Document/?doc_id=3368935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76056" TargetMode="External"/><Relationship Id="rId23" Type="http://schemas.openxmlformats.org/officeDocument/2006/relationships/hyperlink" Target="http://online.zakon.kz/Document/?doc_id=3368935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3699727" TargetMode="External"/><Relationship Id="rId19" Type="http://schemas.openxmlformats.org/officeDocument/2006/relationships/hyperlink" Target="https://egov.kz/cms/r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99727" TargetMode="External"/><Relationship Id="rId14" Type="http://schemas.openxmlformats.org/officeDocument/2006/relationships/hyperlink" Target="http://online.zakon.kz/Document/?doc_id=35132264" TargetMode="External"/><Relationship Id="rId22" Type="http://schemas.openxmlformats.org/officeDocument/2006/relationships/image" Target="media/image1.jpeg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3522</Words>
  <Characters>20076</Characters>
  <Application>Microsoft Office Word</Application>
  <DocSecurity>0</DocSecurity>
  <Lines>167</Lines>
  <Paragraphs>47</Paragraphs>
  <ScaleCrop>false</ScaleCrop>
  <Company/>
  <LinksUpToDate>false</LinksUpToDate>
  <CharactersWithSpaces>23551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2025-01-06T10:03:00Z</dcterms:created>
  <dcterms:modified xsi:type="dcterms:W3CDTF">2025-01-06T10:03:00Z</dcterms:modified>
</cp:coreProperties>
</file>