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6F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25 сентября 2015 года № 15-05/858 «Об утверждении регламента государственной услуги «Выдача экспортеру зерна подтверждения о соблюдении экспортером зерна обязательств по поставке зерна в государст</w:t>
      </w:r>
      <w:r>
        <w:rPr>
          <w:rStyle w:val="s0"/>
          <w:b/>
          <w:bCs/>
        </w:rPr>
        <w:t>венные ресурсы зерна» (утратил силу)</w:t>
      </w:r>
    </w:p>
    <w:p w:rsidR="00000000" w:rsidRDefault="00A26F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26F4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октября 2015 года под № 12210</w:t>
      </w:r>
    </w:p>
    <w:p w:rsidR="00000000" w:rsidRDefault="00A26F4A">
      <w:pPr>
        <w:ind w:firstLine="400"/>
        <w:jc w:val="both"/>
      </w:pPr>
      <w:r>
        <w:rPr>
          <w:rStyle w:val="s0"/>
        </w:rPr>
        <w:t> </w:t>
      </w:r>
    </w:p>
    <w:p w:rsidR="00000000" w:rsidRDefault="00A26F4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декабря 2015 г.</w:t>
        </w:r>
      </w:hyperlink>
    </w:p>
    <w:p w:rsidR="00000000" w:rsidRDefault="00A26F4A">
      <w:pPr>
        <w:ind w:firstLine="400"/>
        <w:jc w:val="both"/>
      </w:pPr>
      <w:r>
        <w:rPr>
          <w:rStyle w:val="s0"/>
        </w:rPr>
        <w:t> </w:t>
      </w:r>
    </w:p>
    <w:p w:rsidR="00000000" w:rsidRDefault="00A26F4A">
      <w:pPr>
        <w:ind w:firstLine="397"/>
        <w:jc w:val="both"/>
      </w:pPr>
      <w:r>
        <w:rPr>
          <w:rStyle w:val="s0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сельского хозяйства Республики Казахст</w:t>
      </w:r>
      <w:r>
        <w:rPr>
          <w:rStyle w:val="s00"/>
        </w:rPr>
        <w:t>ан от 4 ноября 2020 года № 337</w:t>
      </w:r>
    </w:p>
    <w:p w:rsidR="00000000" w:rsidRDefault="00A26F4A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6F4A" w:rsidRDefault="00A26F4A" w:rsidP="00A26F4A">
      <w:r>
        <w:separator/>
      </w:r>
    </w:p>
  </w:endnote>
  <w:endnote w:type="continuationSeparator" w:id="0">
    <w:p w:rsidR="00A26F4A" w:rsidRDefault="00A26F4A" w:rsidP="00A26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F4A" w:rsidRDefault="00A26F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F4A" w:rsidRDefault="00A26F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F4A" w:rsidRDefault="00A26F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6F4A" w:rsidRDefault="00A26F4A" w:rsidP="00A26F4A">
      <w:r>
        <w:separator/>
      </w:r>
    </w:p>
  </w:footnote>
  <w:footnote w:type="continuationSeparator" w:id="0">
    <w:p w:rsidR="00A26F4A" w:rsidRDefault="00A26F4A" w:rsidP="00A26F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F4A" w:rsidRDefault="00A26F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F4A" w:rsidRDefault="00A26F4A" w:rsidP="00A26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6F4A" w:rsidRPr="00A26F4A" w:rsidRDefault="00A26F4A" w:rsidP="00A26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25 сентября 2015 года № 15-05/858 «Об утверждении регламента государственной услуги «Выдача экспортеру зерна подтверждения о соблюдении экспортером зерна обязательств по поставке зерна в государственные ресурсы зерна»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F4A" w:rsidRDefault="00A26F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6F4A"/>
    <w:rsid w:val="00A26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A26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6F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6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6F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A26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6F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6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6F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517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2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712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25 сентября 2015 года № 15-05/858 «Об утверждении регламента государственной услуги «Выдача экспортеру зерна подтверждения о соблюдении экспортером зерна обязательств по поставке зерна в государственные ресурсы зерна»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2023-11-29T12:55:00Z</dcterms:created>
  <dcterms:modified xsi:type="dcterms:W3CDTF">2023-11-29T12:55:00Z</dcterms:modified>
</cp:coreProperties>
</file>