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EA50FB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  <w:r>
        <w:rPr>
          <w:rStyle w:val="s1"/>
        </w:rPr>
        <w:br/>
      </w:r>
      <w:r>
        <w:rPr>
          <w:rStyle w:val="s1"/>
        </w:rPr>
        <w:br/>
        <w:t>Қазақстан Республикасының кейбір заңнамалық актілеріне жекелеген көлік құралдары түрлерінің</w:t>
      </w:r>
      <w:r>
        <w:rPr>
          <w:rStyle w:val="s1"/>
        </w:rPr>
        <w:br/>
        <w:t>жүруін ұйымдастыру және жол қауіпсіздігін цифрландыру мәселелері бойынша</w:t>
      </w:r>
      <w:r>
        <w:rPr>
          <w:rStyle w:val="s1"/>
        </w:rPr>
        <w:br/>
        <w:t>өзгерістер мен толықтырулар енгізу туралы</w:t>
      </w:r>
    </w:p>
    <w:p w:rsidR="00000000" w:rsidRDefault="00EA50FB">
      <w:pPr>
        <w:pStyle w:val="pc"/>
      </w:pPr>
      <w:r>
        <w:rPr>
          <w:rStyle w:val="s1"/>
        </w:rPr>
        <w:t> </w:t>
      </w:r>
    </w:p>
    <w:p w:rsidR="00000000" w:rsidRDefault="00EA50FB">
      <w:pPr>
        <w:pStyle w:val="pji"/>
      </w:pPr>
      <w:r>
        <w:rPr>
          <w:rStyle w:val="s3"/>
        </w:rPr>
        <w:t xml:space="preserve">Осы Заңды iске асыру жөнiндегi шаралар туралы ҚР Премьер-Министрінің 2024 жылғы 18 қарашадағы № 156-ө </w:t>
      </w:r>
      <w:hyperlink r:id="rId7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EA50FB">
      <w:pPr>
        <w:pStyle w:val="pc"/>
      </w:pPr>
      <w:r>
        <w:t> </w:t>
      </w:r>
    </w:p>
    <w:p w:rsidR="00000000" w:rsidRDefault="00EA50FB">
      <w:pPr>
        <w:pStyle w:val="pj"/>
        <w:ind w:left="1200" w:hanging="800"/>
      </w:pPr>
      <w:r>
        <w:rPr>
          <w:rStyle w:val="s1"/>
        </w:rPr>
        <w:t xml:space="preserve">1-бап. </w:t>
      </w:r>
      <w:r>
        <w:rPr>
          <w:rStyle w:val="s1"/>
          <w:b w:val="0"/>
          <w:bCs w:val="0"/>
        </w:rPr>
        <w:t>Қазақстан</w:t>
      </w:r>
      <w:r>
        <w:rPr>
          <w:rStyle w:val="s1"/>
          <w:b w:val="0"/>
          <w:bCs w:val="0"/>
        </w:rPr>
        <w:t xml:space="preserve"> Республикасының мына заңнамалық актілеріне өзгерістер м</w:t>
      </w:r>
      <w:r>
        <w:rPr>
          <w:rStyle w:val="s1"/>
          <w:b w:val="0"/>
          <w:bCs w:val="0"/>
        </w:rPr>
        <w:t>ен толықтырулар енгізілсін:</w:t>
      </w:r>
    </w:p>
    <w:p w:rsidR="00000000" w:rsidRDefault="00EA50FB">
      <w:pPr>
        <w:pStyle w:val="pji"/>
      </w:pPr>
      <w:bookmarkStart w:id="1" w:name="SUB100"/>
      <w:bookmarkEnd w:id="1"/>
      <w:r>
        <w:rPr>
          <w:rStyle w:val="s3"/>
        </w:rPr>
        <w:t xml:space="preserve">1-тармақ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 xml:space="preserve">1. 2014 жылғы 3 шілдедегі Қазақстан Республикасының </w:t>
      </w:r>
      <w:hyperlink r:id="rId8" w:history="1">
        <w:r>
          <w:rPr>
            <w:rStyle w:val="a4"/>
          </w:rPr>
          <w:t>Қылмыстық</w:t>
        </w:r>
        <w:r>
          <w:rPr>
            <w:rStyle w:val="a4"/>
          </w:rPr>
          <w:t xml:space="preserve"> кодексіне</w:t>
        </w:r>
      </w:hyperlink>
      <w:r>
        <w:rPr>
          <w:rStyle w:val="s0"/>
        </w:rPr>
        <w:t>:</w:t>
      </w:r>
    </w:p>
    <w:p w:rsidR="00000000" w:rsidRDefault="00EA50FB">
      <w:pPr>
        <w:pStyle w:val="pj"/>
      </w:pPr>
      <w:hyperlink r:id="rId9" w:anchor="sub_id=30000" w:history="1">
        <w:r>
          <w:rPr>
            <w:rStyle w:val="a4"/>
          </w:rPr>
          <w:t>3-баптың</w:t>
        </w:r>
      </w:hyperlink>
      <w:r>
        <w:rPr>
          <w:rStyle w:val="s0"/>
        </w:rPr>
        <w:t xml:space="preserve"> 8) тармағы «мотоциклдер,» деген сөзден кейін «мопедтер,» деген сөзбен толықтырылсын.</w:t>
      </w:r>
    </w:p>
    <w:p w:rsidR="00000000" w:rsidRDefault="00EA50FB">
      <w:pPr>
        <w:pStyle w:val="pj"/>
      </w:pPr>
      <w:r>
        <w:t xml:space="preserve">2. «Жол жүрісі туралы» 2014 жылғы 17 сәуірдегі Қазақстан Республикасының </w:t>
      </w:r>
      <w:hyperlink r:id="rId10" w:history="1">
        <w:r>
          <w:rPr>
            <w:rStyle w:val="a4"/>
          </w:rPr>
          <w:t>Заңына</w:t>
        </w:r>
      </w:hyperlink>
      <w:r>
        <w:t>:</w:t>
      </w:r>
    </w:p>
    <w:p w:rsidR="00000000" w:rsidRDefault="00EA50FB">
      <w:pPr>
        <w:pStyle w:val="pj"/>
      </w:pPr>
      <w:bookmarkStart w:id="2" w:name="SUB1"/>
      <w:bookmarkEnd w:id="2"/>
      <w:r>
        <w:t xml:space="preserve">1) </w:t>
      </w:r>
      <w:hyperlink r:id="rId11" w:anchor="sub_id=10000" w:history="1">
        <w:r>
          <w:rPr>
            <w:rStyle w:val="a4"/>
          </w:rPr>
          <w:t>1-бапта</w:t>
        </w:r>
      </w:hyperlink>
      <w:r>
        <w:t>:</w:t>
      </w:r>
    </w:p>
    <w:p w:rsidR="00000000" w:rsidRDefault="00EA50FB">
      <w:pPr>
        <w:pStyle w:val="pj"/>
      </w:pPr>
      <w:r>
        <w:t>6), 25), 29-1) және 29-2) тармақшалар мынадай редакцияда жазылсын:</w:t>
      </w:r>
    </w:p>
    <w:p w:rsidR="00000000" w:rsidRDefault="00EA50FB">
      <w:pPr>
        <w:pStyle w:val="pji"/>
      </w:pPr>
      <w:r>
        <w:rPr>
          <w:rStyle w:val="s3"/>
        </w:rPr>
        <w:t>2-тармақтың 1) тармақшасының ү</w:t>
      </w:r>
      <w:r>
        <w:rPr>
          <w:rStyle w:val="s3"/>
        </w:rPr>
        <w:t xml:space="preserve">шінші абзацы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>«6) велосипед - екі немесе одан көп дөңгелегі бар және үстінде отырған адамдардың дене күшімен, оның ішінде қозғалтқыш пайдаланыла отырып, қозғалысқа келтірілетін кө</w:t>
      </w:r>
      <w:r>
        <w:rPr>
          <w:rStyle w:val="s0"/>
        </w:rPr>
        <w:t>лік құралы;»;</w:t>
      </w:r>
    </w:p>
    <w:p w:rsidR="00000000" w:rsidRDefault="00EA50FB">
      <w:pPr>
        <w:pStyle w:val="pj"/>
      </w:pPr>
      <w:r>
        <w:t>«25) жүргізуші - көлік құралын басқаратын адам, жол бойымен малды, табынды, жүк артылған, жегілген малды немесе мініс малын айдаушы. Білім беру процесі кезінде жүргізуге оқыту шебері жүргізушіге теңестіріледі;»;</w:t>
      </w:r>
    </w:p>
    <w:p w:rsidR="00000000" w:rsidRDefault="00EA50FB">
      <w:pPr>
        <w:pStyle w:val="pj"/>
      </w:pPr>
      <w:r>
        <w:t xml:space="preserve">«29-1) көлік құралының орташа </w:t>
      </w:r>
      <w:r>
        <w:t>жүру жылдамдығы - көлік құралы жүріп өткен халықаралық, республикалық маңызы бар жалпыға ортақ пайдаланылатын жолдар учаскесінің ұзындығын осы қашықтықты жүріп өткен уақыт аралығына бөлу арқылы айқындалатын жылдамдық;</w:t>
      </w:r>
    </w:p>
    <w:p w:rsidR="00000000" w:rsidRDefault="00EA50FB">
      <w:pPr>
        <w:pStyle w:val="pj"/>
      </w:pPr>
      <w:r>
        <w:t xml:space="preserve">29-2) көлік құралының паспорты (көлік </w:t>
      </w:r>
      <w:r>
        <w:t>құралы</w:t>
      </w:r>
      <w:r>
        <w:t xml:space="preserve"> шассиінің паспорты) - жалпыға ортақ пайдаланылатын автомобиль жолдарымен жол жүруге арналған, жұмыс көлемі елу текше сантиметрден жоғары іштен жану қозғалтқышы немесе ең жоғары (жиынтық) қуаты төрт киловаттан асатын электр қозғалтқышы (электр қозғал</w:t>
      </w:r>
      <w:r>
        <w:t>тқыштары) бар және (немесе) ең жоғары конструктивтік жылдамдығы сағатына елу километрден асатын автомотокөлік құралдарына және олардың тіркемелеріне берілетін паспорт (шасси тұтынушыларға жеткізіп берілетін жағдайда көлік құралының шассиіне берілетін паспо</w:t>
      </w:r>
      <w:r>
        <w:t>рт);»;</w:t>
      </w:r>
    </w:p>
    <w:p w:rsidR="00000000" w:rsidRDefault="00EA50FB">
      <w:pPr>
        <w:pStyle w:val="pj"/>
      </w:pPr>
      <w:r>
        <w:t>мынадай мазмұндағы 29-3) тармақшамен толықтырылсын:</w:t>
      </w:r>
    </w:p>
    <w:p w:rsidR="00000000" w:rsidRDefault="00EA50FB">
      <w:pPr>
        <w:pStyle w:val="pj"/>
      </w:pPr>
      <w:r>
        <w:t>«29-3) көлік құралының электрондық паспорты (көлік құралы шассиінің паспорты) - көлік құралдарының электрондық паспорттары (көлік құралдары шассилерінің паспорттары) жүйесінде ресімделген көлік құр</w:t>
      </w:r>
      <w:r>
        <w:t>алының паспорты (көлік құралы шассиінің паспорты);»;</w:t>
      </w:r>
    </w:p>
    <w:p w:rsidR="00000000" w:rsidRDefault="00EA50FB">
      <w:pPr>
        <w:pStyle w:val="pji"/>
      </w:pPr>
      <w:bookmarkStart w:id="3" w:name="SUB9"/>
      <w:bookmarkEnd w:id="3"/>
      <w:r>
        <w:rPr>
          <w:rStyle w:val="s3"/>
        </w:rPr>
        <w:t xml:space="preserve">2-тармақтың 1) тармақшасының тоғызыншы - он төртінші абзацтары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>38) тармақшадағы «мопедтерді,» деген сөз алып тасталсын;</w:t>
      </w:r>
    </w:p>
    <w:p w:rsidR="00000000" w:rsidRDefault="00EA50FB">
      <w:pPr>
        <w:pStyle w:val="pj"/>
      </w:pPr>
      <w:r>
        <w:rPr>
          <w:rStyle w:val="s0"/>
        </w:rPr>
        <w:t>41) т</w:t>
      </w:r>
      <w:r>
        <w:rPr>
          <w:rStyle w:val="s0"/>
        </w:rPr>
        <w:t>армақша мынадай редакцияда жазылсын:</w:t>
      </w:r>
    </w:p>
    <w:p w:rsidR="00000000" w:rsidRDefault="00EA50FB">
      <w:pPr>
        <w:pStyle w:val="pj"/>
      </w:pPr>
      <w:r>
        <w:rPr>
          <w:rStyle w:val="s0"/>
        </w:rPr>
        <w:t xml:space="preserve">«41) мопед - қозғалтқышының көлемі елу текше сантиметрден аспайтын іштен жану қозғалтқышымен не электр қозғалтқышпен жабдықталған және ең жоғары конструктивтік жылдамдығы сағатына елу километрден аспайтын екі немесе үш </w:t>
      </w:r>
      <w:r>
        <w:rPr>
          <w:rStyle w:val="s0"/>
        </w:rPr>
        <w:t>дөңгелекті механикалық көлік құралы. Мопедтерге мокиктер, скутерлер және осыған ұқсас сипаттамалары бар басқа да механикалық көлік құралдары теңестіріледі;»;</w:t>
      </w:r>
    </w:p>
    <w:p w:rsidR="00000000" w:rsidRDefault="00EA50FB">
      <w:pPr>
        <w:pStyle w:val="pj"/>
      </w:pPr>
      <w:r>
        <w:rPr>
          <w:rStyle w:val="s0"/>
        </w:rPr>
        <w:t>46) тармақша алып тасталсын;</w:t>
      </w:r>
    </w:p>
    <w:p w:rsidR="00000000" w:rsidRDefault="00EA50FB">
      <w:pPr>
        <w:pStyle w:val="pj"/>
      </w:pPr>
      <w:r>
        <w:rPr>
          <w:rStyle w:val="s0"/>
        </w:rPr>
        <w:t>47) тармақшадағы «тізіліміне енгізілген» деген сөздер «қызметіне арна</w:t>
      </w:r>
      <w:r>
        <w:rPr>
          <w:rStyle w:val="s0"/>
        </w:rPr>
        <w:t>лған рұқсатты алған» деген сөздермен ауыстырылсын;</w:t>
      </w:r>
    </w:p>
    <w:p w:rsidR="00000000" w:rsidRDefault="00EA50FB">
      <w:pPr>
        <w:pStyle w:val="pj"/>
      </w:pPr>
      <w:r>
        <w:rPr>
          <w:rStyle w:val="s0"/>
        </w:rPr>
        <w:t>53-1) тармақшадағы «электр қозғалтқышы бар электр самокаттар мен мопедтерді» деген сөздер «электр самокаттар мен электр қозғалтқышы бар велосипедтерді» деген сөздермен ауыстырылсын;</w:t>
      </w:r>
    </w:p>
    <w:p w:rsidR="00000000" w:rsidRDefault="00EA50FB">
      <w:pPr>
        <w:pStyle w:val="pj"/>
      </w:pPr>
      <w:r>
        <w:t xml:space="preserve">2) </w:t>
      </w:r>
      <w:hyperlink r:id="rId12" w:anchor="sub_id=20000" w:history="1">
        <w:r>
          <w:rPr>
            <w:rStyle w:val="a4"/>
          </w:rPr>
          <w:t>2-баптың</w:t>
        </w:r>
      </w:hyperlink>
      <w:r>
        <w:t xml:space="preserve"> 2-тармағы мынадай редакцияда жазылсын:</w:t>
      </w:r>
    </w:p>
    <w:p w:rsidR="00000000" w:rsidRDefault="00EA50FB">
      <w:pPr>
        <w:pStyle w:val="pj"/>
      </w:pPr>
      <w:r>
        <w:t>«2. Қазақстан Республикасы ратификациялаған халықаралық шарттар осы Заңнан басым болады. Қазақстан Республикасы қатысушысы болып табылатын халықа</w:t>
      </w:r>
      <w:r>
        <w:t>ралық шарттардың Қазақстан Республикасының аумағында қолданылу тәртібі мен талаптары Қазақстан Республикасының заңнамасында айқындалады.»;</w:t>
      </w:r>
    </w:p>
    <w:p w:rsidR="00000000" w:rsidRDefault="00EA50FB">
      <w:pPr>
        <w:pStyle w:val="pji"/>
      </w:pPr>
      <w:bookmarkStart w:id="4" w:name="SUB11"/>
      <w:bookmarkEnd w:id="4"/>
      <w:r>
        <w:rPr>
          <w:rStyle w:val="s3"/>
        </w:rPr>
        <w:t xml:space="preserve">2-тармақтың 3) тармақшасы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 xml:space="preserve">3) </w:t>
      </w:r>
      <w:hyperlink r:id="rId13" w:anchor="sub_id=110000" w:history="1">
        <w:r>
          <w:rPr>
            <w:rStyle w:val="a4"/>
          </w:rPr>
          <w:t>11-баптың</w:t>
        </w:r>
      </w:hyperlink>
      <w:r>
        <w:rPr>
          <w:rStyle w:val="s0"/>
        </w:rPr>
        <w:t xml:space="preserve"> 4) тармақшасы алып тасталсын;</w:t>
      </w:r>
    </w:p>
    <w:p w:rsidR="00000000" w:rsidRDefault="00EA50FB">
      <w:pPr>
        <w:pStyle w:val="pj"/>
      </w:pPr>
      <w:r>
        <w:t xml:space="preserve">4) </w:t>
      </w:r>
      <w:hyperlink r:id="rId14" w:anchor="sub_id=290000" w:history="1">
        <w:r>
          <w:rPr>
            <w:rStyle w:val="a4"/>
          </w:rPr>
          <w:t>29-баптың</w:t>
        </w:r>
      </w:hyperlink>
      <w:r>
        <w:t xml:space="preserve"> 1-тармағының 4) тармақшасындағы «жо</w:t>
      </w:r>
      <w:r>
        <w:t>л жүрісі қауіпсіздігін қамтамасыз ету жөніндегі және азаматтық қорғау саласындағы уәкілетті органдардың» деген сөздер «уәкілетті органның және азаматтық қорғау саласындағы уәкілетті органның» деген сөздермен ауыстырылсын;</w:t>
      </w:r>
    </w:p>
    <w:p w:rsidR="00000000" w:rsidRDefault="00EA50FB">
      <w:pPr>
        <w:pStyle w:val="pj"/>
      </w:pPr>
      <w:r>
        <w:t xml:space="preserve">5) </w:t>
      </w:r>
      <w:hyperlink r:id="rId15" w:anchor="sub_id=360000" w:history="1">
        <w:r>
          <w:rPr>
            <w:rStyle w:val="a4"/>
          </w:rPr>
          <w:t>36-баптың</w:t>
        </w:r>
      </w:hyperlink>
      <w:r>
        <w:t xml:space="preserve"> 2-тармағындағы «жол жүрісі қауіпсіздігін қамтамасыз ету жөніндегі» деген сөздер алып тасталсын;</w:t>
      </w:r>
    </w:p>
    <w:p w:rsidR="00000000" w:rsidRDefault="00EA50FB">
      <w:pPr>
        <w:pStyle w:val="pj"/>
      </w:pPr>
      <w:r>
        <w:t xml:space="preserve">6) </w:t>
      </w:r>
      <w:hyperlink r:id="rId16" w:anchor="sub_id=390000" w:history="1">
        <w:r>
          <w:rPr>
            <w:rStyle w:val="a4"/>
          </w:rPr>
          <w:t>39-баптың</w:t>
        </w:r>
      </w:hyperlink>
      <w:r>
        <w:t xml:space="preserve"> </w:t>
      </w:r>
      <w:r>
        <w:t>3-тармағының 7) тармақшасы алып тасталсын;</w:t>
      </w:r>
    </w:p>
    <w:p w:rsidR="00000000" w:rsidRDefault="00EA50FB">
      <w:pPr>
        <w:pStyle w:val="pj"/>
      </w:pPr>
      <w:bookmarkStart w:id="5" w:name="SUB54"/>
      <w:bookmarkEnd w:id="5"/>
      <w:r>
        <w:t xml:space="preserve">7) </w:t>
      </w:r>
      <w:hyperlink r:id="rId17" w:anchor="sub_id=540000" w:history="1">
        <w:r>
          <w:rPr>
            <w:rStyle w:val="a4"/>
          </w:rPr>
          <w:t>54-бапта</w:t>
        </w:r>
      </w:hyperlink>
      <w:r>
        <w:t>:</w:t>
      </w:r>
    </w:p>
    <w:p w:rsidR="00000000" w:rsidRDefault="00EA50FB">
      <w:pPr>
        <w:pStyle w:val="pji"/>
      </w:pPr>
      <w:r>
        <w:rPr>
          <w:rStyle w:val="s3"/>
        </w:rPr>
        <w:t xml:space="preserve">2-тармақтың 7) тармақшасының екінші абзацы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</w:t>
        </w:r>
        <w:r>
          <w:rPr>
            <w:rStyle w:val="a4"/>
            <w:i/>
            <w:iCs/>
          </w:rPr>
          <w:t>ілді</w:t>
        </w:r>
      </w:hyperlink>
    </w:p>
    <w:p w:rsidR="00000000" w:rsidRDefault="00EA50FB">
      <w:pPr>
        <w:pStyle w:val="pj"/>
      </w:pPr>
      <w:r>
        <w:rPr>
          <w:rStyle w:val="s0"/>
        </w:rPr>
        <w:t>3-тармақтың 5-1) тармақшасы «мотоциклді» деген сөзден кейін «немесе мопедті» деген сөздермен толықтырылсын;</w:t>
      </w:r>
    </w:p>
    <w:p w:rsidR="00000000" w:rsidRDefault="00EA50FB">
      <w:pPr>
        <w:pStyle w:val="pj"/>
      </w:pPr>
      <w:r>
        <w:rPr>
          <w:rStyle w:val="s0"/>
        </w:rPr>
        <w:t>4-тармақта</w:t>
      </w:r>
      <w:r>
        <w:t>:</w:t>
      </w:r>
    </w:p>
    <w:p w:rsidR="00000000" w:rsidRDefault="00EA50FB">
      <w:pPr>
        <w:pStyle w:val="pj"/>
      </w:pPr>
      <w:r>
        <w:t>16) тармақша «жылдамдықтан асыруға;» деген сөздер «жылдамдықтан асыруға тыйым салынады.» деген сөздермен ауыстырылып, мынадай мазмұ</w:t>
      </w:r>
      <w:r>
        <w:t>ндағы екінші абзацпен толықтырылсын:</w:t>
      </w:r>
    </w:p>
    <w:p w:rsidR="00000000" w:rsidRDefault="00EA50FB">
      <w:pPr>
        <w:pStyle w:val="pj"/>
      </w:pPr>
      <w:r>
        <w:t>«Көлік құралының ең жоғары жүру жылдамдығынан асыру көлік құралының орташа жүру жылдамдығын автоматты режимде жұмыс істейтін сертификатталған арнаулы бақылау-өлшеу техникалық құралдарымен және аспаптарымен тіркеп-белгіл</w:t>
      </w:r>
      <w:r>
        <w:t>еу немесе есептеу арқылы айқындалады;»;</w:t>
      </w:r>
    </w:p>
    <w:p w:rsidR="00000000" w:rsidRDefault="00EA50FB">
      <w:pPr>
        <w:pStyle w:val="pj"/>
      </w:pPr>
      <w:r>
        <w:t>17) тармақшадағы «басқа көлік құралдарына» деген сөздер «жол жүрісіне басқа да қатысушыларға» деген сөздермен ауыстырылсын;</w:t>
      </w:r>
    </w:p>
    <w:p w:rsidR="00000000" w:rsidRDefault="00EA50FB">
      <w:pPr>
        <w:pStyle w:val="pji"/>
      </w:pPr>
      <w:bookmarkStart w:id="6" w:name="SUB7"/>
      <w:bookmarkEnd w:id="6"/>
      <w:r>
        <w:rPr>
          <w:rStyle w:val="s3"/>
        </w:rPr>
        <w:t xml:space="preserve">2-тармақтың 7) тармақшасының жетінші - оныншы абзацтары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>мынадай мазмұндағы 18-1), 18-2) және 18-3) тармақшалармен толықтырылсын:</w:t>
      </w:r>
    </w:p>
    <w:p w:rsidR="00000000" w:rsidRDefault="00EA50FB">
      <w:pPr>
        <w:pStyle w:val="pj"/>
      </w:pPr>
      <w:r>
        <w:rPr>
          <w:rStyle w:val="s0"/>
        </w:rPr>
        <w:t>«18-1) мотоциклді немесе мопедті ең болмағанда бір қолымен рульден ұстамай басқаруға;</w:t>
      </w:r>
    </w:p>
    <w:p w:rsidR="00000000" w:rsidRDefault="00EA50FB">
      <w:pPr>
        <w:pStyle w:val="pj"/>
      </w:pPr>
      <w:r>
        <w:rPr>
          <w:rStyle w:val="s0"/>
        </w:rPr>
        <w:t>18-2) мотоциклді немесе мопедті бір дөңгелегімен жүргіз</w:t>
      </w:r>
      <w:r>
        <w:rPr>
          <w:rStyle w:val="s0"/>
        </w:rPr>
        <w:t>іп басқаруға, сол сияқты осы көлік құралын басқаруға арналған орыннан тыс орналасуға;</w:t>
      </w:r>
    </w:p>
    <w:p w:rsidR="00000000" w:rsidRDefault="00EA50FB">
      <w:pPr>
        <w:pStyle w:val="pj"/>
      </w:pPr>
      <w:r>
        <w:rPr>
          <w:rStyle w:val="s0"/>
        </w:rPr>
        <w:t>18-3) мотоциклдермен немесе мопедтермен, сондай-ақ арнаулы бейімдемелерде габаритінен ұзындығы немесе ені елу сантиметрден артық шығып тұратын жүкті немесе басқаруға кеде</w:t>
      </w:r>
      <w:r>
        <w:rPr>
          <w:rStyle w:val="s0"/>
        </w:rPr>
        <w:t>ргі келтіретін жүкті тасымалдауға;»;</w:t>
      </w:r>
    </w:p>
    <w:p w:rsidR="00000000" w:rsidRDefault="00EA50FB">
      <w:pPr>
        <w:pStyle w:val="pj"/>
      </w:pPr>
      <w:r>
        <w:t>21) тармақшада:</w:t>
      </w:r>
    </w:p>
    <w:p w:rsidR="00000000" w:rsidRDefault="00EA50FB">
      <w:pPr>
        <w:pStyle w:val="pj"/>
      </w:pPr>
      <w:r>
        <w:t>он бірінші абзацтағы «балалар және спорт алаңдарында тоқтауға» деген сөздер «балалар немесе спорт алаңында» деген сөздермен ауыстырылсын;</w:t>
      </w:r>
    </w:p>
    <w:p w:rsidR="00000000" w:rsidRDefault="00EA50FB">
      <w:pPr>
        <w:pStyle w:val="pj"/>
      </w:pPr>
      <w:r>
        <w:t>мынадай мазмұндағы он екінші абзацпен толықтырылсын:</w:t>
      </w:r>
    </w:p>
    <w:p w:rsidR="00000000" w:rsidRDefault="00EA50FB">
      <w:pPr>
        <w:pStyle w:val="pj"/>
      </w:pPr>
      <w:r>
        <w:t>«велосипед ж</w:t>
      </w:r>
      <w:r>
        <w:t>олында және (немесе) велосипед жүретін жолақта тоқтауға;»;</w:t>
      </w:r>
    </w:p>
    <w:p w:rsidR="00000000" w:rsidRDefault="00EA50FB">
      <w:pPr>
        <w:pStyle w:val="pji"/>
      </w:pPr>
      <w:bookmarkStart w:id="7" w:name="SUB15"/>
      <w:bookmarkEnd w:id="7"/>
      <w:r>
        <w:rPr>
          <w:rStyle w:val="s3"/>
        </w:rPr>
        <w:t xml:space="preserve">2-тармақтың 7) тармақшасының он бесінші - жиырма бірінші абзацтары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>35) тармақша алтыншы абзацындағы «тіркемемен сүйрету</w:t>
      </w:r>
      <w:r>
        <w:rPr>
          <w:rStyle w:val="s0"/>
        </w:rPr>
        <w:t>ге;» деген сөздер «тіркемемен;» деген сөзбен ауыстырылып, мынадай мазмұндағы жетінші абзацпен толықтырылсын:</w:t>
      </w:r>
    </w:p>
    <w:p w:rsidR="00000000" w:rsidRDefault="00EA50FB">
      <w:pPr>
        <w:pStyle w:val="pj"/>
      </w:pPr>
      <w:r>
        <w:rPr>
          <w:rStyle w:val="s0"/>
        </w:rPr>
        <w:t>«мопедпен пайдалануға арналған тіркемені сүйретуден басқа, мопедтерді, сондай-ақ мопедтермен сүйретуге;»;</w:t>
      </w:r>
    </w:p>
    <w:p w:rsidR="00000000" w:rsidRDefault="00EA50FB">
      <w:pPr>
        <w:pStyle w:val="pj"/>
      </w:pPr>
      <w:r>
        <w:rPr>
          <w:rStyle w:val="s0"/>
        </w:rPr>
        <w:t>36) тармақшада:</w:t>
      </w:r>
    </w:p>
    <w:p w:rsidR="00000000" w:rsidRDefault="00EA50FB">
      <w:pPr>
        <w:pStyle w:val="pj"/>
      </w:pPr>
      <w:r>
        <w:rPr>
          <w:rStyle w:val="s0"/>
        </w:rPr>
        <w:t>төртінші абзац «мотоциклд</w:t>
      </w:r>
      <w:r>
        <w:rPr>
          <w:rStyle w:val="s0"/>
        </w:rPr>
        <w:t>ің» деген сөзден кейін «немесе мопедтің» деген сөздермен толықтырылсын;</w:t>
      </w:r>
    </w:p>
    <w:p w:rsidR="00000000" w:rsidRDefault="00EA50FB">
      <w:pPr>
        <w:pStyle w:val="pj"/>
      </w:pPr>
      <w:r>
        <w:rPr>
          <w:rStyle w:val="s0"/>
        </w:rPr>
        <w:t>бесінші абзацтағы «санынан артық тасымалдауға;» деген сөздер «санынан артық;» деген сөздермен ауыстырылып, мынадай мазмұндағы алтыншы абзац пен толықтырылсын:</w:t>
      </w:r>
    </w:p>
    <w:p w:rsidR="00000000" w:rsidRDefault="00EA50FB">
      <w:pPr>
        <w:pStyle w:val="pj"/>
      </w:pPr>
      <w:r>
        <w:rPr>
          <w:rStyle w:val="s0"/>
        </w:rPr>
        <w:t>«он алты жасқа толмағанда</w:t>
      </w:r>
      <w:r>
        <w:rPr>
          <w:rStyle w:val="s0"/>
        </w:rPr>
        <w:t>рды мотоциклдің немесе мопедтің артқы орындығында тасымалдауға;»;</w:t>
      </w:r>
    </w:p>
    <w:p w:rsidR="00000000" w:rsidRDefault="00EA50FB">
      <w:pPr>
        <w:pStyle w:val="pj"/>
      </w:pPr>
      <w:r>
        <w:rPr>
          <w:rStyle w:val="s0"/>
        </w:rPr>
        <w:t>37) тармақшаның екінші абзацы алып тасталсын;</w:t>
      </w:r>
    </w:p>
    <w:p w:rsidR="00000000" w:rsidRDefault="00EA50FB">
      <w:pPr>
        <w:pStyle w:val="pji"/>
      </w:pPr>
      <w:bookmarkStart w:id="8" w:name="SUB55"/>
      <w:bookmarkEnd w:id="8"/>
      <w:r>
        <w:rPr>
          <w:rStyle w:val="s3"/>
        </w:rPr>
        <w:t xml:space="preserve">2-тармақтың 8) тармақшасы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 xml:space="preserve">8) </w:t>
      </w:r>
      <w:hyperlink r:id="rId18" w:anchor="sub_id=550000" w:history="1">
        <w:r>
          <w:rPr>
            <w:rStyle w:val="a4"/>
          </w:rPr>
          <w:t>55-бапта</w:t>
        </w:r>
      </w:hyperlink>
      <w:r>
        <w:rPr>
          <w:rStyle w:val="s0"/>
        </w:rPr>
        <w:t>:</w:t>
      </w:r>
    </w:p>
    <w:p w:rsidR="00000000" w:rsidRDefault="00EA50FB">
      <w:pPr>
        <w:pStyle w:val="pj"/>
      </w:pPr>
      <w:r>
        <w:rPr>
          <w:rStyle w:val="s0"/>
        </w:rPr>
        <w:t>2-тармақтың 2) тармақшасы «мотоциклмен» деген сөзден кейін «немесе мопедпен» деген сөздермен толықтырылсын;</w:t>
      </w:r>
    </w:p>
    <w:p w:rsidR="00000000" w:rsidRDefault="00EA50FB">
      <w:pPr>
        <w:pStyle w:val="pj"/>
      </w:pPr>
      <w:r>
        <w:rPr>
          <w:rStyle w:val="s0"/>
        </w:rPr>
        <w:t>3-тармақ 3) тармақшасындағы «басын шығаруға тыйым салы</w:t>
      </w:r>
      <w:r>
        <w:rPr>
          <w:rStyle w:val="s0"/>
        </w:rPr>
        <w:t>нады.» деген сөздер «басын шығаруға;» деген сөздермен ауыстырылып, мынадай мазмұндағы 4) тармақшамен толықтырылсын:</w:t>
      </w:r>
    </w:p>
    <w:p w:rsidR="00000000" w:rsidRDefault="00EA50FB">
      <w:pPr>
        <w:pStyle w:val="pj"/>
      </w:pPr>
      <w:r>
        <w:rPr>
          <w:rStyle w:val="s0"/>
        </w:rPr>
        <w:t>«4) мотоцикл немесе мопед жүріп келе жатқан кезде аяқ тіреуіштерге немесе орындыққа тұруға тыйым салынады.»;</w:t>
      </w:r>
    </w:p>
    <w:p w:rsidR="00000000" w:rsidRDefault="00EA50FB">
      <w:pPr>
        <w:pStyle w:val="pji"/>
      </w:pPr>
      <w:bookmarkStart w:id="9" w:name="SUB57"/>
      <w:bookmarkEnd w:id="9"/>
      <w:r>
        <w:rPr>
          <w:rStyle w:val="s3"/>
        </w:rPr>
        <w:t xml:space="preserve">2-тармақтың 9) тармақшасы 2025 </w:t>
      </w:r>
      <w:r>
        <w:rPr>
          <w:rStyle w:val="s3"/>
        </w:rPr>
        <w:t xml:space="preserve">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 xml:space="preserve">9) </w:t>
      </w:r>
      <w:hyperlink r:id="rId19" w:anchor="sub_id=570000" w:history="1">
        <w:r>
          <w:rPr>
            <w:rStyle w:val="a4"/>
          </w:rPr>
          <w:t>57-бапта</w:t>
        </w:r>
      </w:hyperlink>
      <w:r>
        <w:rPr>
          <w:rStyle w:val="s0"/>
        </w:rPr>
        <w:t>:</w:t>
      </w:r>
    </w:p>
    <w:p w:rsidR="00000000" w:rsidRDefault="00EA50FB">
      <w:pPr>
        <w:pStyle w:val="pj"/>
      </w:pPr>
      <w:r>
        <w:rPr>
          <w:rStyle w:val="s0"/>
        </w:rPr>
        <w:t>тақырыптағы және бүкіл мәтін бойынша «Мопед, электр самокат» деген сөздер «Электр само</w:t>
      </w:r>
      <w:r>
        <w:rPr>
          <w:rStyle w:val="s0"/>
        </w:rPr>
        <w:t>кат» деген сөздермен ауыстырылып, «және мопедтермен», «мопедпен және», «мопедтерді,», «мопедтермен,» деген сөздер алып тасталсын;</w:t>
      </w:r>
    </w:p>
    <w:p w:rsidR="00000000" w:rsidRDefault="00EA50FB">
      <w:pPr>
        <w:pStyle w:val="pj"/>
      </w:pPr>
      <w:r>
        <w:rPr>
          <w:rStyle w:val="s0"/>
        </w:rPr>
        <w:t>4-тармақ алып тасталсын;</w:t>
      </w:r>
    </w:p>
    <w:p w:rsidR="00000000" w:rsidRDefault="00EA50FB">
      <w:pPr>
        <w:pStyle w:val="pj"/>
      </w:pPr>
      <w:r>
        <w:rPr>
          <w:rStyle w:val="s0"/>
        </w:rPr>
        <w:t>6-тармақ мынадай мазмұндағы екінші және үшінші бөліктермен толықтырылсын:</w:t>
      </w:r>
    </w:p>
    <w:p w:rsidR="00000000" w:rsidRDefault="00EA50FB">
      <w:pPr>
        <w:pStyle w:val="pj"/>
      </w:pPr>
      <w:r>
        <w:rPr>
          <w:rStyle w:val="s0"/>
        </w:rPr>
        <w:t>«Тротуармен және (немесе) ж</w:t>
      </w:r>
      <w:r>
        <w:rPr>
          <w:rStyle w:val="s0"/>
        </w:rPr>
        <w:t>аяу жүргіншілер жолымен қозғалтқышы бар велосипедтермен жүруге тыйым салынады.</w:t>
      </w:r>
    </w:p>
    <w:p w:rsidR="00000000" w:rsidRDefault="00EA50FB">
      <w:pPr>
        <w:pStyle w:val="pj"/>
      </w:pPr>
      <w:r>
        <w:rPr>
          <w:rStyle w:val="s0"/>
        </w:rPr>
        <w:t>Велосипед жүргізушілерге жолдың жүру бөлігінің оң жақ шетімен, оның ішінде маршруттық көлік құралдарына арналған жолақпен бір қатарда не жол жиегімен, жолдың жүру бөлігімен түйм</w:t>
      </w:r>
      <w:r>
        <w:rPr>
          <w:rStyle w:val="s0"/>
        </w:rPr>
        <w:t>еленген шлемдерсіз жолаушыларды тасымалдауға тыйым салынады.»;</w:t>
      </w:r>
    </w:p>
    <w:p w:rsidR="00000000" w:rsidRDefault="00EA50FB">
      <w:pPr>
        <w:pStyle w:val="pji"/>
      </w:pPr>
      <w:bookmarkStart w:id="10" w:name="SUB64"/>
      <w:bookmarkEnd w:id="10"/>
      <w:r>
        <w:rPr>
          <w:rStyle w:val="s3"/>
        </w:rPr>
        <w:t xml:space="preserve">2-тармақтың 10) тармақшасы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 xml:space="preserve">10) </w:t>
      </w:r>
      <w:hyperlink r:id="rId20" w:anchor="sub_id=640000" w:history="1">
        <w:r>
          <w:rPr>
            <w:rStyle w:val="a4"/>
          </w:rPr>
          <w:t>64-бапта</w:t>
        </w:r>
      </w:hyperlink>
      <w:r>
        <w:rPr>
          <w:rStyle w:val="s0"/>
        </w:rPr>
        <w:t>:</w:t>
      </w:r>
    </w:p>
    <w:p w:rsidR="00000000" w:rsidRDefault="00EA50FB">
      <w:pPr>
        <w:pStyle w:val="pj"/>
      </w:pPr>
      <w:r>
        <w:rPr>
          <w:rStyle w:val="s0"/>
        </w:rPr>
        <w:t>1-тармақтың 2) тармақшасындағы «ең жоғары конструктивтік жылдамдығы сағатына елу километрден асатын» деген сөздер алып тасталсын;</w:t>
      </w:r>
    </w:p>
    <w:p w:rsidR="00000000" w:rsidRDefault="00EA50FB">
      <w:pPr>
        <w:pStyle w:val="pj"/>
      </w:pPr>
      <w:r>
        <w:rPr>
          <w:rStyle w:val="s0"/>
        </w:rPr>
        <w:t>3-тармақ «мотороллерлер,» деген сөзден кейін «мопедтер;» деген сөзбен толықтырылсын;</w:t>
      </w:r>
    </w:p>
    <w:p w:rsidR="00000000" w:rsidRDefault="00EA50FB">
      <w:pPr>
        <w:pStyle w:val="pj"/>
      </w:pPr>
      <w:r>
        <w:t xml:space="preserve">11) </w:t>
      </w:r>
      <w:hyperlink r:id="rId21" w:anchor="sub_id=71010000" w:history="1">
        <w:r>
          <w:rPr>
            <w:rStyle w:val="a4"/>
          </w:rPr>
          <w:t>71-1-баптың</w:t>
        </w:r>
      </w:hyperlink>
      <w:r>
        <w:t xml:space="preserve"> 8) тармақшасындағы «жол жүрісі қауіпсіздігін қамтамасыз ету жөніндегі,» деген сөздер «уәкілетті орган және» деген сөздермен ауыстырылсын;</w:t>
      </w:r>
    </w:p>
    <w:p w:rsidR="00000000" w:rsidRDefault="00EA50FB">
      <w:pPr>
        <w:pStyle w:val="pj"/>
      </w:pPr>
      <w:r>
        <w:t xml:space="preserve">12) </w:t>
      </w:r>
      <w:hyperlink r:id="rId22" w:anchor="sub_id=720000" w:history="1">
        <w:r>
          <w:rPr>
            <w:rStyle w:val="a4"/>
          </w:rPr>
          <w:t>72-баптың</w:t>
        </w:r>
      </w:hyperlink>
      <w:r>
        <w:t xml:space="preserve"> 1-тармағы 11) тармақшасының екінші бөлігіндегі «жол жүрісінің қауіпсіздігін қамтамасыз ету жөніндегі» деген сөздер алып тасталсын;</w:t>
      </w:r>
    </w:p>
    <w:p w:rsidR="00000000" w:rsidRDefault="00EA50FB">
      <w:pPr>
        <w:pStyle w:val="pji"/>
      </w:pPr>
      <w:bookmarkStart w:id="11" w:name="SUB73"/>
      <w:bookmarkEnd w:id="11"/>
      <w:r>
        <w:rPr>
          <w:rStyle w:val="s3"/>
        </w:rPr>
        <w:t xml:space="preserve">2-тармақтың 13) тармақшасы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 xml:space="preserve">13) </w:t>
      </w:r>
      <w:hyperlink r:id="rId23" w:anchor="sub_id=730000" w:history="1">
        <w:r>
          <w:rPr>
            <w:rStyle w:val="a4"/>
          </w:rPr>
          <w:t>73-бапта</w:t>
        </w:r>
      </w:hyperlink>
      <w:r>
        <w:rPr>
          <w:rStyle w:val="s0"/>
        </w:rPr>
        <w:t>:</w:t>
      </w:r>
    </w:p>
    <w:p w:rsidR="00000000" w:rsidRDefault="00EA50FB">
      <w:pPr>
        <w:pStyle w:val="pj"/>
      </w:pPr>
      <w:r>
        <w:rPr>
          <w:rStyle w:val="s0"/>
        </w:rPr>
        <w:t>1-тармақтың бірінші бөлігінің 10) тармақшасы мынадай редакцияда жазылсын:</w:t>
      </w:r>
    </w:p>
    <w:p w:rsidR="00000000" w:rsidRDefault="00EA50FB">
      <w:pPr>
        <w:pStyle w:val="pj"/>
      </w:pPr>
      <w:r>
        <w:rPr>
          <w:rStyle w:val="s0"/>
        </w:rPr>
        <w:t>«10) «А1» кіші санаты - ең жоғары конструктивтік жылдамдығы сағатына елу километрден асатын, іштен жану қозғалтқышының жұмыс көлемі бір жүз жиырма бес текше сантиметрден аспайтын және ең жоғары қуаты он бір киловаттан аспайтын мотоциклдер, трициклдер, квад</w:t>
      </w:r>
      <w:r>
        <w:rPr>
          <w:rStyle w:val="s0"/>
        </w:rPr>
        <w:t>роциклдер, сондай-ақ мопедтер;»;</w:t>
      </w:r>
    </w:p>
    <w:p w:rsidR="00000000" w:rsidRDefault="00EA50FB">
      <w:pPr>
        <w:pStyle w:val="pj"/>
      </w:pPr>
      <w:r>
        <w:rPr>
          <w:rStyle w:val="s0"/>
        </w:rPr>
        <w:t>8-тармақтағы «В1 кіші санатындағы (мотоциклеттік орындығы немесе мотоциклеттік типтегі рулі бар көлік құралдарынан басқа)» деген сөздер «А1» және «В1» кіші санаттарындағы» деген сөздермен ауыстырылсын;</w:t>
      </w:r>
    </w:p>
    <w:p w:rsidR="00000000" w:rsidRDefault="00EA50FB">
      <w:pPr>
        <w:pStyle w:val="pj"/>
      </w:pPr>
      <w:r>
        <w:t xml:space="preserve">14) </w:t>
      </w:r>
      <w:hyperlink r:id="rId24" w:anchor="sub_id=740000" w:history="1">
        <w:r>
          <w:rPr>
            <w:rStyle w:val="a4"/>
          </w:rPr>
          <w:t>74-бапта</w:t>
        </w:r>
      </w:hyperlink>
      <w:r>
        <w:t>:</w:t>
      </w:r>
    </w:p>
    <w:p w:rsidR="00000000" w:rsidRDefault="00EA50FB">
      <w:pPr>
        <w:pStyle w:val="pj"/>
      </w:pPr>
      <w:r>
        <w:rPr>
          <w:rStyle w:val="s0"/>
        </w:rPr>
        <w:t>1-тармақ</w:t>
      </w:r>
      <w:r>
        <w:t xml:space="preserve"> «адамдарға» деген сөзден кейін «көлік құралдары жүргізушілерін даярлау жөніндегі оқу ұйымдарында» деген сөздермен толықтырылсын;</w:t>
      </w:r>
    </w:p>
    <w:p w:rsidR="00000000" w:rsidRDefault="00EA50FB">
      <w:pPr>
        <w:pStyle w:val="pj"/>
      </w:pPr>
      <w:r>
        <w:t xml:space="preserve">мынадай мазмұндағы </w:t>
      </w:r>
      <w:r>
        <w:rPr>
          <w:rStyle w:val="s0"/>
        </w:rPr>
        <w:t>2-1-тармақ</w:t>
      </w:r>
      <w:r>
        <w:t>пен толықтыр</w:t>
      </w:r>
      <w:r>
        <w:t>ылсын:</w:t>
      </w:r>
    </w:p>
    <w:p w:rsidR="00000000" w:rsidRDefault="00EA50FB">
      <w:pPr>
        <w:pStyle w:val="pj"/>
      </w:pPr>
      <w:r>
        <w:t>«2-1. Қазақстан Республикасы Әкімшілік құқық бұзушылық туралы кодексінің 608-бабының алтыншы бөлігінде немесе 613-бабының тоғызыншы бөлігінде көзделген тәртіппен әкімшілік жауаптылыққа тартылған адамдар жеті жыл бойы көлік құралдарын басқару құқығын</w:t>
      </w:r>
      <w:r>
        <w:t xml:space="preserve"> алуға емтихандар тапсыруға жіберілмейді.</w:t>
      </w:r>
    </w:p>
    <w:p w:rsidR="00000000" w:rsidRDefault="00EA50FB">
      <w:pPr>
        <w:pStyle w:val="pj"/>
      </w:pPr>
      <w:r>
        <w:t>Қазақстан</w:t>
      </w:r>
      <w:r>
        <w:t xml:space="preserve"> Республикасы Әкімшілік құқық бұзушылық туралы кодексінің 608-бабының жетінші бөлігінде немесе 613-бабының оныншы бөлігінде көзделген тәртіппен әкімшілік жауаптылыққа тартылған адамдар сегіз жыл бойы көлік</w:t>
      </w:r>
      <w:r>
        <w:t xml:space="preserve"> құралдарын басқару құқығын алуға емтихандар тапсыруға жіберілмейді.</w:t>
      </w:r>
    </w:p>
    <w:p w:rsidR="00000000" w:rsidRDefault="00EA50FB">
      <w:pPr>
        <w:pStyle w:val="pj"/>
      </w:pPr>
      <w:r>
        <w:t>Емтихандар тапсыруға осы шектеу әкімшілік жауаптылыққа соңғы тартылған кезден бастап есептеледі.»;</w:t>
      </w:r>
    </w:p>
    <w:p w:rsidR="00000000" w:rsidRDefault="00EA50FB">
      <w:pPr>
        <w:pStyle w:val="pj"/>
      </w:pPr>
      <w:r>
        <w:t xml:space="preserve">15) </w:t>
      </w:r>
      <w:hyperlink r:id="rId25" w:anchor="sub_id=770000" w:history="1">
        <w:r>
          <w:rPr>
            <w:rStyle w:val="a4"/>
          </w:rPr>
          <w:t>77-баптың</w:t>
        </w:r>
      </w:hyperlink>
      <w:r>
        <w:t xml:space="preserve"> 6-тармағының бірінші бөлігі «маршруттар бойынша ғана» деген сөздерден кейін «және білім беру процесі кезінде жүргізуге оқыту шеберінің қатысуымен» деген сөздермен толықтырылсын;</w:t>
      </w:r>
    </w:p>
    <w:p w:rsidR="00000000" w:rsidRDefault="00EA50FB">
      <w:pPr>
        <w:pStyle w:val="pji"/>
      </w:pPr>
      <w:bookmarkStart w:id="12" w:name="SUB88"/>
      <w:bookmarkEnd w:id="12"/>
      <w:r>
        <w:rPr>
          <w:rStyle w:val="s3"/>
        </w:rPr>
        <w:t xml:space="preserve">2-тармақтың 16) тармақшасы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 xml:space="preserve">16) </w:t>
      </w:r>
      <w:hyperlink r:id="rId26" w:anchor="sub_id=880000" w:history="1">
        <w:r>
          <w:rPr>
            <w:rStyle w:val="a4"/>
          </w:rPr>
          <w:t>88-баптың</w:t>
        </w:r>
      </w:hyperlink>
      <w:r>
        <w:rPr>
          <w:rStyle w:val="s0"/>
        </w:rPr>
        <w:t xml:space="preserve"> 2-тармағының бірінші бөлігіндегі «Көлік және коммуникация саласындағы уәкілетті орган техникалық қарап тек</w:t>
      </w:r>
      <w:r>
        <w:rPr>
          <w:rStyle w:val="s0"/>
        </w:rPr>
        <w:t>серу операторларының тізіліміне енгізген» деген сөздер «Техникалық қарап-тексеру операторларының қызметіне арналған рұқсаты бар» деген сөздермен ауыстырылсын;</w:t>
      </w:r>
    </w:p>
    <w:p w:rsidR="00000000" w:rsidRDefault="00EA50FB">
      <w:pPr>
        <w:pStyle w:val="pji"/>
      </w:pPr>
      <w:bookmarkStart w:id="13" w:name="SUB89"/>
      <w:bookmarkEnd w:id="13"/>
      <w:r>
        <w:rPr>
          <w:rStyle w:val="s3"/>
        </w:rPr>
        <w:t xml:space="preserve">2-тармақтың 17) тармақшасы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</w:t>
        </w:r>
        <w:r>
          <w:rPr>
            <w:rStyle w:val="a4"/>
            <w:i/>
            <w:iCs/>
          </w:rPr>
          <w:t>гізілді</w:t>
        </w:r>
      </w:hyperlink>
    </w:p>
    <w:p w:rsidR="00000000" w:rsidRDefault="00EA50FB">
      <w:pPr>
        <w:pStyle w:val="pj"/>
      </w:pPr>
      <w:r>
        <w:rPr>
          <w:rStyle w:val="s0"/>
        </w:rPr>
        <w:t xml:space="preserve">17) </w:t>
      </w:r>
      <w:hyperlink r:id="rId27" w:anchor="sub_id=890000" w:history="1">
        <w:r>
          <w:rPr>
            <w:rStyle w:val="a4"/>
          </w:rPr>
          <w:t>89-бап</w:t>
        </w:r>
      </w:hyperlink>
      <w:r>
        <w:rPr>
          <w:rStyle w:val="s0"/>
        </w:rPr>
        <w:t xml:space="preserve"> мынадай редакцияда жазылсын:</w:t>
      </w:r>
    </w:p>
    <w:p w:rsidR="00000000" w:rsidRDefault="00EA50FB">
      <w:pPr>
        <w:pStyle w:val="pj"/>
      </w:pPr>
      <w:r>
        <w:rPr>
          <w:rStyle w:val="s0"/>
        </w:rPr>
        <w:t>«89-бап. Техникалық қарап-тексеру операторлары қызметінің рұқсат беру тәртібі</w:t>
      </w:r>
    </w:p>
    <w:p w:rsidR="00000000" w:rsidRDefault="00EA50FB">
      <w:pPr>
        <w:pStyle w:val="pj"/>
      </w:pPr>
      <w:r>
        <w:rPr>
          <w:rStyle w:val="s0"/>
        </w:rPr>
        <w:t>1. Көлік және коммуникация саласындағы уәкілет</w:t>
      </w:r>
      <w:r>
        <w:rPr>
          <w:rStyle w:val="s0"/>
        </w:rPr>
        <w:t>ті орган «Рұқсаттар және хабарламалар туралы» Қазақстан Республикасының Заңына сәйкес техникалық қарап-тексеру операторларының қызметіне рұқсаттар береді.</w:t>
      </w:r>
    </w:p>
    <w:p w:rsidR="00000000" w:rsidRDefault="00EA50FB">
      <w:pPr>
        <w:pStyle w:val="pj"/>
      </w:pPr>
      <w:r>
        <w:rPr>
          <w:rStyle w:val="s0"/>
        </w:rPr>
        <w:t>2. Көлік және коммуникация саласындағы уәкілетті орган рұқсат беру талаптарын және оларға сәйкестігін</w:t>
      </w:r>
      <w:r>
        <w:rPr>
          <w:rStyle w:val="s0"/>
        </w:rPr>
        <w:t xml:space="preserve"> растайтын құжаттар тізбесін, екінші санаттағы рұқсатты алу үшін өтініш нысандарын, екінші санаттағы рұқсат нысандарын, рұқсат беру рәсімдерін жүзеге асыру қағидаларын және техникалық қарап-тексеру операторларының қызметін жүзеге асыру қағидаларын бекіту т</w:t>
      </w:r>
      <w:r>
        <w:rPr>
          <w:rStyle w:val="s0"/>
        </w:rPr>
        <w:t>уралы нормативтік құқықтық актіні әзірлейді, рұқсаттар және хабарламалар саласындағы уәкілетті органмен және ақпараттандыру саласындағы уәкілетті органмен келіседі және бекітеді.</w:t>
      </w:r>
    </w:p>
    <w:p w:rsidR="00000000" w:rsidRDefault="00EA50FB">
      <w:pPr>
        <w:pStyle w:val="pj"/>
      </w:pPr>
      <w:r>
        <w:rPr>
          <w:rStyle w:val="s0"/>
        </w:rPr>
        <w:t>3. Техникалық қарап-тексеру операторлары көлік құралдарын міндетті техникалық</w:t>
      </w:r>
      <w:r>
        <w:rPr>
          <w:rStyle w:val="s0"/>
        </w:rPr>
        <w:t xml:space="preserve"> қарап-тексеруден өткізу жөніндегі қызметті жүзеге асыру үшін:</w:t>
      </w:r>
    </w:p>
    <w:p w:rsidR="00000000" w:rsidRDefault="00EA50FB">
      <w:pPr>
        <w:pStyle w:val="pj"/>
      </w:pPr>
      <w:r>
        <w:rPr>
          <w:rStyle w:val="s0"/>
        </w:rPr>
        <w:t>1) дара кәсіпкер үшін - дара кәсіпкер ретінде немесе заңды тұлға үшін - заңды тұлға ретінде мемлекеттік тіркелуге;</w:t>
      </w:r>
    </w:p>
    <w:p w:rsidR="00000000" w:rsidRDefault="00EA50FB">
      <w:pPr>
        <w:pStyle w:val="pj"/>
      </w:pPr>
      <w:r>
        <w:rPr>
          <w:rStyle w:val="s0"/>
        </w:rPr>
        <w:t>2) осы баптың 2-тармағына сәйкес көлік және коммуникация саласындағы уәкілетті</w:t>
      </w:r>
      <w:r>
        <w:rPr>
          <w:rStyle w:val="s0"/>
        </w:rPr>
        <w:t xml:space="preserve"> орган бекіткен рұқсат беру талаптарына сай келуге тиіс.</w:t>
      </w:r>
    </w:p>
    <w:p w:rsidR="00000000" w:rsidRDefault="00EA50FB">
      <w:pPr>
        <w:pStyle w:val="pj"/>
      </w:pPr>
      <w:r>
        <w:rPr>
          <w:rStyle w:val="s0"/>
        </w:rPr>
        <w:t>4. Жеке кәсіпкерлік субъектісі, оның ішінде заңды тұлғаның құрылтайшылары (акцияларының бақылау пакеті бар акционерлері) және (немесе) дара кәсіпкерлер техникалық қарап-тексеру операторының қызметіне</w:t>
      </w:r>
      <w:r>
        <w:rPr>
          <w:rStyle w:val="s0"/>
        </w:rPr>
        <w:t xml:space="preserve"> арналған рұқсаттан айырылған кезден бастап келесі үш жыл ішінде техникалық қарап-тексеру операторының қызметіне арналған жаңа рұқсат алуға өтініш беруге, сондай-ақ басқа заңды тұлғаны - техникалық қарап-тексеру операторын құруға не оған қатысуға құқылы ем</w:t>
      </w:r>
      <w:r>
        <w:rPr>
          <w:rStyle w:val="s0"/>
        </w:rPr>
        <w:t>ес.».</w:t>
      </w:r>
    </w:p>
    <w:p w:rsidR="00000000" w:rsidRDefault="00EA50FB">
      <w:pPr>
        <w:pStyle w:val="pji"/>
      </w:pPr>
      <w:bookmarkStart w:id="14" w:name="SUB300"/>
      <w:bookmarkEnd w:id="14"/>
      <w:r>
        <w:rPr>
          <w:rStyle w:val="s3"/>
        </w:rPr>
        <w:t xml:space="preserve">3-тармақ 2025 ж. 5 сәуірден бастап </w:t>
      </w:r>
      <w:hyperlink w:anchor="sub2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EA50FB">
      <w:pPr>
        <w:pStyle w:val="pj"/>
      </w:pPr>
      <w:r>
        <w:rPr>
          <w:rStyle w:val="s0"/>
        </w:rPr>
        <w:t xml:space="preserve">3. «Рұқсаттар және хабарламалар туралы» 2014 жылғы 16 мамырдағы Қазақстан Республикасының </w:t>
      </w:r>
      <w:hyperlink r:id="rId28" w:history="1">
        <w:r>
          <w:rPr>
            <w:rStyle w:val="a4"/>
          </w:rPr>
          <w:t>Заңына</w:t>
        </w:r>
      </w:hyperlink>
      <w:r>
        <w:rPr>
          <w:rStyle w:val="s0"/>
        </w:rPr>
        <w:t>:</w:t>
      </w:r>
    </w:p>
    <w:p w:rsidR="00000000" w:rsidRDefault="00EA50FB">
      <w:pPr>
        <w:pStyle w:val="pj"/>
      </w:pPr>
      <w:r>
        <w:rPr>
          <w:rStyle w:val="s0"/>
        </w:rPr>
        <w:t xml:space="preserve">1) </w:t>
      </w:r>
      <w:hyperlink r:id="rId29" w:anchor="sub_id=2" w:history="1">
        <w:r>
          <w:rPr>
            <w:rStyle w:val="a4"/>
          </w:rPr>
          <w:t>2-қосымша</w:t>
        </w:r>
      </w:hyperlink>
      <w:r>
        <w:rPr>
          <w:rStyle w:val="s0"/>
        </w:rPr>
        <w:t xml:space="preserve"> мынадай мазмұндағы 84-2-жолмен толықтырылсын:</w:t>
      </w:r>
    </w:p>
    <w:p w:rsidR="00000000" w:rsidRDefault="00EA50FB">
      <w:pPr>
        <w:pStyle w:val="pj"/>
      </w:pPr>
      <w:r>
        <w:rPr>
          <w:rStyle w:val="s0"/>
        </w:rPr>
        <w:t>«</w:t>
      </w:r>
    </w:p>
    <w:tbl>
      <w:tblPr>
        <w:tblW w:w="5000" w:type="pct"/>
        <w:jc w:val="center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86"/>
        <w:gridCol w:w="3452"/>
        <w:gridCol w:w="2510"/>
        <w:gridCol w:w="2823"/>
      </w:tblGrid>
      <w:tr w:rsidR="00000000">
        <w:trPr>
          <w:jc w:val="center"/>
        </w:trPr>
        <w:tc>
          <w:tcPr>
            <w:tcW w:w="2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50FB">
            <w:pPr>
              <w:pStyle w:val="p"/>
            </w:pPr>
            <w:r>
              <w:rPr>
                <w:rStyle w:val="s0"/>
              </w:rPr>
              <w:t>84-2.</w:t>
            </w:r>
          </w:p>
        </w:tc>
        <w:tc>
          <w:tcPr>
            <w:tcW w:w="11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50FB">
            <w:pPr>
              <w:pStyle w:val="p"/>
            </w:pPr>
            <w:r>
              <w:rPr>
                <w:rStyle w:val="s0"/>
              </w:rPr>
              <w:t>Техникалық қарап-тексеру операторының қызметіне арналған рұқсат беру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50FB">
            <w:pPr>
              <w:pStyle w:val="p"/>
            </w:pPr>
            <w:r>
              <w:rPr>
                <w:rStyle w:val="s0"/>
              </w:rPr>
              <w:t>Техникалық қарап-тексеру операторының қызметіне арналған рұқсат</w:t>
            </w:r>
          </w:p>
        </w:tc>
        <w:tc>
          <w:tcPr>
            <w:tcW w:w="9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EA50FB">
            <w:pPr>
              <w:pStyle w:val="p"/>
            </w:pPr>
            <w:r>
              <w:rPr>
                <w:rStyle w:val="s0"/>
              </w:rPr>
              <w:t>Иеліктен шығарылмайтын; мерзімсіз рұқсат</w:t>
            </w:r>
          </w:p>
        </w:tc>
      </w:tr>
    </w:tbl>
    <w:p w:rsidR="00000000" w:rsidRDefault="00EA50FB">
      <w:pPr>
        <w:pStyle w:val="pr"/>
      </w:pPr>
      <w:r>
        <w:rPr>
          <w:rStyle w:val="s0"/>
        </w:rPr>
        <w:t>»;</w:t>
      </w:r>
    </w:p>
    <w:p w:rsidR="00000000" w:rsidRDefault="00EA50FB">
      <w:pPr>
        <w:pStyle w:val="pj"/>
      </w:pPr>
      <w:r>
        <w:rPr>
          <w:rStyle w:val="s0"/>
        </w:rPr>
        <w:t xml:space="preserve">2) </w:t>
      </w:r>
      <w:hyperlink r:id="rId30" w:anchor="sub_id=3" w:history="1">
        <w:r>
          <w:rPr>
            <w:rStyle w:val="a4"/>
          </w:rPr>
          <w:t>3-қосымшаның</w:t>
        </w:r>
      </w:hyperlink>
      <w:r>
        <w:rPr>
          <w:rStyle w:val="s0"/>
        </w:rPr>
        <w:t xml:space="preserve"> 47-тармағы алып тасталсын.</w:t>
      </w:r>
    </w:p>
    <w:p w:rsidR="00000000" w:rsidRDefault="00EA50FB">
      <w:pPr>
        <w:pStyle w:val="pj"/>
      </w:pPr>
      <w:bookmarkStart w:id="15" w:name="SUB20000"/>
      <w:bookmarkEnd w:id="15"/>
      <w:r>
        <w:rPr>
          <w:b/>
          <w:bCs/>
        </w:rPr>
        <w:t>2-бап.</w:t>
      </w:r>
      <w:r>
        <w:t xml:space="preserve"> Осы Заң, алғашқы </w:t>
      </w:r>
      <w:r>
        <w:t xml:space="preserve">ресми </w:t>
      </w:r>
      <w:hyperlink r:id="rId31" w:history="1">
        <w:r>
          <w:rPr>
            <w:rStyle w:val="a4"/>
          </w:rPr>
          <w:t>жарияланған</w:t>
        </w:r>
      </w:hyperlink>
      <w:r>
        <w:t xml:space="preserve"> күнінен кейін алты ай өткен соң қолданысқа енгізілетін 1-баптың </w:t>
      </w:r>
      <w:hyperlink w:anchor="sub100" w:history="1">
        <w:r>
          <w:rPr>
            <w:rStyle w:val="a4"/>
          </w:rPr>
          <w:t>1-тармағын</w:t>
        </w:r>
      </w:hyperlink>
      <w:r>
        <w:t xml:space="preserve">, 2-тармағының 1) тармақшасының </w:t>
      </w:r>
      <w:hyperlink w:anchor="sub1" w:history="1">
        <w:r>
          <w:rPr>
            <w:rStyle w:val="a4"/>
          </w:rPr>
          <w:t>үшінші</w:t>
        </w:r>
      </w:hyperlink>
      <w:r>
        <w:t xml:space="preserve">, </w:t>
      </w:r>
      <w:hyperlink w:anchor="sub9" w:history="1">
        <w:r>
          <w:rPr>
            <w:rStyle w:val="a4"/>
          </w:rPr>
          <w:t>тоғызыншы, оныншы, он бірінші, он екінші, он үшінші және он төртінші</w:t>
        </w:r>
      </w:hyperlink>
      <w:r>
        <w:t xml:space="preserve"> абзацтарын, </w:t>
      </w:r>
      <w:hyperlink w:anchor="sub11" w:history="1">
        <w:r>
          <w:rPr>
            <w:rStyle w:val="a4"/>
          </w:rPr>
          <w:t>3) тармақшасын</w:t>
        </w:r>
      </w:hyperlink>
      <w:r>
        <w:t xml:space="preserve">, 7) тармақшасының </w:t>
      </w:r>
      <w:hyperlink w:anchor="sub54" w:history="1">
        <w:r>
          <w:rPr>
            <w:rStyle w:val="a4"/>
          </w:rPr>
          <w:t>екінші</w:t>
        </w:r>
      </w:hyperlink>
      <w:r>
        <w:t xml:space="preserve">, </w:t>
      </w:r>
      <w:hyperlink w:anchor="sub7" w:history="1">
        <w:r>
          <w:rPr>
            <w:rStyle w:val="a4"/>
          </w:rPr>
          <w:t>жетінші, сегізінші, тоғызын</w:t>
        </w:r>
        <w:r>
          <w:rPr>
            <w:rStyle w:val="a4"/>
          </w:rPr>
          <w:t>шы, оныншы</w:t>
        </w:r>
      </w:hyperlink>
      <w:r>
        <w:t xml:space="preserve">, </w:t>
      </w:r>
      <w:hyperlink w:anchor="sub15" w:history="1">
        <w:r>
          <w:rPr>
            <w:rStyle w:val="a4"/>
          </w:rPr>
          <w:t>он бесінші, он алтыншы, он жетінші, он сегізінші, он тоғызыншы, жиырмасыншы және жиырма бірінші</w:t>
        </w:r>
      </w:hyperlink>
      <w:r>
        <w:t xml:space="preserve"> абзацтарын, </w:t>
      </w:r>
      <w:hyperlink w:anchor="sub55" w:history="1">
        <w:r>
          <w:rPr>
            <w:rStyle w:val="a4"/>
          </w:rPr>
          <w:t>8)</w:t>
        </w:r>
      </w:hyperlink>
      <w:r>
        <w:t xml:space="preserve">, </w:t>
      </w:r>
      <w:hyperlink w:anchor="sub57" w:history="1">
        <w:r>
          <w:rPr>
            <w:rStyle w:val="a4"/>
          </w:rPr>
          <w:t>9)</w:t>
        </w:r>
      </w:hyperlink>
      <w:r>
        <w:t xml:space="preserve">, </w:t>
      </w:r>
      <w:hyperlink w:anchor="sub64" w:history="1">
        <w:r>
          <w:rPr>
            <w:rStyle w:val="a4"/>
          </w:rPr>
          <w:t>10)</w:t>
        </w:r>
      </w:hyperlink>
      <w:r>
        <w:t xml:space="preserve">, </w:t>
      </w:r>
      <w:hyperlink w:anchor="sub73" w:history="1">
        <w:r>
          <w:rPr>
            <w:rStyle w:val="a4"/>
          </w:rPr>
          <w:t>13)</w:t>
        </w:r>
      </w:hyperlink>
      <w:r>
        <w:t xml:space="preserve">, </w:t>
      </w:r>
      <w:hyperlink w:anchor="sub88" w:history="1">
        <w:r>
          <w:rPr>
            <w:rStyle w:val="a4"/>
          </w:rPr>
          <w:t>16)</w:t>
        </w:r>
      </w:hyperlink>
      <w:r>
        <w:t xml:space="preserve"> және </w:t>
      </w:r>
      <w:hyperlink w:anchor="sub89" w:history="1">
        <w:r>
          <w:rPr>
            <w:rStyle w:val="a4"/>
          </w:rPr>
          <w:t>17) тармақшаларын</w:t>
        </w:r>
      </w:hyperlink>
      <w:r>
        <w:t xml:space="preserve">, </w:t>
      </w:r>
      <w:hyperlink w:anchor="sub300" w:history="1">
        <w:r>
          <w:rPr>
            <w:rStyle w:val="a4"/>
          </w:rPr>
          <w:t>3-тармағын</w:t>
        </w:r>
      </w:hyperlink>
      <w:r>
        <w:t xml:space="preserve"> қоспағанда, алғашқы ресми </w:t>
      </w:r>
      <w:hyperlink r:id="rId32" w:history="1">
        <w:r>
          <w:rPr>
            <w:rStyle w:val="a4"/>
          </w:rPr>
          <w:t>жариялан</w:t>
        </w:r>
        <w:r>
          <w:rPr>
            <w:rStyle w:val="a4"/>
          </w:rPr>
          <w:t>ған</w:t>
        </w:r>
      </w:hyperlink>
      <w:r>
        <w:t xml:space="preserve"> күнінен кейін күнтізбелік алпыс күн өткен соң қолданысқа енгізіледі.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i"/>
      </w:pPr>
      <w:r>
        <w:rPr>
          <w:b/>
          <w:bCs/>
        </w:rPr>
        <w:t>Қазақстан</w:t>
      </w:r>
      <w:r>
        <w:rPr>
          <w:b/>
          <w:bCs/>
        </w:rPr>
        <w:t xml:space="preserve"> Республикасының</w:t>
      </w:r>
    </w:p>
    <w:p w:rsidR="00000000" w:rsidRDefault="00EA50FB">
      <w:pPr>
        <w:pStyle w:val="pj"/>
      </w:pPr>
      <w:r>
        <w:rPr>
          <w:b/>
          <w:bCs/>
        </w:rPr>
        <w:t>Президенті</w:t>
      </w:r>
    </w:p>
    <w:p w:rsidR="00000000" w:rsidRDefault="00EA50FB">
      <w:pPr>
        <w:pStyle w:val="pji"/>
      </w:pPr>
      <w:r>
        <w:rPr>
          <w:b/>
          <w:bCs/>
        </w:rPr>
        <w:t> </w:t>
      </w:r>
    </w:p>
    <w:p w:rsidR="00000000" w:rsidRDefault="00EA50FB">
      <w:pPr>
        <w:pStyle w:val="pj"/>
      </w:pPr>
      <w:r>
        <w:rPr>
          <w:b/>
          <w:bCs/>
        </w:rPr>
        <w:t>Қ</w:t>
      </w:r>
      <w:r>
        <w:rPr>
          <w:b/>
          <w:bCs/>
        </w:rPr>
        <w:t>. ТОҚАЕВ</w:t>
      </w:r>
    </w:p>
    <w:p w:rsidR="00000000" w:rsidRDefault="00EA50FB">
      <w:pPr>
        <w:pStyle w:val="pj"/>
      </w:pPr>
      <w:r>
        <w:rPr>
          <w:b/>
          <w:bCs/>
        </w:rPr>
        <w:t> </w:t>
      </w:r>
    </w:p>
    <w:p w:rsidR="00000000" w:rsidRDefault="00EA50FB">
      <w:pPr>
        <w:pStyle w:val="pji"/>
      </w:pPr>
      <w:r>
        <w:t>Астана, Ақорда, 2024 жылғы 3 қазан</w:t>
      </w:r>
    </w:p>
    <w:p w:rsidR="00000000" w:rsidRDefault="00EA50FB">
      <w:pPr>
        <w:pStyle w:val="pj"/>
      </w:pPr>
      <w:r>
        <w:t>№ 130-VIІІ ҚРЗ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p w:rsidR="00000000" w:rsidRDefault="00EA50FB">
      <w:pPr>
        <w:pStyle w:val="pj"/>
      </w:pPr>
      <w:r>
        <w:t> </w:t>
      </w:r>
    </w:p>
    <w:sectPr w:rsidR="00000000">
      <w:headerReference w:type="even" r:id="rId33"/>
      <w:headerReference w:type="default" r:id="rId34"/>
      <w:footerReference w:type="even" r:id="rId35"/>
      <w:footerReference w:type="default" r:id="rId36"/>
      <w:headerReference w:type="first" r:id="rId37"/>
      <w:footerReference w:type="first" r:id="rId38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A50FB" w:rsidRDefault="00EA50FB" w:rsidP="00EA50FB">
      <w:r>
        <w:separator/>
      </w:r>
    </w:p>
  </w:endnote>
  <w:endnote w:type="continuationSeparator" w:id="0">
    <w:p w:rsidR="00EA50FB" w:rsidRDefault="00EA50FB" w:rsidP="00EA50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0FB" w:rsidRDefault="00EA50FB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0FB" w:rsidRDefault="00EA50FB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0FB" w:rsidRDefault="00EA50FB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A50FB" w:rsidRDefault="00EA50FB" w:rsidP="00EA50FB">
      <w:r>
        <w:separator/>
      </w:r>
    </w:p>
  </w:footnote>
  <w:footnote w:type="continuationSeparator" w:id="0">
    <w:p w:rsidR="00EA50FB" w:rsidRDefault="00EA50FB" w:rsidP="00EA50F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0FB" w:rsidRDefault="00EA50FB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0FB" w:rsidRDefault="00EA50FB" w:rsidP="00EA50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EA50FB" w:rsidRDefault="00EA50FB" w:rsidP="00EA50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Республикасының кейбір заңнамалық актілеріне жекелеген көлік құралдары түрлерінің жүруін ұйымдастыру және жол қауіпсіздігін цифрландыру мәселелері бойынша өзгерістер мен толықтырулар енгізу туралы» Қазақстан Республикасының 2024 жылғы 3 қазандағы № 130-VІІІ Заңы</w:t>
    </w:r>
  </w:p>
  <w:p w:rsidR="00EA50FB" w:rsidRPr="00EA50FB" w:rsidRDefault="00EA50FB" w:rsidP="00EA50FB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04.12.2024 г., 05.04.2025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50FB" w:rsidRDefault="00EA50FB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EA50FB"/>
    <w:rsid w:val="00EA50F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A50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50F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50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50FB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EA50FB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EA50FB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EA50FB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EA50FB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1536742" TargetMode="External"/><Relationship Id="rId18" Type="http://schemas.openxmlformats.org/officeDocument/2006/relationships/hyperlink" Target="http://online.zakon.kz/Document/?doc_id=31536742" TargetMode="External"/><Relationship Id="rId26" Type="http://schemas.openxmlformats.org/officeDocument/2006/relationships/hyperlink" Target="http://online.zakon.kz/Document/?doc_id=31536742" TargetMode="External"/><Relationship Id="rId39" Type="http://schemas.openxmlformats.org/officeDocument/2006/relationships/fontTable" Target="fontTable.xml"/><Relationship Id="rId21" Type="http://schemas.openxmlformats.org/officeDocument/2006/relationships/hyperlink" Target="http://online.zakon.kz/Document/?doc_id=31536742" TargetMode="External"/><Relationship Id="rId34" Type="http://schemas.openxmlformats.org/officeDocument/2006/relationships/header" Target="header2.xml"/><Relationship Id="rId7" Type="http://schemas.openxmlformats.org/officeDocument/2006/relationships/hyperlink" Target="http://online.zakon.kz/Document/?doc_id=36011679" TargetMode="External"/><Relationship Id="rId12" Type="http://schemas.openxmlformats.org/officeDocument/2006/relationships/hyperlink" Target="http://online.zakon.kz/Document/?doc_id=31536742" TargetMode="External"/><Relationship Id="rId17" Type="http://schemas.openxmlformats.org/officeDocument/2006/relationships/hyperlink" Target="http://online.zakon.kz/Document/?doc_id=31536742" TargetMode="External"/><Relationship Id="rId25" Type="http://schemas.openxmlformats.org/officeDocument/2006/relationships/hyperlink" Target="http://online.zakon.kz/Document/?doc_id=31536742" TargetMode="External"/><Relationship Id="rId33" Type="http://schemas.openxmlformats.org/officeDocument/2006/relationships/header" Target="header1.xml"/><Relationship Id="rId38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1536742" TargetMode="External"/><Relationship Id="rId20" Type="http://schemas.openxmlformats.org/officeDocument/2006/relationships/hyperlink" Target="http://online.zakon.kz/Document/?doc_id=31536742" TargetMode="External"/><Relationship Id="rId29" Type="http://schemas.openxmlformats.org/officeDocument/2006/relationships/hyperlink" Target="http://online.zakon.kz/Document/?doc_id=31548173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536742" TargetMode="External"/><Relationship Id="rId24" Type="http://schemas.openxmlformats.org/officeDocument/2006/relationships/hyperlink" Target="http://online.zakon.kz/Document/?doc_id=31536742" TargetMode="External"/><Relationship Id="rId32" Type="http://schemas.openxmlformats.org/officeDocument/2006/relationships/hyperlink" Target="http://online.zakon.kz/Document/?doc_id=36224217" TargetMode="External"/><Relationship Id="rId37" Type="http://schemas.openxmlformats.org/officeDocument/2006/relationships/header" Target="header3.xml"/><Relationship Id="rId40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1536742" TargetMode="External"/><Relationship Id="rId23" Type="http://schemas.openxmlformats.org/officeDocument/2006/relationships/hyperlink" Target="http://online.zakon.kz/Document/?doc_id=31536742" TargetMode="External"/><Relationship Id="rId28" Type="http://schemas.openxmlformats.org/officeDocument/2006/relationships/hyperlink" Target="http://online.zakon.kz/Document/?doc_id=31548173" TargetMode="External"/><Relationship Id="rId36" Type="http://schemas.openxmlformats.org/officeDocument/2006/relationships/footer" Target="footer2.xml"/><Relationship Id="rId10" Type="http://schemas.openxmlformats.org/officeDocument/2006/relationships/hyperlink" Target="http://online.zakon.kz/Document/?doc_id=31536742" TargetMode="External"/><Relationship Id="rId19" Type="http://schemas.openxmlformats.org/officeDocument/2006/relationships/hyperlink" Target="http://online.zakon.kz/Document/?doc_id=31536742" TargetMode="External"/><Relationship Id="rId31" Type="http://schemas.openxmlformats.org/officeDocument/2006/relationships/hyperlink" Target="http://online.zakon.kz/Document/?doc_id=36224217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575294" TargetMode="External"/><Relationship Id="rId14" Type="http://schemas.openxmlformats.org/officeDocument/2006/relationships/hyperlink" Target="http://online.zakon.kz/Document/?doc_id=31536742" TargetMode="External"/><Relationship Id="rId22" Type="http://schemas.openxmlformats.org/officeDocument/2006/relationships/hyperlink" Target="http://online.zakon.kz/Document/?doc_id=31536742" TargetMode="External"/><Relationship Id="rId27" Type="http://schemas.openxmlformats.org/officeDocument/2006/relationships/hyperlink" Target="http://online.zakon.kz/Document/?doc_id=31536742" TargetMode="External"/><Relationship Id="rId30" Type="http://schemas.openxmlformats.org/officeDocument/2006/relationships/hyperlink" Target="http://online.zakon.kz/Document/?doc_id=31548173" TargetMode="External"/><Relationship Id="rId35" Type="http://schemas.openxmlformats.org/officeDocument/2006/relationships/footer" Target="footer1.xml"/><Relationship Id="rId8" Type="http://schemas.openxmlformats.org/officeDocument/2006/relationships/hyperlink" Target="http://online.zakon.kz/Document/?doc_id=31575294" TargetMode="External"/><Relationship Id="rId3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1602</Words>
  <Characters>14809</Characters>
  <Application>Microsoft Office Word</Application>
  <DocSecurity>0</DocSecurity>
  <Lines>123</Lines>
  <Paragraphs>32</Paragraphs>
  <ScaleCrop>false</ScaleCrop>
  <Company/>
  <LinksUpToDate>false</LinksUpToDate>
  <CharactersWithSpaces>16379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2025-04-03T09:31:00Z</dcterms:created>
  <dcterms:modified xsi:type="dcterms:W3CDTF">2025-04-03T09:31:00Z</dcterms:modified>
</cp:coreProperties>
</file>