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43A0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8 декабря 2015 года № 974 «Об утверждении Правил возврата 50 процентов от суммы обязательных пенсионных взносов, перечисленных за счет бюджетных средств до 1 января 2016 года в пользу военнослужащих (кром</w:t>
      </w:r>
      <w:r>
        <w:rPr>
          <w:rStyle w:val="s0"/>
          <w:b/>
          <w:bCs/>
        </w:rPr>
        <w:t>е военнослужащих срочной службы), сотрудников специальных государственных и правоохранительных органов, государственной фельдъегерской службы, а также лиц, права которых иметь специальные звания, классные чины и носить форменную одежду упразднены с 1 январ</w:t>
      </w:r>
      <w:r>
        <w:rPr>
          <w:rStyle w:val="s0"/>
          <w:b/>
          <w:bCs/>
        </w:rPr>
        <w:t>я 2012 года» (с изменениями и дополнениями от 14.04.2016 г.) (утратило силу)</w:t>
      </w:r>
    </w:p>
    <w:p w:rsidR="00000000" w:rsidRDefault="003943A0">
      <w:pPr>
        <w:pStyle w:val="p"/>
      </w:pPr>
      <w:r>
        <w:t> </w:t>
      </w:r>
    </w:p>
    <w:p w:rsidR="00000000" w:rsidRDefault="003943A0">
      <w:pPr>
        <w:pStyle w:val="pj"/>
      </w:pPr>
      <w:r>
        <w:rPr>
          <w:rStyle w:val="s0"/>
        </w:rPr>
        <w:t>Опубликовано: «Казахстанская правда» от 24 декабря 2015 г. № 245 (28121); САПП Республики Казахстан 2015 г., № 974, ст. 489</w:t>
      </w:r>
    </w:p>
    <w:p w:rsidR="00000000" w:rsidRDefault="003943A0">
      <w:pPr>
        <w:pStyle w:val="pj"/>
      </w:pPr>
      <w:r>
        <w:rPr>
          <w:rStyle w:val="s0"/>
        </w:rPr>
        <w:t> </w:t>
      </w:r>
    </w:p>
    <w:p w:rsidR="00000000" w:rsidRDefault="003943A0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 июня 2023 года № 472</w:t>
      </w:r>
    </w:p>
    <w:p w:rsidR="00000000" w:rsidRDefault="003943A0">
      <w:pPr>
        <w:pStyle w:val="pj"/>
      </w:pPr>
      <w:r>
        <w:t> </w:t>
      </w:r>
    </w:p>
    <w:p w:rsidR="00000000" w:rsidRDefault="003943A0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3943A0">
      <w:pPr>
        <w:pStyle w:val="pj"/>
      </w:pPr>
      <w:r>
        <w:rPr>
          <w:rStyle w:val="s0"/>
        </w:rPr>
        <w:t> </w:t>
      </w:r>
    </w:p>
    <w:p w:rsidR="00000000" w:rsidRDefault="003943A0">
      <w:pPr>
        <w:pStyle w:val="pj"/>
      </w:pPr>
      <w:hyperlink r:id="rId8" w:anchor="sub_id=1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</w:t>
      </w:r>
      <w:r>
        <w:rPr>
          <w:rStyle w:val="s0"/>
        </w:rPr>
        <w:t>ва РК от 14.04.16 г. № 215.</w:t>
      </w:r>
    </w:p>
    <w:p w:rsidR="00000000" w:rsidRDefault="003943A0">
      <w:pPr>
        <w:pStyle w:val="pj"/>
      </w:pPr>
      <w:r>
        <w:rPr>
          <w:rStyle w:val="s0"/>
        </w:rPr>
        <w:t> </w:t>
      </w:r>
    </w:p>
    <w:p w:rsidR="00000000" w:rsidRDefault="003943A0">
      <w:pPr>
        <w:pStyle w:val="pj"/>
      </w:pPr>
      <w:r>
        <w:rPr>
          <w:rStyle w:val="s0"/>
        </w:rPr>
        <w:t>Предыдущие редакции:</w:t>
      </w:r>
    </w:p>
    <w:p w:rsidR="00000000" w:rsidRDefault="003943A0">
      <w:pPr>
        <w:pStyle w:val="pj"/>
      </w:pPr>
      <w:r>
        <w:rPr>
          <w:rStyle w:val="s0"/>
        </w:rPr>
        <w:t> </w:t>
      </w:r>
    </w:p>
    <w:p w:rsidR="00000000" w:rsidRDefault="003943A0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14.04.16 г.</w:t>
      </w:r>
    </w:p>
    <w:p w:rsidR="00000000" w:rsidRDefault="003943A0">
      <w:pPr>
        <w:pStyle w:val="pj"/>
      </w:pPr>
      <w:r>
        <w:rPr>
          <w:rStyle w:val="s0"/>
        </w:rPr>
        <w:t> </w:t>
      </w:r>
    </w:p>
    <w:p w:rsidR="00000000" w:rsidRDefault="003943A0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43A0" w:rsidRDefault="003943A0" w:rsidP="003943A0">
      <w:r>
        <w:separator/>
      </w:r>
    </w:p>
  </w:endnote>
  <w:endnote w:type="continuationSeparator" w:id="0">
    <w:p w:rsidR="003943A0" w:rsidRDefault="003943A0" w:rsidP="003943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3A0" w:rsidRDefault="003943A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3A0" w:rsidRDefault="003943A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3A0" w:rsidRDefault="003943A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43A0" w:rsidRDefault="003943A0" w:rsidP="003943A0">
      <w:r>
        <w:separator/>
      </w:r>
    </w:p>
  </w:footnote>
  <w:footnote w:type="continuationSeparator" w:id="0">
    <w:p w:rsidR="003943A0" w:rsidRDefault="003943A0" w:rsidP="003943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3A0" w:rsidRDefault="003943A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3A0" w:rsidRDefault="003943A0" w:rsidP="003943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43A0" w:rsidRPr="003943A0" w:rsidRDefault="003943A0" w:rsidP="003943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8 декабря 2015 года № 974 «Об утверждении Правил возврата 50 процентов от суммы обязательных пенсионных взносов, перечисленных за счет бюджетных средств до 1 января 2016 года в пользу военнослужащих (кроме военнослужащих срочной службы), сотрудников специальных государственных и правоохранительных органов, государственной фельдъегерской службы, а также лиц, права которых иметь специальные звания, классные чины и носить форменную одежду упразднены с 1 января 2012 года» (с изменениями и дополнениями от 14.04.2016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3A0" w:rsidRDefault="003943A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43A0"/>
    <w:rsid w:val="003943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943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943A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943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943A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943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943A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943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943A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42216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96165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36146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1055</Characters>
  <Application>Microsoft Office Word</Application>
  <DocSecurity>0</DocSecurity>
  <Lines>8</Lines>
  <Paragraphs>2</Paragraphs>
  <ScaleCrop>false</ScaleCrop>
  <Company/>
  <LinksUpToDate>false</LinksUpToDate>
  <CharactersWithSpaces>1185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8 декабря 2015 года № 974 «Об утверждении Правил возврата 50 процентов от суммы обязательных пенсионных взносов, перечисленных за счет бюджетных средств до 1 января 2016 года в пользу военнослужащих (кроме военнослужащих срочной службы), сотрудников специальных государственных и правоохранительных органов, государственной фельдъегерской службы, а также лиц, права которых иметь специальные звания, классные чины и носить форменную одежду упразднены с 1 января 2012 года» (с изменениями и дополнениями от 14.04.2016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2023-11-28T21:34:00Z</dcterms:created>
  <dcterms:modified xsi:type="dcterms:W3CDTF">2023-11-28T21:34:00Z</dcterms:modified>
</cp:coreProperties>
</file>