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A0B04">
      <w:pPr>
        <w:ind w:firstLine="397"/>
        <w:jc w:val="both"/>
      </w:pPr>
      <w:bookmarkStart w:id="0" w:name="_GoBack"/>
      <w:bookmarkEnd w:id="0"/>
      <w:r>
        <w:rPr>
          <w:rStyle w:val="s0"/>
          <w:b/>
          <w:bCs/>
        </w:rPr>
        <w:t>«Көлік құралының типін мақұлдауларды, шасси типін мақұлдауларды бекіту жңне тіркеу жөніндегі қағидаларды жңне Көлік құралының типін мақұлдауларды, шасси типін мақұлдауларды ресімдеудің дұрыстығын жңне негізділігін тексеру жөніндегі қағидаларды бекіту турал</w:t>
      </w:r>
      <w:r>
        <w:rPr>
          <w:rStyle w:val="s0"/>
          <w:b/>
          <w:bCs/>
        </w:rPr>
        <w:t>ы» Қазақстан Республикасы Инвестициялар жңне даму министрінің м.а. 2015 жылғы 24 ақпандағы № 170 бұйрығы (күші жойылды)</w:t>
      </w:r>
    </w:p>
    <w:p w:rsidR="00000000" w:rsidRDefault="007A0B04">
      <w:pPr>
        <w:ind w:firstLine="400"/>
        <w:jc w:val="both"/>
      </w:pPr>
      <w:r>
        <w:rPr>
          <w:rStyle w:val="s0"/>
          <w:b/>
          <w:bCs/>
        </w:rPr>
        <w:t> </w:t>
      </w:r>
    </w:p>
    <w:p w:rsidR="00000000" w:rsidRDefault="007A0B04">
      <w:pPr>
        <w:ind w:firstLine="400"/>
        <w:jc w:val="both"/>
      </w:pPr>
      <w:r>
        <w:rPr>
          <w:rStyle w:val="s0"/>
        </w:rPr>
        <w:t>Қазақстан</w:t>
      </w:r>
      <w:r>
        <w:rPr>
          <w:rStyle w:val="s0"/>
        </w:rPr>
        <w:t xml:space="preserve"> Республикасының Нормативтік құқықтық актілерді мемлекеттік тіркеу тізілімінде 2015 жылы 15 мамырда № 11062 тіркелді</w:t>
      </w:r>
    </w:p>
    <w:p w:rsidR="00000000" w:rsidRDefault="007A0B04">
      <w:pPr>
        <w:ind w:firstLine="397"/>
        <w:jc w:val="both"/>
      </w:pPr>
      <w:r>
        <w:rPr>
          <w:rStyle w:val="s0"/>
        </w:rPr>
        <w:t> </w:t>
      </w:r>
    </w:p>
    <w:p w:rsidR="00000000" w:rsidRDefault="007A0B04">
      <w:pPr>
        <w:ind w:firstLine="397"/>
        <w:jc w:val="both"/>
      </w:pPr>
      <w:r>
        <w:rPr>
          <w:rStyle w:val="s0"/>
        </w:rPr>
        <w:t xml:space="preserve">Жариялануы: </w:t>
      </w:r>
      <w:hyperlink r:id="rId7" w:history="1">
        <w:r>
          <w:rPr>
            <w:rStyle w:val="a3"/>
          </w:rPr>
          <w:t>Қазақстан</w:t>
        </w:r>
        <w:r>
          <w:rPr>
            <w:rStyle w:val="a3"/>
          </w:rPr>
          <w:t xml:space="preserve"> Республикасы нормативтік құқықтық актілерінің «Әділет» ақпараттық-құқықтық жүйесі 2015 ж. 9 маусымда</w:t>
        </w:r>
      </w:hyperlink>
      <w:r>
        <w:rPr>
          <w:rStyle w:val="s0"/>
        </w:rPr>
        <w:t>; «Егемен Қазақстан» 2015 жылғы 18 маусым № 113 (28591)</w:t>
      </w:r>
    </w:p>
    <w:p w:rsidR="00000000" w:rsidRDefault="007A0B04">
      <w:pPr>
        <w:ind w:firstLine="397"/>
        <w:jc w:val="both"/>
      </w:pPr>
      <w:r>
        <w:rPr>
          <w:rStyle w:val="s0"/>
        </w:rPr>
        <w:t> </w:t>
      </w:r>
    </w:p>
    <w:p w:rsidR="00000000" w:rsidRDefault="007A0B04">
      <w:pPr>
        <w:ind w:firstLine="397"/>
        <w:jc w:val="both"/>
      </w:pPr>
      <w:r>
        <w:rPr>
          <w:rStyle w:val="s0"/>
        </w:rPr>
        <w:t>ҚР</w:t>
      </w:r>
      <w:r>
        <w:rPr>
          <w:rStyle w:val="s0"/>
        </w:rPr>
        <w:t xml:space="preserve"> Сауда және и</w:t>
      </w:r>
      <w:r>
        <w:rPr>
          <w:rStyle w:val="s0"/>
        </w:rPr>
        <w:t xml:space="preserve">нтеграция министрінің 2021 жылғы 14 мамырдағы № 336-НҚ </w:t>
      </w:r>
      <w:hyperlink r:id="rId8" w:history="1">
        <w:r>
          <w:rPr>
            <w:rStyle w:val="a3"/>
          </w:rPr>
          <w:t>бұйрығымен</w:t>
        </w:r>
      </w:hyperlink>
      <w:r>
        <w:rPr>
          <w:rStyle w:val="s0"/>
        </w:rPr>
        <w:t xml:space="preserve"> 2021 ж. 1 шілдеден бастап күші жойылды</w:t>
      </w:r>
    </w:p>
    <w:p w:rsidR="00000000" w:rsidRDefault="007A0B04">
      <w:pPr>
        <w:ind w:firstLine="397"/>
        <w:jc w:val="both"/>
      </w:pPr>
      <w:r>
        <w:rPr>
          <w:rStyle w:val="s0"/>
        </w:rPr>
        <w:t> </w:t>
      </w:r>
    </w:p>
    <w:p w:rsidR="00000000" w:rsidRDefault="007A0B04">
      <w:pPr>
        <w:ind w:firstLine="397"/>
        <w:jc w:val="both"/>
      </w:pPr>
      <w:r>
        <w:rPr>
          <w:rStyle w:val="s0"/>
        </w:rPr>
        <w:t> </w:t>
      </w:r>
    </w:p>
    <w:p w:rsidR="00000000" w:rsidRDefault="007A0B04">
      <w:pPr>
        <w:ind w:firstLine="397"/>
        <w:jc w:val="both"/>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0B04" w:rsidRDefault="007A0B04" w:rsidP="007A0B04">
      <w:r>
        <w:separator/>
      </w:r>
    </w:p>
  </w:endnote>
  <w:endnote w:type="continuationSeparator" w:id="0">
    <w:p w:rsidR="007A0B04" w:rsidRDefault="007A0B04" w:rsidP="007A0B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0B04" w:rsidRDefault="007A0B0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0B04" w:rsidRDefault="007A0B0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0B04" w:rsidRDefault="007A0B0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0B04" w:rsidRDefault="007A0B04" w:rsidP="007A0B04">
      <w:r>
        <w:separator/>
      </w:r>
    </w:p>
  </w:footnote>
  <w:footnote w:type="continuationSeparator" w:id="0">
    <w:p w:rsidR="007A0B04" w:rsidRDefault="007A0B04" w:rsidP="007A0B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0B04" w:rsidRDefault="007A0B0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0B04" w:rsidRDefault="007A0B04" w:rsidP="007A0B0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A0B04" w:rsidRPr="007A0B04" w:rsidRDefault="007A0B04" w:rsidP="007A0B04">
    <w:pPr>
      <w:pStyle w:val="a5"/>
      <w:spacing w:after="100"/>
      <w:jc w:val="right"/>
      <w:rPr>
        <w:rFonts w:ascii="Arial" w:hAnsi="Arial" w:cs="Arial"/>
        <w:color w:val="808080"/>
        <w:sz w:val="20"/>
      </w:rPr>
    </w:pPr>
    <w:r>
      <w:rPr>
        <w:rFonts w:ascii="Arial" w:hAnsi="Arial" w:cs="Arial"/>
        <w:color w:val="808080"/>
        <w:sz w:val="20"/>
      </w:rPr>
      <w:t>Документ: «Көлік құралының типін мақұлдауларды, шасси типін мақұлдауларды бекіту және тіркеу жөніндегі қағидаларды және Көлік құралының типін мақұлдауларды, шасси типін мақұлдауларды ресімдеудің дұрыстығын және негізділігін тексеру жөніндегі қағидаларды бекіту туралы» Қазақстан Республикасы Инвестициялар және даму министрінің м.а. 2015 жылғы 24 ақпандағы № 170 бұйрығы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0B04" w:rsidRDefault="007A0B0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A0B04"/>
    <w:rsid w:val="007A0B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character" w:customStyle="1" w:styleId="S80">
    <w:name w:val="S8 Знак"/>
    <w:basedOn w:val="a0"/>
    <w:link w:val="S81"/>
  </w:style>
  <w:style w:type="paragraph" w:customStyle="1" w:styleId="S81">
    <w:name w:val="S8"/>
    <w:basedOn w:val="a"/>
    <w:link w:val="S80"/>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5">
    <w:name w:val="header"/>
    <w:basedOn w:val="a"/>
    <w:link w:val="a6"/>
    <w:uiPriority w:val="99"/>
    <w:unhideWhenUsed/>
    <w:rsid w:val="007A0B04"/>
    <w:pPr>
      <w:tabs>
        <w:tab w:val="center" w:pos="4677"/>
        <w:tab w:val="right" w:pos="9355"/>
      </w:tabs>
    </w:pPr>
  </w:style>
  <w:style w:type="character" w:customStyle="1" w:styleId="a6">
    <w:name w:val="Верхний колонтитул Знак"/>
    <w:basedOn w:val="a0"/>
    <w:link w:val="a5"/>
    <w:uiPriority w:val="99"/>
    <w:rsid w:val="007A0B04"/>
    <w:rPr>
      <w:rFonts w:eastAsiaTheme="minorEastAsia"/>
      <w:color w:val="000000"/>
      <w:sz w:val="24"/>
      <w:szCs w:val="24"/>
    </w:rPr>
  </w:style>
  <w:style w:type="paragraph" w:styleId="a7">
    <w:name w:val="footer"/>
    <w:basedOn w:val="a"/>
    <w:link w:val="a8"/>
    <w:uiPriority w:val="99"/>
    <w:unhideWhenUsed/>
    <w:rsid w:val="007A0B04"/>
    <w:pPr>
      <w:tabs>
        <w:tab w:val="center" w:pos="4677"/>
        <w:tab w:val="right" w:pos="9355"/>
      </w:tabs>
    </w:pPr>
  </w:style>
  <w:style w:type="character" w:customStyle="1" w:styleId="a8">
    <w:name w:val="Нижний колонтитул Знак"/>
    <w:basedOn w:val="a0"/>
    <w:link w:val="a7"/>
    <w:uiPriority w:val="99"/>
    <w:rsid w:val="007A0B0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character" w:customStyle="1" w:styleId="S80">
    <w:name w:val="S8 Знак"/>
    <w:basedOn w:val="a0"/>
    <w:link w:val="S81"/>
  </w:style>
  <w:style w:type="paragraph" w:customStyle="1" w:styleId="S81">
    <w:name w:val="S8"/>
    <w:basedOn w:val="a"/>
    <w:link w:val="S80"/>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5">
    <w:name w:val="header"/>
    <w:basedOn w:val="a"/>
    <w:link w:val="a6"/>
    <w:uiPriority w:val="99"/>
    <w:unhideWhenUsed/>
    <w:rsid w:val="007A0B04"/>
    <w:pPr>
      <w:tabs>
        <w:tab w:val="center" w:pos="4677"/>
        <w:tab w:val="right" w:pos="9355"/>
      </w:tabs>
    </w:pPr>
  </w:style>
  <w:style w:type="character" w:customStyle="1" w:styleId="a6">
    <w:name w:val="Верхний колонтитул Знак"/>
    <w:basedOn w:val="a0"/>
    <w:link w:val="a5"/>
    <w:uiPriority w:val="99"/>
    <w:rsid w:val="007A0B04"/>
    <w:rPr>
      <w:rFonts w:eastAsiaTheme="minorEastAsia"/>
      <w:color w:val="000000"/>
      <w:sz w:val="24"/>
      <w:szCs w:val="24"/>
    </w:rPr>
  </w:style>
  <w:style w:type="paragraph" w:styleId="a7">
    <w:name w:val="footer"/>
    <w:basedOn w:val="a"/>
    <w:link w:val="a8"/>
    <w:uiPriority w:val="99"/>
    <w:unhideWhenUsed/>
    <w:rsid w:val="007A0B04"/>
    <w:pPr>
      <w:tabs>
        <w:tab w:val="center" w:pos="4677"/>
        <w:tab w:val="right" w:pos="9355"/>
      </w:tabs>
    </w:pPr>
  </w:style>
  <w:style w:type="character" w:customStyle="1" w:styleId="a8">
    <w:name w:val="Нижний колонтитул Знак"/>
    <w:basedOn w:val="a0"/>
    <w:link w:val="a7"/>
    <w:uiPriority w:val="99"/>
    <w:rsid w:val="007A0B0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351016"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adilet.zan.kz/kaz/origins/V1500011062"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101</Words>
  <Characters>837</Characters>
  <Application>Microsoft Office Word</Application>
  <DocSecurity>0</DocSecurity>
  <Lines>6</Lines>
  <Paragraphs>1</Paragraphs>
  <ScaleCrop>false</ScaleCrop>
  <Company>SPecialiST RePack</Company>
  <LinksUpToDate>false</LinksUpToDate>
  <CharactersWithSpaces>937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«Көлік құралының типін мақұлдауларды, шасси типін мақұлдауларды бекіту және тіркеу жөніндегі қағидаларды және Көлік құралының типін мақұлдауларды, шасси типін мақұлдауларды ресімдеудің дұрыстығын және негізділігін тексеру жөніндегі қағидаларды бекіту туралы» Қазақстан Республикасы Инвестициялар және даму министрінің м.а. 2015 жылғы 24 ақпандағы № 170 бұйрығы (күші жойылды) (©Paragraph 2024)</dc:title>
  <dc:subject/>
  <dc:creator>Сергей Мельников</dc:creator>
  <cp:keywords/>
  <dc:description/>
  <cp:lastModifiedBy>Сергей Мельников</cp:lastModifiedBy>
  <cp:revision>2</cp:revision>
  <dcterms:created xsi:type="dcterms:W3CDTF">2024-04-25T21:44:00Z</dcterms:created>
  <dcterms:modified xsi:type="dcterms:W3CDTF">2024-04-25T21:44:00Z</dcterms:modified>
</cp:coreProperties>
</file>