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3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2020 года № 686-IX «О внесении изменений в Кодекс Украины по процедурам банкротства»</w:t>
      </w:r>
    </w:p>
    <w:p w:rsidR="00000000" w:rsidRDefault="005C234A">
      <w:pPr>
        <w:ind w:firstLine="397"/>
        <w:jc w:val="both"/>
      </w:pPr>
      <w:r>
        <w:rPr>
          <w:rStyle w:val="s0"/>
        </w:rPr>
        <w:t> </w:t>
      </w:r>
    </w:p>
    <w:p w:rsidR="00000000" w:rsidRDefault="005C234A">
      <w:pPr>
        <w:ind w:firstLine="397"/>
        <w:jc w:val="both"/>
      </w:pPr>
      <w:r>
        <w:t>Опубликован: «Голос Украины» от 16.10.2020 г., № 190.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34A" w:rsidRDefault="005C234A" w:rsidP="005C234A">
      <w:r>
        <w:separator/>
      </w:r>
    </w:p>
  </w:endnote>
  <w:endnote w:type="continuationSeparator" w:id="0">
    <w:p w:rsidR="005C234A" w:rsidRDefault="005C234A" w:rsidP="005C2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34A" w:rsidRDefault="005C234A" w:rsidP="005C234A">
      <w:r>
        <w:separator/>
      </w:r>
    </w:p>
  </w:footnote>
  <w:footnote w:type="continuationSeparator" w:id="0">
    <w:p w:rsidR="005C234A" w:rsidRDefault="005C234A" w:rsidP="005C2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 w:rsidP="005C23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34A" w:rsidRPr="005C234A" w:rsidRDefault="005C234A" w:rsidP="005C23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июня 2020 года № 686-IX «О внесении изменений в Кодекс Украины по процедурам банкротства»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34A" w:rsidRDefault="005C234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34A"/>
    <w:rsid w:val="005C2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23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234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23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23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23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234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23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23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139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июня 2020 года № 686-IX «О внесении изменений в Кодекс Украины по процедурам банкротства» (©Paragraph 2023)</dc:title>
  <dc:subject/>
  <dc:creator>Сергей М</dc:creator>
  <cp:keywords/>
  <dc:description/>
  <cp:lastModifiedBy>Сергей М</cp:lastModifiedBy>
  <cp:revision>2</cp:revision>
  <dcterms:created xsi:type="dcterms:W3CDTF">2023-11-29T03:13:00Z</dcterms:created>
  <dcterms:modified xsi:type="dcterms:W3CDTF">2023-11-29T03:13:00Z</dcterms:modified>
</cp:coreProperties>
</file>