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B11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 кепілдік берген заң көмегін көрсету сапасының өлшемшарттарын бекіту туралы» Қазақстан Республикасы Әділет министрінің 2018 жылғы 27 қыркүйектегі № 1454 бұйрығына өзгеріс және толықтыру енгізу туралы» Қазақстан Республикасы Әділет министрінің 2022</w:t>
      </w:r>
      <w:r>
        <w:rPr>
          <w:rStyle w:val="s0"/>
          <w:b/>
          <w:bCs/>
        </w:rPr>
        <w:t xml:space="preserve"> жылғы 31 тамыздағы № 735 бұйрығы</w:t>
      </w:r>
    </w:p>
    <w:p w:rsidR="00000000" w:rsidRDefault="000A5B11">
      <w:pPr>
        <w:pStyle w:val="pj"/>
      </w:pPr>
      <w:r>
        <w:rPr>
          <w:rStyle w:val="s0"/>
          <w:b/>
          <w:bCs/>
        </w:rPr>
        <w:t> </w:t>
      </w:r>
    </w:p>
    <w:p w:rsidR="00000000" w:rsidRDefault="000A5B1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 қыркүйекте № 29341 тіркелді</w:t>
      </w:r>
    </w:p>
    <w:p w:rsidR="00000000" w:rsidRDefault="000A5B11">
      <w:pPr>
        <w:pStyle w:val="pj"/>
      </w:pPr>
      <w:r>
        <w:rPr>
          <w:rStyle w:val="s0"/>
        </w:rPr>
        <w:t> </w:t>
      </w:r>
    </w:p>
    <w:p w:rsidR="00000000" w:rsidRDefault="000A5B11">
      <w:pPr>
        <w:pStyle w:val="pj"/>
      </w:pPr>
      <w:r>
        <w:rPr>
          <w:rStyle w:val="s0"/>
        </w:rPr>
        <w:t xml:space="preserve">Жариялануы: </w:t>
      </w:r>
      <w:hyperlink r:id="rId7" w:anchor="!/doc/171138/kaz" w:history="1">
        <w:r>
          <w:rPr>
            <w:rStyle w:val="a4"/>
          </w:rPr>
          <w:t>«ҚР НҚА электрондық түрдегі эталондық бақылау банкі» АЖ 2022 ж. 7 қыркүйекте</w:t>
        </w:r>
      </w:hyperlink>
    </w:p>
    <w:p w:rsidR="00000000" w:rsidRDefault="000A5B1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B11" w:rsidRDefault="000A5B11" w:rsidP="000A5B11">
      <w:r>
        <w:separator/>
      </w:r>
    </w:p>
  </w:endnote>
  <w:endnote w:type="continuationSeparator" w:id="0">
    <w:p w:rsidR="000A5B11" w:rsidRDefault="000A5B11" w:rsidP="000A5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11" w:rsidRDefault="000A5B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11" w:rsidRDefault="000A5B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11" w:rsidRDefault="000A5B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B11" w:rsidRDefault="000A5B11" w:rsidP="000A5B11">
      <w:r>
        <w:separator/>
      </w:r>
    </w:p>
  </w:footnote>
  <w:footnote w:type="continuationSeparator" w:id="0">
    <w:p w:rsidR="000A5B11" w:rsidRDefault="000A5B11" w:rsidP="000A5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11" w:rsidRDefault="000A5B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11" w:rsidRDefault="000A5B11" w:rsidP="000A5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B11" w:rsidRPr="000A5B11" w:rsidRDefault="000A5B11" w:rsidP="000A5B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 кепілдік берген заң көмегін көрсету сапасының өлшемшарттарын бекіту туралы» Қазақстан Республикасы Әділет министрінің 2018 жылғы 27 қыркүйектегі № 1454 бұйрығына өзгеріс және толықтыру енгізу туралы» Қазақстан Республикасы Әділет министрінің 2022 жылғы 31 тамыздағы № 735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B11" w:rsidRDefault="000A5B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B11"/>
    <w:rsid w:val="000A5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B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B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B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B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B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 кепілдік берген заң көмегін көрсету сапасының өлшемшарттарын бекіту туралы» Қазақстан Республикасы Әділет министрінің 2018 жылғы 27 қыркүйектегі № 1454 бұйрығына өзгеріс және толықтыру енгізу туралы» Қазақстан Республикасы Әділет министрінің 2022 жылғы 31 тамыздағы № 735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2024-04-30T01:24:00Z</dcterms:created>
  <dcterms:modified xsi:type="dcterms:W3CDTF">2024-04-30T01:24:00Z</dcterms:modified>
</cp:coreProperties>
</file>