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04EC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товарных биржах</w:t>
      </w:r>
    </w:p>
    <w:p w:rsidR="00000000" w:rsidRDefault="004404E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24.04.2019 г.)</w:t>
      </w:r>
    </w:p>
    <w:p w:rsidR="00000000" w:rsidRDefault="004404EC">
      <w:pPr>
        <w:jc w:val="both"/>
      </w:pPr>
      <w:r>
        <w:t> </w:t>
      </w:r>
    </w:p>
    <w:p w:rsidR="00000000" w:rsidRDefault="004404EC">
      <w:pPr>
        <w:jc w:val="both"/>
      </w:pPr>
      <w:r>
        <w:rPr>
          <w:rStyle w:val="s3"/>
        </w:rPr>
        <w:t>Данная редакция действовала до внесения изменений от 2 апреля 2019 года (введены в действие с 1 июля 2019 года) </w:t>
      </w:r>
    </w:p>
    <w:p w:rsidR="00000000" w:rsidRDefault="004404EC">
      <w:pPr>
        <w:jc w:val="both"/>
      </w:pPr>
      <w:r>
        <w:rPr>
          <w:rStyle w:val="s3"/>
        </w:rPr>
        <w:t> </w:t>
      </w:r>
    </w:p>
    <w:p w:rsidR="00000000" w:rsidRDefault="004404EC">
      <w:pPr>
        <w:jc w:val="both"/>
      </w:pPr>
      <w:r>
        <w:rPr>
          <w:rStyle w:val="s3"/>
        </w:rPr>
        <w:t>О внесении изменений см.:</w:t>
      </w:r>
    </w:p>
    <w:p w:rsidR="00000000" w:rsidRDefault="004404EC">
      <w:pPr>
        <w:jc w:val="both"/>
      </w:pPr>
      <w:hyperlink r:id="rId8" w:anchor="sub_id=9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18.11.15 г. № 412-V (в</w:t>
      </w:r>
      <w:r>
        <w:rPr>
          <w:rStyle w:val="s3"/>
        </w:rPr>
        <w:t>водится в действие с 1 января 2020 г.)</w:t>
      </w:r>
    </w:p>
    <w:p w:rsidR="00000000" w:rsidRDefault="004404EC">
      <w:pPr>
        <w:jc w:val="both"/>
      </w:pPr>
      <w:r>
        <w:t> </w:t>
      </w:r>
    </w:p>
    <w:bookmarkStart w:id="1" w:name="ContentStart"/>
    <w:bookmarkEnd w:id="1"/>
    <w:p w:rsidR="00000000" w:rsidRDefault="004404EC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4404EC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 Основные понятия, используемые в настоящем Законе</w:t>
        </w:r>
      </w:hyperlink>
    </w:p>
    <w:p w:rsidR="00000000" w:rsidRDefault="004404EC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 Законодательство Республики</w:t>
        </w:r>
        <w:r>
          <w:rPr>
            <w:rStyle w:val="a4"/>
            <w:i/>
            <w:iCs/>
          </w:rPr>
          <w:t xml:space="preserve"> Казахстан о товарных биржах</w:t>
        </w:r>
      </w:hyperlink>
    </w:p>
    <w:p w:rsidR="00000000" w:rsidRDefault="004404EC">
      <w:pPr>
        <w:jc w:val="both"/>
      </w:pPr>
      <w:hyperlink w:anchor="sub30000" w:history="1">
        <w:r>
          <w:rPr>
            <w:rStyle w:val="a4"/>
            <w:i/>
            <w:iCs/>
          </w:rPr>
          <w:t>Глава 2. ГОСУДАРСТВЕННОЕ РЕГУЛИРОВАНИЕ ДЕЯТЕЛЬНОСТИ ТОВАРНЫХ БИРЖ</w:t>
        </w:r>
      </w:hyperlink>
    </w:p>
    <w:p w:rsidR="00000000" w:rsidRDefault="004404EC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 Компетенция Правительства Республики Казахстан в области деятельности товарных бирж</w:t>
        </w:r>
      </w:hyperlink>
    </w:p>
    <w:p w:rsidR="00000000" w:rsidRDefault="004404EC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 Компетенция уполномоченного органа</w:t>
        </w:r>
      </w:hyperlink>
    </w:p>
    <w:p w:rsidR="00000000" w:rsidRDefault="004404EC">
      <w:pPr>
        <w:ind w:left="1980" w:hanging="1260"/>
        <w:jc w:val="both"/>
      </w:pPr>
      <w:hyperlink w:anchor="sub4010000" w:history="1">
        <w:r>
          <w:rPr>
            <w:rStyle w:val="a4"/>
            <w:i/>
            <w:iCs/>
          </w:rPr>
          <w:t xml:space="preserve">Статья 4-1. </w:t>
        </w:r>
      </w:hyperlink>
      <w:r>
        <w:rPr>
          <w:rStyle w:val="s9"/>
        </w:rPr>
        <w:t>Исключена</w:t>
      </w:r>
    </w:p>
    <w:p w:rsidR="00000000" w:rsidRDefault="004404EC">
      <w:pPr>
        <w:ind w:left="1980" w:hanging="1260"/>
        <w:jc w:val="both"/>
      </w:pPr>
      <w:hyperlink w:anchor="sub4020000" w:history="1">
        <w:r>
          <w:rPr>
            <w:rStyle w:val="a4"/>
            <w:i/>
            <w:iCs/>
          </w:rPr>
          <w:t>Статья 4-2.</w:t>
        </w:r>
      </w:hyperlink>
      <w:r>
        <w:rPr>
          <w:rStyle w:val="s9"/>
        </w:rPr>
        <w:t xml:space="preserve"> Исключена</w:t>
      </w:r>
      <w:r>
        <w:rPr>
          <w:rStyle w:val="s3"/>
        </w:rPr>
        <w:t xml:space="preserve"> </w:t>
      </w:r>
    </w:p>
    <w:p w:rsidR="00000000" w:rsidRDefault="004404EC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 Лицензирование деятельности в сфе</w:t>
        </w:r>
        <w:r>
          <w:rPr>
            <w:rStyle w:val="a4"/>
            <w:i/>
            <w:iCs/>
          </w:rPr>
          <w:t>ре товарных бирж</w:t>
        </w:r>
      </w:hyperlink>
    </w:p>
    <w:p w:rsidR="00000000" w:rsidRDefault="004404EC">
      <w:pPr>
        <w:jc w:val="both"/>
      </w:pPr>
      <w:hyperlink w:anchor="sub60000" w:history="1">
        <w:r>
          <w:rPr>
            <w:rStyle w:val="a4"/>
            <w:i/>
            <w:iCs/>
          </w:rPr>
          <w:t>Глава 3. СОЗДАНИЕ ТОВАРНОЙ БИРЖИ</w:t>
        </w:r>
      </w:hyperlink>
    </w:p>
    <w:p w:rsidR="00000000" w:rsidRDefault="004404EC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 Товарная биржа</w:t>
        </w:r>
      </w:hyperlink>
    </w:p>
    <w:p w:rsidR="00000000" w:rsidRDefault="004404EC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 Устав товарной биржи</w:t>
        </w:r>
      </w:hyperlink>
    </w:p>
    <w:p w:rsidR="00000000" w:rsidRDefault="004404EC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8. Разрешение споров на товарной бирже</w:t>
        </w:r>
      </w:hyperlink>
    </w:p>
    <w:p w:rsidR="00000000" w:rsidRDefault="004404EC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 Классификация товарных бирж</w:t>
        </w:r>
      </w:hyperlink>
    </w:p>
    <w:p w:rsidR="00000000" w:rsidRDefault="004404EC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 Типовые правила биржевой торговли</w:t>
        </w:r>
      </w:hyperlink>
    </w:p>
    <w:p w:rsidR="00000000" w:rsidRDefault="004404EC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 Члены товарной биржи</w:t>
        </w:r>
      </w:hyperlink>
    </w:p>
    <w:p w:rsidR="00000000" w:rsidRDefault="004404EC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 Работники товарной биржи</w:t>
        </w:r>
      </w:hyperlink>
    </w:p>
    <w:p w:rsidR="00000000" w:rsidRDefault="004404EC">
      <w:pPr>
        <w:jc w:val="both"/>
      </w:pPr>
      <w:hyperlink w:anchor="sub130000" w:history="1">
        <w:r>
          <w:rPr>
            <w:rStyle w:val="a4"/>
            <w:i/>
            <w:iCs/>
          </w:rPr>
          <w:t>Глава 4. ДЕЯТЕЛЬНОСТЬ ТОВАРНОЙ БИРЖИ</w:t>
        </w:r>
      </w:hyperlink>
    </w:p>
    <w:p w:rsidR="00000000" w:rsidRDefault="004404EC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 Деятельность товарной биржи</w:t>
        </w:r>
      </w:hyperlink>
    </w:p>
    <w:p w:rsidR="00000000" w:rsidRDefault="004404EC">
      <w:pPr>
        <w:ind w:left="1980" w:hanging="1260"/>
        <w:jc w:val="both"/>
      </w:pPr>
      <w:hyperlink w:anchor="sub13010000" w:history="1">
        <w:r>
          <w:rPr>
            <w:rStyle w:val="a4"/>
            <w:i/>
            <w:iCs/>
          </w:rPr>
          <w:t>Статья 13-1. Государс</w:t>
        </w:r>
        <w:r>
          <w:rPr>
            <w:rStyle w:val="a4"/>
            <w:i/>
            <w:iCs/>
          </w:rPr>
          <w:t>твенные закупки через товарную биржу</w:t>
        </w:r>
      </w:hyperlink>
    </w:p>
    <w:p w:rsidR="00000000" w:rsidRDefault="004404EC">
      <w:pPr>
        <w:ind w:left="1980" w:hanging="1260"/>
        <w:jc w:val="both"/>
      </w:pPr>
      <w:hyperlink w:anchor="sub13020000" w:history="1">
        <w:r>
          <w:rPr>
            <w:rStyle w:val="a4"/>
            <w:i/>
            <w:iCs/>
          </w:rPr>
          <w:t>Статья 13-2. Права и обязанности товарной биржи</w:t>
        </w:r>
      </w:hyperlink>
      <w:r>
        <w:rPr>
          <w:rStyle w:val="s3"/>
        </w:rPr>
        <w:t xml:space="preserve"> </w:t>
      </w:r>
    </w:p>
    <w:p w:rsidR="00000000" w:rsidRDefault="004404EC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 Доходы товарной биржи</w:t>
        </w:r>
      </w:hyperlink>
    </w:p>
    <w:p w:rsidR="00000000" w:rsidRDefault="004404EC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 Биржевая сделка</w:t>
        </w:r>
      </w:hyperlink>
    </w:p>
    <w:p w:rsidR="00000000" w:rsidRDefault="004404EC">
      <w:pPr>
        <w:ind w:left="1980" w:hanging="1260"/>
        <w:jc w:val="both"/>
      </w:pPr>
      <w:hyperlink w:anchor="sub15010000" w:history="1">
        <w:r>
          <w:rPr>
            <w:rStyle w:val="a4"/>
            <w:i/>
            <w:iCs/>
          </w:rPr>
          <w:t>Статья 15-1. Режимы проведения биржевых торгов</w:t>
        </w:r>
      </w:hyperlink>
      <w:r>
        <w:rPr>
          <w:rStyle w:val="s3"/>
        </w:rPr>
        <w:t xml:space="preserve"> </w:t>
      </w:r>
    </w:p>
    <w:p w:rsidR="00000000" w:rsidRDefault="004404EC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 Виды биржевых сделок</w:t>
        </w:r>
      </w:hyperlink>
    </w:p>
    <w:p w:rsidR="00000000" w:rsidRDefault="004404EC">
      <w:pPr>
        <w:ind w:left="1980" w:hanging="1260"/>
        <w:jc w:val="both"/>
      </w:pPr>
      <w:hyperlink w:anchor="sub16010000" w:history="1">
        <w:r>
          <w:rPr>
            <w:rStyle w:val="a4"/>
            <w:i/>
            <w:iCs/>
          </w:rPr>
          <w:t>Статья 16-1. Фонды товарной биржи по обеспечению исполнения биржевых сделок</w:t>
        </w:r>
      </w:hyperlink>
      <w:r>
        <w:rPr>
          <w:rStyle w:val="s3"/>
        </w:rPr>
        <w:t xml:space="preserve"> </w:t>
      </w:r>
    </w:p>
    <w:p w:rsidR="00000000" w:rsidRDefault="004404EC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 Клиринговая деятельность по биржевым сделкам</w:t>
        </w:r>
      </w:hyperlink>
    </w:p>
    <w:p w:rsidR="00000000" w:rsidRDefault="004404EC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 Биржевая цена</w:t>
        </w:r>
      </w:hyperlink>
    </w:p>
    <w:p w:rsidR="00000000" w:rsidRDefault="004404EC">
      <w:pPr>
        <w:jc w:val="both"/>
      </w:pPr>
      <w:hyperlink w:anchor="sub190000" w:history="1">
        <w:r>
          <w:rPr>
            <w:rStyle w:val="a4"/>
            <w:i/>
            <w:iCs/>
          </w:rPr>
          <w:t>Глава 5. БРОКЕРСКАЯ И ДИЛЕРСКАЯ ДЕЯТЕЛЬНОСТЬ. КОММЕРЧЕСКАЯ ТАЙНА НА ТОВАРНОЙ Б</w:t>
        </w:r>
        <w:r>
          <w:rPr>
            <w:rStyle w:val="a4"/>
            <w:i/>
            <w:iCs/>
          </w:rPr>
          <w:t>ИРЖЕ</w:t>
        </w:r>
      </w:hyperlink>
    </w:p>
    <w:p w:rsidR="00000000" w:rsidRDefault="004404EC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 Порядок осуществления деятельности брокера и дилера</w:t>
        </w:r>
      </w:hyperlink>
    </w:p>
    <w:p w:rsidR="00000000" w:rsidRDefault="004404EC">
      <w:pPr>
        <w:ind w:firstLine="709"/>
        <w:jc w:val="both"/>
      </w:pPr>
      <w:hyperlink w:anchor="sub19010000" w:history="1">
        <w:r>
          <w:rPr>
            <w:rStyle w:val="a5"/>
            <w:i/>
            <w:iCs/>
          </w:rPr>
          <w:t>Статья 19-1. Деятельность саморегулируемой организации и членство (участие) в саморегулируемой организации</w:t>
        </w:r>
      </w:hyperlink>
    </w:p>
    <w:p w:rsidR="00000000" w:rsidRDefault="004404EC">
      <w:pPr>
        <w:ind w:firstLine="709"/>
        <w:jc w:val="both"/>
      </w:pPr>
      <w:hyperlink w:anchor="sub200000" w:history="1">
        <w:r>
          <w:rPr>
            <w:rStyle w:val="a4"/>
            <w:i/>
            <w:iCs/>
          </w:rPr>
          <w:t>Статья 20. Совершение сделок брокером и дилером</w:t>
        </w:r>
      </w:hyperlink>
    </w:p>
    <w:p w:rsidR="00000000" w:rsidRDefault="004404EC">
      <w:pPr>
        <w:ind w:firstLine="709"/>
        <w:jc w:val="both"/>
      </w:pPr>
      <w:hyperlink w:anchor="sub210000" w:history="1">
        <w:r>
          <w:rPr>
            <w:rStyle w:val="a5"/>
            <w:i/>
            <w:iCs/>
          </w:rPr>
          <w:t>Статья 21. Отношения между брокером и его клиентами на товарной бирже</w:t>
        </w:r>
      </w:hyperlink>
    </w:p>
    <w:p w:rsidR="00000000" w:rsidRDefault="004404EC">
      <w:pPr>
        <w:ind w:firstLine="709"/>
        <w:jc w:val="both"/>
      </w:pPr>
      <w:hyperlink w:anchor="sub220000" w:history="1">
        <w:r>
          <w:rPr>
            <w:rStyle w:val="a4"/>
            <w:i/>
            <w:iCs/>
          </w:rPr>
          <w:t xml:space="preserve">Статья 22. Требования к внутренним документам брокеров и </w:t>
        </w:r>
        <w:r>
          <w:rPr>
            <w:rStyle w:val="a4"/>
            <w:i/>
            <w:iCs/>
          </w:rPr>
          <w:t>дилеров и ведению учета совершаемых биржевых сделок</w:t>
        </w:r>
      </w:hyperlink>
    </w:p>
    <w:p w:rsidR="00000000" w:rsidRDefault="004404EC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 Коммерческая тайна на товарной бирже</w:t>
        </w:r>
      </w:hyperlink>
    </w:p>
    <w:p w:rsidR="00000000" w:rsidRDefault="004404EC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 Представление сведений о деятельности товарных бирж, составляющих коммерческую та</w:t>
        </w:r>
        <w:r>
          <w:rPr>
            <w:rStyle w:val="a4"/>
            <w:i/>
            <w:iCs/>
          </w:rPr>
          <w:t>йну</w:t>
        </w:r>
      </w:hyperlink>
    </w:p>
    <w:p w:rsidR="00000000" w:rsidRDefault="004404EC">
      <w:pPr>
        <w:jc w:val="both"/>
      </w:pPr>
      <w:hyperlink w:anchor="sub250000" w:history="1">
        <w:r>
          <w:rPr>
            <w:rStyle w:val="a4"/>
            <w:i/>
            <w:iCs/>
          </w:rPr>
          <w:t>Глава 6. ГОСУДАРСТВЕННЫЙ КОНТРОЛЬ В СФЕРЕ ТОВАРНЫХ БИРЖ</w:t>
        </w:r>
      </w:hyperlink>
    </w:p>
    <w:p w:rsidR="00000000" w:rsidRDefault="004404EC">
      <w:pPr>
        <w:ind w:firstLine="709"/>
        <w:jc w:val="both"/>
      </w:pPr>
      <w:hyperlink w:anchor="sub250000" w:history="1">
        <w:r>
          <w:rPr>
            <w:rStyle w:val="a5"/>
            <w:i/>
            <w:iCs/>
          </w:rPr>
          <w:t>Статья 25. Государственный контроль за соблюдением законодательства Республики Казахстан о товарных биржах</w:t>
        </w:r>
      </w:hyperlink>
    </w:p>
    <w:p w:rsidR="00000000" w:rsidRDefault="004404EC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 Исключена</w:t>
        </w:r>
      </w:hyperlink>
    </w:p>
    <w:p w:rsidR="00000000" w:rsidRDefault="004404EC">
      <w:pPr>
        <w:ind w:firstLine="709"/>
        <w:jc w:val="both"/>
      </w:pPr>
      <w:hyperlink w:anchor="sub270000" w:history="1">
        <w:r>
          <w:rPr>
            <w:rStyle w:val="a5"/>
            <w:i/>
            <w:iCs/>
          </w:rPr>
          <w:t>Статья 27. Порядок проведения профилактического контроля без посещения субъекта (объекта) контроля</w:t>
        </w:r>
      </w:hyperlink>
    </w:p>
    <w:p w:rsidR="00000000" w:rsidRDefault="004404EC">
      <w:pPr>
        <w:ind w:firstLine="709"/>
        <w:jc w:val="both"/>
      </w:pPr>
      <w:hyperlink w:anchor="sub280000" w:history="1">
        <w:r>
          <w:rPr>
            <w:rStyle w:val="a4"/>
            <w:i/>
            <w:iCs/>
          </w:rPr>
          <w:t>Статья 28. Предписания уполномоченного органа</w:t>
        </w:r>
      </w:hyperlink>
    </w:p>
    <w:p w:rsidR="00000000" w:rsidRDefault="004404EC">
      <w:pPr>
        <w:jc w:val="both"/>
      </w:pPr>
      <w:hyperlink w:anchor="sub290000" w:history="1">
        <w:r>
          <w:rPr>
            <w:rStyle w:val="a4"/>
            <w:i/>
            <w:iCs/>
          </w:rPr>
          <w:t>Глава 7. ЗАКЛЮЧИТЕЛЬНЫЕ ПОЛОЖЕНИЯ</w:t>
        </w:r>
      </w:hyperlink>
    </w:p>
    <w:p w:rsidR="00000000" w:rsidRDefault="004404EC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 Ответственность за нарушение законодательства Республики Казахстан о товарных биржах</w:t>
        </w:r>
      </w:hyperlink>
    </w:p>
    <w:p w:rsidR="00000000" w:rsidRDefault="004404EC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 Переходные положени</w:t>
        </w:r>
        <w:r>
          <w:rPr>
            <w:rStyle w:val="a4"/>
            <w:i/>
            <w:iCs/>
          </w:rPr>
          <w:t>я</w:t>
        </w:r>
      </w:hyperlink>
    </w:p>
    <w:p w:rsidR="00000000" w:rsidRDefault="004404EC">
      <w:pPr>
        <w:ind w:left="1980" w:hanging="1260"/>
        <w:jc w:val="both"/>
      </w:pPr>
      <w:hyperlink w:anchor="sub310000" w:history="1">
        <w:r>
          <w:rPr>
            <w:rStyle w:val="a4"/>
            <w:i/>
            <w:iCs/>
          </w:rPr>
          <w:t>Статья 31. Порядок введения в действие настоящего Закона</w:t>
        </w:r>
      </w:hyperlink>
    </w:p>
    <w:p w:rsidR="00000000" w:rsidRDefault="004404EC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4404EC">
      <w:pPr>
        <w:jc w:val="both"/>
      </w:pPr>
      <w:r>
        <w:t> </w:t>
      </w:r>
    </w:p>
    <w:p w:rsidR="00000000" w:rsidRDefault="004404EC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процессе деятельности товарных бирж и осуществления биржевой торговли, устанавливает порядок регулирования и государственного контроля за деятельностью товарных бирж в целях обеспечения откры</w:t>
      </w:r>
      <w:r>
        <w:rPr>
          <w:rStyle w:val="s0"/>
        </w:rPr>
        <w:t>того и эффективного их функционирования, защиты прав участников биржевой торговли и добросовестной конкуренции между ними.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4404EC">
      <w:pPr>
        <w:ind w:firstLine="400"/>
        <w:jc w:val="both"/>
      </w:pPr>
      <w:r>
        <w:rPr>
          <w:rStyle w:val="s0"/>
        </w:rPr>
        <w:t>В настоящем Законе используются следующие о</w:t>
      </w:r>
      <w:r>
        <w:rPr>
          <w:rStyle w:val="s0"/>
        </w:rPr>
        <w:t>сновные понятия:</w:t>
      </w:r>
    </w:p>
    <w:p w:rsidR="00000000" w:rsidRDefault="004404EC">
      <w:pPr>
        <w:ind w:firstLine="397"/>
        <w:jc w:val="both"/>
      </w:pPr>
      <w:r>
        <w:rPr>
          <w:rStyle w:val="s0"/>
        </w:rPr>
        <w:t xml:space="preserve">1) исключен в соответствии с </w:t>
      </w:r>
      <w:hyperlink r:id="rId9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10" w:anchor="sub_id=10001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1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12" w:anchor="sub_id=6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3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</w:t>
      </w:r>
      <w:r>
        <w:rPr>
          <w:rStyle w:val="s3"/>
        </w:rPr>
        <w:t>. № 241-VI (</w:t>
      </w:r>
      <w:hyperlink r:id="rId15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397"/>
        <w:jc w:val="both"/>
      </w:pPr>
      <w:r>
        <w:rPr>
          <w:rStyle w:val="s0"/>
        </w:rPr>
        <w:t>1-1) биржевой брокер (далее - брокер) - юридическое лицо, осуществляющее свою деятельность на товарной бирже и совершающее сделки с биржевым товаром по поручению, за счет и в интересах клиента;</w:t>
      </w:r>
    </w:p>
    <w:p w:rsidR="00000000" w:rsidRDefault="004404EC">
      <w:pPr>
        <w:jc w:val="both"/>
      </w:pPr>
      <w:r>
        <w:rPr>
          <w:rStyle w:val="s3"/>
        </w:rPr>
        <w:t xml:space="preserve">Подпункт 2 изложен в редакции </w:t>
      </w:r>
      <w:hyperlink r:id="rId16" w:anchor="sub_id=6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7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9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2) биржевой дилер (далее - дилер) - юридическое лицо, осуществляющее свою деятельность на товарной бирже и совер</w:t>
      </w:r>
      <w:r>
        <w:rPr>
          <w:rStyle w:val="s0"/>
        </w:rPr>
        <w:t>шающее сделки с биржевым товаром в своих интересах и за свой счет;</w:t>
      </w:r>
    </w:p>
    <w:p w:rsidR="00000000" w:rsidRDefault="004404EC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2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2-1) биржевое обеспечение </w:t>
      </w:r>
      <w:r>
        <w:rPr>
          <w:rStyle w:val="s0"/>
        </w:rPr>
        <w:t>- денежное обеспечение, вносимое на возвратной основе участниками биржевой торговли клиринговому центру товарной биржи для участия в биржевых торгах в качестве обеспечения исполнения своих обязательств по заключаемым биржевым сделкам;</w:t>
      </w:r>
    </w:p>
    <w:p w:rsidR="00000000" w:rsidRDefault="004404EC">
      <w:pPr>
        <w:jc w:val="both"/>
      </w:pPr>
      <w:r>
        <w:rPr>
          <w:rStyle w:val="s3"/>
        </w:rPr>
        <w:t xml:space="preserve">Подпункт 3 изложен в </w:t>
      </w:r>
      <w:r>
        <w:rPr>
          <w:rStyle w:val="s3"/>
        </w:rPr>
        <w:t xml:space="preserve">редакции </w:t>
      </w:r>
      <w:hyperlink r:id="rId21" w:anchor="sub_id=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22" w:anchor="sub_id=10003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23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4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3) биржевая торговля - предприни</w:t>
      </w:r>
      <w:r>
        <w:rPr>
          <w:rStyle w:val="s0"/>
        </w:rPr>
        <w:t>мательская деятельность по реализации биржевых товаров, нестандартизированных товаров, осуществляемая на товарной бирже путем проведения биржевых торгов в электронной форме, регистрации и оформления сделок;</w:t>
      </w:r>
    </w:p>
    <w:p w:rsidR="00000000" w:rsidRDefault="004404EC">
      <w:pPr>
        <w:jc w:val="both"/>
      </w:pPr>
      <w:r>
        <w:rPr>
          <w:rStyle w:val="s3"/>
        </w:rPr>
        <w:t xml:space="preserve">Подпункт 4 изложен в редакции </w:t>
      </w:r>
      <w:hyperlink r:id="rId25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6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4) правила биржевой торговли — документ, устанавливающий пор</w:t>
      </w:r>
      <w:r>
        <w:rPr>
          <w:rStyle w:val="s0"/>
        </w:rPr>
        <w:t xml:space="preserve">ядок ведения биржевой торговли для каждой товарной биржи, разработанный на основе </w:t>
      </w:r>
      <w:hyperlink r:id="rId27" w:history="1">
        <w:r>
          <w:rPr>
            <w:rStyle w:val="a5"/>
          </w:rPr>
          <w:t>типовых правил</w:t>
        </w:r>
      </w:hyperlink>
      <w:r>
        <w:rPr>
          <w:rStyle w:val="s0"/>
        </w:rPr>
        <w:t xml:space="preserve"> биржевой торговли;</w:t>
      </w:r>
    </w:p>
    <w:p w:rsidR="00000000" w:rsidRDefault="004404EC">
      <w:pPr>
        <w:jc w:val="both"/>
      </w:pPr>
      <w:r>
        <w:rPr>
          <w:rStyle w:val="s3"/>
        </w:rPr>
        <w:t xml:space="preserve">Подпункт 5 изложен в редакции </w:t>
      </w:r>
      <w:hyperlink r:id="rId28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29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1" w:anchor="sub_id=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5) биржевые торги - процесс, проводимый в</w:t>
      </w:r>
      <w:r>
        <w:rPr>
          <w:rStyle w:val="s0"/>
        </w:rPr>
        <w:t xml:space="preserve"> рамках правил биржевой торговли, направленный на совершение сделок по биржевым товарам, нестандартизированным товарам на основе электронных заявок, поданных в электронную торговую систему товарной биржи, обеспечивающую автоматизацию процесса заключения би</w:t>
      </w:r>
      <w:r>
        <w:rPr>
          <w:rStyle w:val="s0"/>
        </w:rPr>
        <w:t>ржевых сделок;</w:t>
      </w:r>
    </w:p>
    <w:p w:rsidR="00000000" w:rsidRDefault="004404EC">
      <w:pPr>
        <w:ind w:firstLine="400"/>
        <w:jc w:val="both"/>
      </w:pPr>
      <w:r>
        <w:rPr>
          <w:rStyle w:val="s0"/>
        </w:rPr>
        <w:t>6) участники биржевой торговли — клиенты, брокеры и дилеры, взаимодействующие на товарной бирже по установленным правилам биржевой торговли;</w:t>
      </w:r>
    </w:p>
    <w:p w:rsidR="00000000" w:rsidRDefault="004404EC">
      <w:pPr>
        <w:jc w:val="both"/>
      </w:pPr>
      <w:r>
        <w:rPr>
          <w:rStyle w:val="s3"/>
        </w:rPr>
        <w:t xml:space="preserve">Подпункт 7 изложен в редакции </w:t>
      </w:r>
      <w:hyperlink r:id="rId32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3" w:anchor="sub_id=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7) биржевой товар - стандартизированный однородный товар, включенный в </w:t>
      </w:r>
      <w:hyperlink r:id="rId34" w:history="1">
        <w:r>
          <w:rPr>
            <w:rStyle w:val="a5"/>
          </w:rPr>
          <w:t>Единую товарную номенклатуру</w:t>
        </w:r>
      </w:hyperlink>
      <w:r>
        <w:rPr>
          <w:rStyle w:val="s0"/>
        </w:rPr>
        <w:t xml:space="preserve"> внешнеэкономической деятельности Евразийского экономического союза, единицы которого идентичны во всех отношениях, имеют сходные характеристики и состоят из схожих компонентов, что позволяет им выполня</w:t>
      </w:r>
      <w:r>
        <w:rPr>
          <w:rStyle w:val="s0"/>
        </w:rPr>
        <w:t>ть те же функции, обладающие свойством полной взаимозаменяемости партий от различных производителей, а также срочный контракт;</w:t>
      </w:r>
    </w:p>
    <w:p w:rsidR="00000000" w:rsidRDefault="004404EC">
      <w:pPr>
        <w:ind w:firstLine="400"/>
        <w:jc w:val="both"/>
      </w:pPr>
      <w:r>
        <w:rPr>
          <w:rStyle w:val="s0"/>
        </w:rPr>
        <w:t>8) котировка биржевых товаров — цена спроса и (или) предложения, объявленная по биржевым товарам в определенный момент времени на</w:t>
      </w:r>
      <w:r>
        <w:rPr>
          <w:rStyle w:val="s0"/>
        </w:rPr>
        <w:t xml:space="preserve"> товарной бирже;</w:t>
      </w:r>
    </w:p>
    <w:p w:rsidR="00000000" w:rsidRDefault="004404EC">
      <w:pPr>
        <w:jc w:val="both"/>
      </w:pPr>
      <w:r>
        <w:rPr>
          <w:rStyle w:val="s3"/>
        </w:rPr>
        <w:t xml:space="preserve">Подпункт 9 изложен в редакции </w:t>
      </w:r>
      <w:hyperlink r:id="rId35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6" w:anchor="sub_id=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9) приказ - документ, представляемый клиентом брокеру с указанием осуществления определенного действия на товарной бирже в отношении конкретных биржевых товаров;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37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4404EC">
      <w:pPr>
        <w:ind w:firstLine="400"/>
        <w:jc w:val="both"/>
      </w:pPr>
      <w:r>
        <w:rPr>
          <w:rStyle w:val="s0"/>
        </w:rPr>
        <w:t>9-1) гарантийный фонд - денежный фонд, формируемый биржей за счет собственных средств в целях обеспечения исполнения заключенных на бирже сделок;</w:t>
      </w:r>
    </w:p>
    <w:p w:rsidR="00000000" w:rsidRDefault="004404EC">
      <w:pPr>
        <w:ind w:firstLine="397"/>
        <w:jc w:val="both"/>
      </w:pPr>
      <w:r>
        <w:rPr>
          <w:rStyle w:val="s0"/>
        </w:rPr>
        <w:t xml:space="preserve">9-2) исключен в соответствии с </w:t>
      </w:r>
      <w:hyperlink r:id="rId38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39" w:anchor="sub_id=1000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10 изложен в редакции </w:t>
      </w:r>
      <w:hyperlink r:id="rId40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1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10) клиент - фи</w:t>
      </w:r>
      <w:r>
        <w:rPr>
          <w:rStyle w:val="s0"/>
        </w:rPr>
        <w:t>зическое или юридическое лицо, пользующееся услугами брокера для совершения сделок с биржевым товаром;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42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</w:t>
      </w:r>
      <w:hyperlink r:id="rId43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44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</w:t>
      </w:r>
      <w:r>
        <w:rPr>
          <w:rStyle w:val="s3"/>
        </w:rPr>
        <w:t xml:space="preserve"> изложен в редакции </w:t>
      </w:r>
      <w:hyperlink r:id="rId45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6" w:anchor="sub_id=1001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397"/>
        <w:jc w:val="both"/>
      </w:pPr>
      <w:r>
        <w:rPr>
          <w:rStyle w:val="s0"/>
        </w:rPr>
        <w:t>11-1) кросс-сделка</w:t>
      </w:r>
      <w:r>
        <w:rPr>
          <w:rStyle w:val="s0"/>
        </w:rPr>
        <w:t xml:space="preserve"> - биржевая сделка, при которой брокер, действуя по поручению двух разных клиентов, выступает как со стороны продавца, так и со стороны покупателя;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подпунктом 11-2 в соответствии с </w:t>
      </w:r>
      <w:hyperlink r:id="rId47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48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9" w:anchor="sub_id=100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11-2) режим двойного встречного аукциона - режим торговли, при котором биржевые сделки заключаются анонимно в результате конкуренции продавцов и покупателе</w:t>
      </w:r>
      <w:r>
        <w:rPr>
          <w:rStyle w:val="s0"/>
        </w:rPr>
        <w:t>й, а цена на биржевой или нестандартизированный товар устанавливается на уровне равновесия спроса и предложения;</w:t>
      </w:r>
    </w:p>
    <w:p w:rsidR="00000000" w:rsidRDefault="004404EC">
      <w:pPr>
        <w:jc w:val="both"/>
      </w:pPr>
      <w:r>
        <w:rPr>
          <w:rStyle w:val="s3"/>
        </w:rPr>
        <w:t xml:space="preserve">Подпункт 12 изложен в редакции </w:t>
      </w:r>
      <w:hyperlink r:id="rId50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</w:t>
      </w:r>
      <w:r>
        <w:rPr>
          <w:rStyle w:val="s3"/>
        </w:rPr>
        <w:t>(</w:t>
      </w:r>
      <w:hyperlink r:id="rId51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12) срочный контракт - контракт на безусловную или условную куплю-продажу базового актива с отсроченным исполнением, к нему относятся фьючерс, опцион;</w:t>
      </w:r>
    </w:p>
    <w:p w:rsidR="00000000" w:rsidRDefault="004404EC">
      <w:pPr>
        <w:ind w:firstLine="400"/>
        <w:jc w:val="both"/>
      </w:pPr>
      <w:r>
        <w:rPr>
          <w:rStyle w:val="s0"/>
        </w:rPr>
        <w:t>13) и</w:t>
      </w:r>
      <w:r>
        <w:rPr>
          <w:rStyle w:val="s0"/>
        </w:rPr>
        <w:t xml:space="preserve">сключен в соответствии с </w:t>
      </w:r>
      <w:hyperlink r:id="rId52" w:anchor="sub_id=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</w:t>
      </w:r>
      <w:r>
        <w:rPr>
          <w:rStyle w:val="s3"/>
        </w:rPr>
        <w:t xml:space="preserve"> (</w:t>
      </w:r>
      <w:hyperlink r:id="rId53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jc w:val="both"/>
      </w:pPr>
      <w:r>
        <w:rPr>
          <w:rStyle w:val="s3"/>
        </w:rPr>
        <w:t>Подпункт 14 изложе</w:t>
      </w:r>
      <w:r>
        <w:rPr>
          <w:rStyle w:val="s3"/>
        </w:rPr>
        <w:t xml:space="preserve">н в редакции </w:t>
      </w:r>
      <w:hyperlink r:id="rId54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5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14) опционная сделка - биржевая</w:t>
      </w:r>
      <w:r>
        <w:rPr>
          <w:rStyle w:val="s0"/>
        </w:rPr>
        <w:t xml:space="preserve"> сделка, объектом которой является опцион;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56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57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8" w:anchor="sub_id=1001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14-1) саморегулируемая организация - некоммерческая организация в фо</w:t>
      </w:r>
      <w:r>
        <w:rPr>
          <w:rStyle w:val="s0"/>
        </w:rPr>
        <w:t>рме ассоциации (союза), основанная на добровольном участии брокеров или дилеров и включенная в реестр саморегулируемых организаций в сфере товарных бирж;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подпунктом 14-2 в соответствии с </w:t>
      </w:r>
      <w:hyperlink r:id="rId59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04EC">
      <w:pPr>
        <w:ind w:firstLine="400"/>
        <w:jc w:val="both"/>
      </w:pPr>
      <w:r>
        <w:rPr>
          <w:rStyle w:val="s0"/>
        </w:rPr>
        <w:t>14-2) страховой фонд - денежный фонд, формируемый биржей и (или) ее клиринговым центром за счет обязательных взносов членов биржи в целях обеспечения исполнения заключенных на бирже сделок;</w:t>
      </w:r>
    </w:p>
    <w:p w:rsidR="00000000" w:rsidRDefault="004404EC">
      <w:pPr>
        <w:ind w:firstLine="400"/>
        <w:jc w:val="both"/>
      </w:pPr>
      <w:r>
        <w:rPr>
          <w:rStyle w:val="s0"/>
        </w:rPr>
        <w:t>15) уполномоченный орган в области регулирования торговой деятельности (далее — уполномоченный орган) — центральный исполнительный орган, осуществляющий государственное регулирование и координацию в сфере торговой деятельности;</w:t>
      </w:r>
    </w:p>
    <w:p w:rsidR="00000000" w:rsidRDefault="004404EC">
      <w:pPr>
        <w:ind w:firstLine="400"/>
        <w:jc w:val="both"/>
      </w:pPr>
      <w:r>
        <w:rPr>
          <w:rStyle w:val="s0"/>
        </w:rPr>
        <w:t>16) спот-товар — товар, нахо</w:t>
      </w:r>
      <w:r>
        <w:rPr>
          <w:rStyle w:val="s0"/>
        </w:rPr>
        <w:t>дящийся на складе, с немедленной поставкой или с поставкой его в будущем;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60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</w:t>
      </w:r>
      <w:r>
        <w:rPr>
          <w:rStyle w:val="s3"/>
        </w:rPr>
        <w:t xml:space="preserve"> </w:t>
      </w:r>
      <w:hyperlink r:id="rId61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2" w:anchor="sub_id=1001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16-1) нестандартизированный товар - т</w:t>
      </w:r>
      <w:r>
        <w:rPr>
          <w:rStyle w:val="s0"/>
        </w:rPr>
        <w:t>овар, не изъятый из оборота или не ограниченный в обороте, допущенный товарной биржей к биржевой торговле, за исключением биржевых товаров, недвижимого имущества и объектов интеллектуальной собственности;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подпунктом 16-2 в соответствии с </w:t>
      </w:r>
      <w:hyperlink r:id="rId63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04EC">
      <w:pPr>
        <w:ind w:firstLine="400"/>
        <w:jc w:val="both"/>
      </w:pPr>
      <w:r>
        <w:rPr>
          <w:rStyle w:val="s0"/>
        </w:rPr>
        <w:t>16-2) режим стандартного аукциона - режим торговли, при котором биржевые сделки по нестандартизированным товарам заключаются в ходе аукциона</w:t>
      </w:r>
      <w:r>
        <w:rPr>
          <w:rStyle w:val="s0"/>
        </w:rPr>
        <w:t xml:space="preserve"> на понижение или повышение по наилучшей цене для покупателя (продавца) - инициатора аукциона;</w:t>
      </w:r>
    </w:p>
    <w:p w:rsidR="00000000" w:rsidRDefault="004404EC">
      <w:pPr>
        <w:ind w:firstLine="400"/>
        <w:jc w:val="both"/>
      </w:pPr>
      <w:r>
        <w:rPr>
          <w:rStyle w:val="s0"/>
        </w:rPr>
        <w:t>17) член товарной биржи — брокер и (или) дилер, имеющие в соответствии с законодательством Республики Казахстан право на осуществление сделок с биржевым товаром в порядке, предусмотренном внутренними документами товарной биржи;</w:t>
      </w:r>
    </w:p>
    <w:p w:rsidR="00000000" w:rsidRDefault="004404EC">
      <w:pPr>
        <w:jc w:val="both"/>
      </w:pPr>
      <w:r>
        <w:rPr>
          <w:rStyle w:val="s3"/>
        </w:rPr>
        <w:t>Подпункт 18 изложен в редакц</w:t>
      </w:r>
      <w:r>
        <w:rPr>
          <w:rStyle w:val="s3"/>
        </w:rPr>
        <w:t xml:space="preserve">ии </w:t>
      </w:r>
      <w:hyperlink r:id="rId64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5" w:anchor="sub_id=1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18) торговая система товарной биржи - ком</w:t>
      </w:r>
      <w:r>
        <w:rPr>
          <w:rStyle w:val="s0"/>
        </w:rPr>
        <w:t>плекс материально-технических средств, электронной торговой системы, внутренних документов товарной биржи и иных необходимых активов и процедур, с использованием которых осуществляются торги с заключением сделок с биржевыми товарами между участниками торго</w:t>
      </w:r>
      <w:r>
        <w:rPr>
          <w:rStyle w:val="s0"/>
        </w:rPr>
        <w:t>в на товарной бирже;</w:t>
      </w:r>
    </w:p>
    <w:p w:rsidR="00000000" w:rsidRDefault="004404EC">
      <w:pPr>
        <w:ind w:firstLine="400"/>
        <w:jc w:val="both"/>
      </w:pPr>
      <w:r>
        <w:rPr>
          <w:rStyle w:val="s0"/>
        </w:rPr>
        <w:t>19) внутренние документы товарной биржи — документы, которые регулируют условия и порядок деятельности участников на товарной бирже, работу товарной биржи, ее органов, структурных подразделений, оказание услуг, порядок и размер их опла</w:t>
      </w:r>
      <w:r>
        <w:rPr>
          <w:rStyle w:val="s0"/>
        </w:rPr>
        <w:t>ты;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66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внесены изменения в соответствии с </w:t>
      </w:r>
      <w:hyperlink r:id="rId67" w:anchor="sub_id=11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68" w:anchor="sub_id=1001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19-1) электронная торговая система товарной биржи </w:t>
      </w:r>
      <w:r>
        <w:rPr>
          <w:rStyle w:val="s0"/>
        </w:rPr>
        <w:t>- комплекс вычислительных средств, программного обеспечения, баз данных, телекоммуникационных средств и другого оборудования товарной биржи, необходимый для проведения биржевых торгов и обеспечивающий автоматизацию процесса заключения биржевых сделок, а та</w:t>
      </w:r>
      <w:r>
        <w:rPr>
          <w:rStyle w:val="s0"/>
        </w:rPr>
        <w:t>кже сбора, хранения, обработки и раскрытия информации;</w:t>
      </w:r>
    </w:p>
    <w:p w:rsidR="00000000" w:rsidRDefault="004404EC">
      <w:pPr>
        <w:jc w:val="both"/>
      </w:pPr>
      <w:r>
        <w:rPr>
          <w:rStyle w:val="s3"/>
        </w:rPr>
        <w:t xml:space="preserve">См.: </w:t>
      </w:r>
      <w:hyperlink r:id="rId69" w:anchor="sub_id=100" w:history="1">
        <w:r>
          <w:rPr>
            <w:rStyle w:val="a4"/>
            <w:i/>
            <w:iCs/>
          </w:rPr>
          <w:t>обязательные требования</w:t>
        </w:r>
      </w:hyperlink>
      <w:r>
        <w:rPr>
          <w:rStyle w:val="s3"/>
        </w:rPr>
        <w:t xml:space="preserve"> к электронной торговой системе товарных бирж</w:t>
      </w:r>
    </w:p>
    <w:p w:rsidR="00000000" w:rsidRDefault="004404EC">
      <w:pPr>
        <w:jc w:val="both"/>
      </w:pPr>
      <w:r>
        <w:rPr>
          <w:rStyle w:val="s3"/>
        </w:rPr>
        <w:t xml:space="preserve">Подпункт 20 изложен в редакции </w:t>
      </w:r>
      <w:hyperlink r:id="rId70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06.03.13 г. № 81-V (</w:t>
      </w:r>
      <w:hyperlink r:id="rId71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t>20) фьючерсная сделка - биржевая сделка, объектом которой является фьючерс;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72" w:anchor="sub_id=1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(введен в действие с 1 января 2017</w:t>
      </w:r>
      <w:r>
        <w:rPr>
          <w:rStyle w:val="s3"/>
        </w:rPr>
        <w:t xml:space="preserve"> г.) (</w:t>
      </w:r>
      <w:hyperlink r:id="rId73" w:anchor="sub_id=1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t> </w:t>
      </w:r>
    </w:p>
    <w:p w:rsidR="00000000" w:rsidRDefault="004404EC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товарных биржах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товарных биржах основывается на </w:t>
      </w:r>
      <w:hyperlink r:id="rId74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75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76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4404EC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</w:t>
      </w:r>
      <w:r>
        <w:rPr>
          <w:rStyle w:val="s0"/>
        </w:rPr>
        <w:t>вила международного договора.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jc w:val="center"/>
      </w:pPr>
      <w:bookmarkStart w:id="5" w:name="SUB30000"/>
      <w:bookmarkEnd w:id="5"/>
      <w:r>
        <w:rPr>
          <w:rStyle w:val="s1"/>
        </w:rPr>
        <w:t>Глава 2. Государственное регулирование деятельности товарных бирж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left="1200" w:hanging="800"/>
        <w:jc w:val="both"/>
      </w:pPr>
      <w:r>
        <w:rPr>
          <w:rStyle w:val="s1"/>
        </w:rPr>
        <w:t>Статья 3. Компетенция Правительства Республики Казахстан в области деятельности товарных бирж</w:t>
      </w:r>
    </w:p>
    <w:p w:rsidR="00000000" w:rsidRDefault="004404EC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4404EC">
      <w:pPr>
        <w:ind w:firstLine="400"/>
        <w:jc w:val="both"/>
      </w:pPr>
      <w:r>
        <w:rPr>
          <w:rStyle w:val="s0"/>
        </w:rPr>
        <w:t>1) разрабатывает основны</w:t>
      </w:r>
      <w:r>
        <w:rPr>
          <w:rStyle w:val="s0"/>
        </w:rPr>
        <w:t>е направления государственной политики в сфере деятельности товарных бирж;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7" w:anchor="sub_id=8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7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3) - 6-3) исключены в соответствии с </w:t>
      </w:r>
      <w:hyperlink r:id="rId79" w:anchor="sub_id=1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81" w:anchor="sub_id=1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</w:t>
      </w:r>
      <w:r>
        <w:rPr>
          <w:rStyle w:val="s3"/>
        </w:rPr>
        <w:t xml:space="preserve"> 452-IV (введены в действие по истечении трех месяцев после его первого официального </w:t>
      </w:r>
      <w:hyperlink r:id="rId8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7) выполняет иные функции, возложенные на него </w:t>
      </w:r>
      <w:hyperlink r:id="rId83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Статья 4. Компетенция уполномоченного органа </w:t>
      </w:r>
    </w:p>
    <w:p w:rsidR="00000000" w:rsidRDefault="004404EC">
      <w:pPr>
        <w:ind w:firstLine="400"/>
        <w:jc w:val="both"/>
      </w:pPr>
      <w:hyperlink r:id="rId84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85" w:anchor="sub_id=80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8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2) разрабат</w:t>
      </w:r>
      <w:r>
        <w:rPr>
          <w:rStyle w:val="s0"/>
        </w:rPr>
        <w:t>ывает, утверждает нормативные правовые акты в сфере регулирования деятельности товарных бирж;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87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</w:t>
      </w:r>
      <w:r>
        <w:rPr>
          <w:rStyle w:val="s3"/>
        </w:rPr>
        <w:t>-V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2-1) утверждает </w:t>
      </w:r>
      <w:hyperlink r:id="rId88" w:history="1">
        <w:r>
          <w:rPr>
            <w:rStyle w:val="a4"/>
          </w:rPr>
          <w:t>типовые правила биржевой торговли</w:t>
        </w:r>
      </w:hyperlink>
      <w:r>
        <w:rPr>
          <w:rStyle w:val="s0"/>
        </w:rPr>
        <w:t>;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подпунктом 2-2 в соответствии с </w:t>
      </w:r>
      <w:hyperlink r:id="rId89" w:anchor="sub_id=1104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29.09.14 г. № 239-V; изложен в редакции </w:t>
      </w:r>
      <w:hyperlink r:id="rId90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91" w:anchor="sub_id=4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2-2) утверждает </w:t>
      </w:r>
      <w:hyperlink r:id="rId9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биржевых товаров, вносит в него изменения и (или) дополнения;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3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9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3-1) исключен в соответствии с </w:t>
      </w:r>
      <w:hyperlink r:id="rId95" w:anchor="sub_id=8900" w:history="1">
        <w:r>
          <w:rPr>
            <w:rStyle w:val="a4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</w:t>
      </w:r>
      <w:hyperlink r:id="rId96" w:anchor="sub_id=4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подпунктами 3-2 - 3-5 в соответствии с </w:t>
      </w:r>
      <w:hyperlink r:id="rId97" w:anchor="sub_id=7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изложены в редакции </w:t>
      </w:r>
      <w:hyperlink r:id="rId98" w:anchor="sub_id=11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3-2) разрабатывает и утверждает </w:t>
      </w:r>
      <w:hyperlink r:id="rId100" w:history="1">
        <w:r>
          <w:rPr>
            <w:rStyle w:val="a4"/>
          </w:rPr>
          <w:t>обязательные требования</w:t>
        </w:r>
      </w:hyperlink>
      <w:r>
        <w:rPr>
          <w:rStyle w:val="s0"/>
        </w:rPr>
        <w:t xml:space="preserve"> к электронной торговой системе товарных бирж;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3-3) исключен в соответствии с </w:t>
      </w:r>
      <w:hyperlink r:id="rId101" w:anchor="sub_id=8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2" w:anchor="sub_id=400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jc w:val="both"/>
      </w:pPr>
      <w:r>
        <w:rPr>
          <w:rStyle w:val="s3"/>
        </w:rPr>
        <w:t xml:space="preserve">Подпункт 3-4 изложен в редакции </w:t>
      </w:r>
      <w:hyperlink r:id="rId103" w:anchor="sub_id=8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4" w:anchor="sub_id=400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3-4) разрабатывает и утверждает </w:t>
      </w:r>
      <w:hyperlink r:id="rId10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и использования гарантийного и страхового фондов;</w:t>
      </w:r>
    </w:p>
    <w:p w:rsidR="00000000" w:rsidRDefault="004404EC">
      <w:pPr>
        <w:jc w:val="both"/>
      </w:pPr>
      <w:r>
        <w:rPr>
          <w:rStyle w:val="s3"/>
        </w:rPr>
        <w:t xml:space="preserve">Подпункт 3-5 изложен в редакции </w:t>
      </w:r>
      <w:hyperlink r:id="rId106" w:anchor="sub_id=6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16.05.14 г. № 203-V (</w:t>
      </w:r>
      <w:hyperlink r:id="rId10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09" w:anchor="sub_id=400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3-5) разрабатывает квалификационные требования и перечень документов, подтверждающих соответствие им, к деятельности товарных бирж;</w:t>
      </w:r>
    </w:p>
    <w:p w:rsidR="00000000" w:rsidRDefault="004404EC">
      <w:pPr>
        <w:jc w:val="both"/>
      </w:pPr>
      <w:r>
        <w:rPr>
          <w:rStyle w:val="s3"/>
        </w:rPr>
        <w:t>Статья дополнена подпунктом 3-6 в соответств</w:t>
      </w:r>
      <w:r>
        <w:rPr>
          <w:rStyle w:val="s3"/>
        </w:rPr>
        <w:t xml:space="preserve">ии с </w:t>
      </w:r>
      <w:hyperlink r:id="rId110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3-6) разрабатывает и утверждает </w:t>
      </w:r>
      <w:hyperlink r:id="rId111" w:anchor="sub_id=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аппаратно-п</w:t>
      </w:r>
      <w:r>
        <w:rPr>
          <w:rStyle w:val="s0"/>
        </w:rPr>
        <w:t>рограммному комплексу клирингового центра товарной биржи;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12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1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14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</w:t>
      </w:r>
      <w:r>
        <w:rPr>
          <w:rStyle w:val="s3"/>
        </w:rPr>
        <w:t>41-VI</w:t>
      </w:r>
    </w:p>
    <w:p w:rsidR="00000000" w:rsidRDefault="004404EC">
      <w:pPr>
        <w:ind w:firstLine="400"/>
        <w:jc w:val="both"/>
      </w:pPr>
      <w:r>
        <w:rPr>
          <w:rStyle w:val="s0"/>
        </w:rPr>
        <w:t>4-1) осуществляет государственный контроль за соблюдением законодательства Республики Казахстан о товарных биржах;</w:t>
      </w:r>
    </w:p>
    <w:p w:rsidR="00000000" w:rsidRDefault="004404EC">
      <w:pPr>
        <w:ind w:firstLine="400"/>
        <w:jc w:val="both"/>
      </w:pPr>
      <w:r>
        <w:rPr>
          <w:rStyle w:val="s0"/>
        </w:rPr>
        <w:t>5) проводит анализ и мониторинг деятельности товарных бирж;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15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04EC">
      <w:pPr>
        <w:ind w:firstLine="400"/>
        <w:jc w:val="both"/>
      </w:pPr>
      <w:r>
        <w:rPr>
          <w:rStyle w:val="s0"/>
        </w:rPr>
        <w:t>5-1) согласовывает правила и стандарты саморегулируемых организаций;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6) публикует информацию по вопросам деятельности товарных бирж и биржевой торговли, за исключением </w:t>
      </w:r>
      <w:r>
        <w:rPr>
          <w:rStyle w:val="s0"/>
        </w:rPr>
        <w:t>сведений, составляющих коммерческую или иную охраняемую законом Республики Казахстан тайну;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16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04EC">
      <w:pPr>
        <w:ind w:firstLine="400"/>
        <w:jc w:val="both"/>
      </w:pPr>
      <w:r>
        <w:rPr>
          <w:rStyle w:val="s0"/>
        </w:rPr>
        <w:t>6-1) согласовывает правила аккредитации брокеров и (или) дилеров в товарной бирже;</w:t>
      </w:r>
    </w:p>
    <w:p w:rsidR="00000000" w:rsidRDefault="004404EC">
      <w:pPr>
        <w:ind w:firstLine="400"/>
        <w:jc w:val="both"/>
      </w:pPr>
      <w:r>
        <w:rPr>
          <w:rStyle w:val="s0"/>
        </w:rPr>
        <w:t>7) осуществляет международное сотрудничество в сфере товарных бирж;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17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404EC">
      <w:pPr>
        <w:ind w:firstLine="400"/>
        <w:jc w:val="both"/>
      </w:pPr>
      <w:r>
        <w:rPr>
          <w:rStyle w:val="s0"/>
        </w:rPr>
        <w:t>7-1) создает условия для развития международных биржевых торгов на товарной бирже;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18" w:anchor="sub_id=40000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1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20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13.01.14 г. № 159-V </w:t>
      </w:r>
      <w:r>
        <w:rPr>
          <w:rStyle w:val="s3"/>
        </w:rPr>
        <w:t>(</w:t>
      </w:r>
      <w:hyperlink r:id="rId12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jc w:val="both"/>
      </w:pPr>
      <w:r>
        <w:rPr>
          <w:rStyle w:val="s3"/>
        </w:rPr>
        <w:t xml:space="preserve">Подпункт 10 изложен в редакции </w:t>
      </w:r>
      <w:hyperlink r:id="rId122" w:anchor="sub_id=6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16.05.14 г. № 203-V (</w:t>
      </w:r>
      <w:hyperlink r:id="rId12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10) осуществляет лицензирование деятельности в сфере товарных бирж в порядке, установленном </w:t>
      </w:r>
      <w:hyperlink r:id="rId12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уведомлениях;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125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</w:t>
      </w:r>
      <w:r>
        <w:rPr>
          <w:rStyle w:val="s3"/>
        </w:rPr>
        <w:t>-VI</w:t>
      </w:r>
    </w:p>
    <w:p w:rsidR="00000000" w:rsidRDefault="004404EC">
      <w:pPr>
        <w:ind w:firstLine="397"/>
        <w:jc w:val="both"/>
      </w:pPr>
      <w:r>
        <w:rPr>
          <w:rStyle w:val="s0"/>
        </w:rPr>
        <w:t>10-1) осуществляет контроль за соблюдением товарными биржами законодательства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4404EC">
      <w:pPr>
        <w:jc w:val="both"/>
      </w:pPr>
      <w:r>
        <w:rPr>
          <w:rStyle w:val="s3"/>
        </w:rPr>
        <w:t>Статья дополнена подпунктом 10-2 в соответст</w:t>
      </w:r>
      <w:r>
        <w:rPr>
          <w:rStyle w:val="s3"/>
        </w:rPr>
        <w:t xml:space="preserve">вии с </w:t>
      </w:r>
      <w:hyperlink r:id="rId126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04EC">
      <w:pPr>
        <w:ind w:firstLine="400"/>
        <w:jc w:val="both"/>
      </w:pPr>
      <w:r>
        <w:rPr>
          <w:rStyle w:val="s0"/>
        </w:rPr>
        <w:t>10-2) ведет реестр саморегулируемых организаций;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127" w:anchor="sub_id=1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11) осуществляет ины</w:t>
      </w:r>
      <w:r>
        <w:rPr>
          <w:rStyle w:val="s0"/>
        </w:rPr>
        <w:t>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  <w:r>
        <w:t> </w:t>
      </w:r>
    </w:p>
    <w:p w:rsidR="00000000" w:rsidRDefault="004404EC">
      <w:pPr>
        <w:ind w:firstLine="400"/>
        <w:jc w:val="both"/>
      </w:pPr>
      <w:r>
        <w:t> </w:t>
      </w:r>
    </w:p>
    <w:p w:rsidR="00000000" w:rsidRDefault="004404EC">
      <w:pPr>
        <w:ind w:firstLine="397"/>
        <w:jc w:val="both"/>
      </w:pPr>
      <w:bookmarkStart w:id="7" w:name="SUB4010000"/>
      <w:bookmarkStart w:id="8" w:name="SUB4020000"/>
      <w:bookmarkEnd w:id="7"/>
      <w:bookmarkEnd w:id="8"/>
      <w:r>
        <w:rPr>
          <w:rStyle w:val="s0"/>
          <w:b/>
          <w:bCs/>
        </w:rPr>
        <w:t>Статьи 4-1, 4-2.</w:t>
      </w:r>
      <w:r>
        <w:rPr>
          <w:rStyle w:val="s0"/>
        </w:rPr>
        <w:t xml:space="preserve"> Исключены в соответствии с </w:t>
      </w:r>
      <w:hyperlink r:id="rId129" w:anchor="sub_id=8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30" w:anchor="sub_id=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t> </w:t>
      </w:r>
    </w:p>
    <w:p w:rsidR="00000000" w:rsidRDefault="004404EC">
      <w:pPr>
        <w:jc w:val="both"/>
      </w:pPr>
      <w:bookmarkStart w:id="9" w:name="SUB50000"/>
      <w:bookmarkEnd w:id="9"/>
      <w:r>
        <w:rPr>
          <w:rStyle w:val="s3"/>
        </w:rPr>
        <w:t xml:space="preserve">Статья 5 изложена в редакции </w:t>
      </w:r>
      <w:hyperlink r:id="rId131" w:anchor="sub_id=6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3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left="1200" w:hanging="800"/>
        <w:jc w:val="both"/>
      </w:pPr>
      <w:r>
        <w:rPr>
          <w:rStyle w:val="s1"/>
        </w:rPr>
        <w:t xml:space="preserve">Статья 5. Лицензирование деятельности в сфере товарных бирж 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Лицензирование деятельности в сфере товарных бирж осуществляется в порядке, установленном </w:t>
      </w:r>
      <w:hyperlink r:id="rId13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4404EC">
      <w:pPr>
        <w:jc w:val="both"/>
      </w:pPr>
      <w:r>
        <w:rPr>
          <w:rStyle w:val="s3"/>
        </w:rPr>
        <w:t xml:space="preserve">См: </w:t>
      </w:r>
      <w:hyperlink r:id="rId13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28 августа 2015 года № 667 «Об определении лицензиара по осуществлению лицензирования деятельности в сфере товарных бирж», </w:t>
      </w:r>
      <w:hyperlink r:id="rId135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право занятия деятельностью товарных бирж», </w:t>
      </w:r>
      <w:hyperlink r:id="rId136" w:history="1">
        <w:r>
          <w:rPr>
            <w:rStyle w:val="a4"/>
            <w:i/>
            <w:iCs/>
          </w:rPr>
          <w:t>Регламент</w:t>
        </w:r>
      </w:hyperlink>
      <w:r>
        <w:rPr>
          <w:rStyle w:val="s3"/>
        </w:rPr>
        <w:t xml:space="preserve"> государственной услуги «Выдача лицензии на право занятия деятель</w:t>
      </w:r>
      <w:r>
        <w:rPr>
          <w:rStyle w:val="s3"/>
        </w:rPr>
        <w:t xml:space="preserve">ностью товарных бирж», </w:t>
      </w:r>
      <w:hyperlink r:id="rId137" w:anchor="sub_id=100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к деятельности товарных бирж, биржевых брокеров и биржевых дилеров и перечень документов, подтверждающих соответствие им</w:t>
      </w:r>
    </w:p>
    <w:p w:rsidR="00000000" w:rsidRDefault="004404EC">
      <w:pPr>
        <w:ind w:firstLine="400"/>
        <w:jc w:val="both"/>
      </w:pPr>
      <w:r>
        <w:t> </w:t>
      </w:r>
    </w:p>
    <w:p w:rsidR="00000000" w:rsidRDefault="004404EC">
      <w:pPr>
        <w:ind w:firstLine="400"/>
        <w:jc w:val="both"/>
      </w:pPr>
      <w:r>
        <w:t> </w:t>
      </w:r>
    </w:p>
    <w:p w:rsidR="00000000" w:rsidRDefault="004404EC">
      <w:pPr>
        <w:jc w:val="center"/>
      </w:pPr>
      <w:bookmarkStart w:id="10" w:name="SUB60000"/>
      <w:bookmarkEnd w:id="10"/>
      <w:r>
        <w:rPr>
          <w:rStyle w:val="s1"/>
        </w:rPr>
        <w:t>Глава 3. Создание товарной биржи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left="1200" w:hanging="800"/>
        <w:jc w:val="both"/>
      </w:pPr>
      <w:r>
        <w:rPr>
          <w:rStyle w:val="s1"/>
        </w:rPr>
        <w:t>Статья 6. Товарная биржа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1. Товарной биржей является юридическое лицо, созданное в организационно-правовой форме </w:t>
      </w:r>
      <w:hyperlink r:id="rId138" w:anchor="sub_id=850000" w:history="1">
        <w:r>
          <w:rPr>
            <w:rStyle w:val="a4"/>
          </w:rPr>
          <w:t>акционерного общества</w:t>
        </w:r>
      </w:hyperlink>
      <w:r>
        <w:rPr>
          <w:rStyle w:val="s0"/>
        </w:rPr>
        <w:t>, осуществляющее организационное и техническое обеспечение торгов путем их непосредственного проведения с использованием торговой системы товарной биржи.</w:t>
      </w:r>
    </w:p>
    <w:p w:rsidR="00000000" w:rsidRDefault="004404EC">
      <w:pPr>
        <w:ind w:firstLine="400"/>
        <w:jc w:val="both"/>
      </w:pPr>
      <w:r>
        <w:rPr>
          <w:rStyle w:val="s0"/>
        </w:rPr>
        <w:t>Товарная биржа обеспечивает проведение торгов по установленным правилам биржевой торговли.</w:t>
      </w:r>
    </w:p>
    <w:p w:rsidR="00000000" w:rsidRDefault="004404EC">
      <w:pPr>
        <w:ind w:firstLine="400"/>
        <w:jc w:val="both"/>
      </w:pPr>
      <w:r>
        <w:rPr>
          <w:rStyle w:val="s0"/>
        </w:rPr>
        <w:t>Товарная би</w:t>
      </w:r>
      <w:r>
        <w:rPr>
          <w:rStyle w:val="s0"/>
        </w:rPr>
        <w:t>ржа осуществляет свою деятельность на основании лицензии, выдаваемой уполномоченным органом.</w:t>
      </w:r>
    </w:p>
    <w:p w:rsidR="00000000" w:rsidRDefault="004404EC">
      <w:pPr>
        <w:ind w:firstLine="400"/>
        <w:jc w:val="both"/>
      </w:pPr>
      <w:r>
        <w:rPr>
          <w:rStyle w:val="s0"/>
        </w:rPr>
        <w:t>2. Наименование товарной биржи должно содержать слова «товарная биржа».</w:t>
      </w:r>
    </w:p>
    <w:p w:rsidR="00000000" w:rsidRDefault="004404EC">
      <w:pPr>
        <w:ind w:firstLine="397"/>
        <w:jc w:val="both"/>
      </w:pPr>
      <w:r>
        <w:rPr>
          <w:rStyle w:val="s0"/>
        </w:rPr>
        <w:t xml:space="preserve">3. Утратил силу с 1 января 2018 г. в соответствии с </w:t>
      </w:r>
      <w:hyperlink r:id="rId139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27.10.15 г. № 364-V</w:t>
      </w:r>
      <w:r>
        <w:rPr>
          <w:rStyle w:val="s3"/>
        </w:rPr>
        <w:t xml:space="preserve"> (</w:t>
      </w:r>
      <w:hyperlink r:id="rId140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 пунктом 4 в соответствии с </w:t>
      </w:r>
      <w:hyperlink r:id="rId141" w:anchor="sub_id=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(введено в действие с 1 января 2018 г.)</w:t>
      </w:r>
    </w:p>
    <w:p w:rsidR="00000000" w:rsidRDefault="004404EC">
      <w:pPr>
        <w:ind w:firstLine="397"/>
        <w:jc w:val="both"/>
      </w:pPr>
      <w:r>
        <w:rPr>
          <w:rStyle w:val="s0"/>
        </w:rPr>
        <w:t xml:space="preserve">4. Уставной капитал товарной биржи составляет не менее трехсоттысячекратного размера </w:t>
      </w:r>
      <w:hyperlink r:id="rId142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Республики Казахстан о республиканском бюджете.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left="1200" w:hanging="800"/>
        <w:jc w:val="both"/>
      </w:pPr>
      <w:bookmarkStart w:id="11" w:name="SUB70000"/>
      <w:bookmarkEnd w:id="11"/>
      <w:r>
        <w:rPr>
          <w:rStyle w:val="s1"/>
        </w:rPr>
        <w:t>Статья 7. Устав товарной биржи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1. </w:t>
      </w:r>
      <w:hyperlink r:id="rId143" w:history="1">
        <w:r>
          <w:rPr>
            <w:rStyle w:val="a4"/>
          </w:rPr>
          <w:t>Устав товарной биржи</w:t>
        </w:r>
      </w:hyperlink>
      <w:r>
        <w:rPr>
          <w:rStyle w:val="s0"/>
        </w:rPr>
        <w:t xml:space="preserve"> утверждается в порядке, предусмотренном законодательством Республики Казахстан об акционерных обществах.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2. Устав товарной биржи помимо сведений, определенных </w:t>
      </w:r>
      <w:hyperlink r:id="rId144" w:anchor="sub_id=9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должен содержать указание на специализацию товарной биржи.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left="1200" w:hanging="800"/>
        <w:jc w:val="both"/>
      </w:pPr>
      <w:bookmarkStart w:id="12" w:name="SUB80000"/>
      <w:bookmarkEnd w:id="12"/>
      <w:r>
        <w:rPr>
          <w:rStyle w:val="s1"/>
        </w:rPr>
        <w:t>Статья 8. Разрешение споров на товарной бирже</w:t>
      </w:r>
    </w:p>
    <w:p w:rsidR="00000000" w:rsidRDefault="004404EC">
      <w:pPr>
        <w:jc w:val="both"/>
      </w:pPr>
      <w:r>
        <w:rPr>
          <w:rStyle w:val="s3"/>
        </w:rPr>
        <w:t xml:space="preserve">См. изменения в пункт 1 - </w:t>
      </w:r>
      <w:hyperlink r:id="rId145" w:anchor="sub_id=370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02.04.19 г. № 241-VI (вводятся в действие с 1 июля 2019 г.)</w:t>
      </w:r>
    </w:p>
    <w:p w:rsidR="00000000" w:rsidRDefault="004404EC">
      <w:pPr>
        <w:ind w:firstLine="400"/>
        <w:jc w:val="both"/>
      </w:pPr>
      <w:r>
        <w:rPr>
          <w:rStyle w:val="s0"/>
        </w:rPr>
        <w:t>1. Для решения споров, связанных с заключением биржевых сделок, товарная биржа создает в течение тридцати календарных дней после гос</w:t>
      </w:r>
      <w:r>
        <w:rPr>
          <w:rStyle w:val="s0"/>
        </w:rPr>
        <w:t xml:space="preserve">ударственной регистрации в органах юстиции постоянно действующий </w:t>
      </w:r>
      <w:hyperlink r:id="rId146" w:anchor="sub_id=6700" w:history="1">
        <w:r>
          <w:rPr>
            <w:rStyle w:val="a4"/>
          </w:rPr>
          <w:t>биржевой арбитраж</w:t>
        </w:r>
      </w:hyperlink>
      <w:r>
        <w:rPr>
          <w:rStyle w:val="s0"/>
        </w:rPr>
        <w:t>.</w:t>
      </w:r>
    </w:p>
    <w:p w:rsidR="00000000" w:rsidRDefault="004404EC">
      <w:pPr>
        <w:jc w:val="both"/>
      </w:pPr>
      <w:r>
        <w:rPr>
          <w:rStyle w:val="s3"/>
        </w:rPr>
        <w:t xml:space="preserve">Пункт 2 изложен в редакции </w:t>
      </w:r>
      <w:hyperlink r:id="rId14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48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2. Деятельность биржевого арбитража регулируется </w:t>
      </w:r>
      <w:hyperlink r:id="rId14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арбитраже.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>Статья 9. Классификация товарных бирж</w:t>
      </w:r>
    </w:p>
    <w:p w:rsidR="00000000" w:rsidRDefault="004404EC">
      <w:pPr>
        <w:ind w:firstLine="400"/>
        <w:jc w:val="both"/>
      </w:pPr>
      <w:r>
        <w:rPr>
          <w:rStyle w:val="s0"/>
        </w:rPr>
        <w:t>По специализации товарные биржи могут быть:</w:t>
      </w:r>
    </w:p>
    <w:p w:rsidR="00000000" w:rsidRDefault="004404EC">
      <w:pPr>
        <w:ind w:firstLine="400"/>
        <w:jc w:val="both"/>
      </w:pPr>
      <w:r>
        <w:rPr>
          <w:rStyle w:val="s0"/>
        </w:rPr>
        <w:t>1) универсальные, принимающие к биржевым торгам различные виды товаров;</w:t>
      </w:r>
    </w:p>
    <w:p w:rsidR="00000000" w:rsidRDefault="004404EC">
      <w:pPr>
        <w:ind w:firstLine="400"/>
        <w:jc w:val="both"/>
      </w:pPr>
      <w:r>
        <w:rPr>
          <w:rStyle w:val="s0"/>
        </w:rPr>
        <w:t>2) специализированные, обслуживающие обращение определенного вида товара.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>Статья 10. Типовые правила биржевой торговли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1. </w:t>
      </w:r>
      <w:hyperlink r:id="rId150" w:history="1">
        <w:r>
          <w:rPr>
            <w:rStyle w:val="a4"/>
          </w:rPr>
          <w:t>Типовые правила биржевой торговли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определяют порядок деятельности членов товарной биржи при совершении биржевых сделок с биржевыми товарами.</w:t>
      </w:r>
    </w:p>
    <w:p w:rsidR="00000000" w:rsidRDefault="004404EC">
      <w:pPr>
        <w:ind w:firstLine="400"/>
        <w:jc w:val="both"/>
      </w:pPr>
      <w:r>
        <w:rPr>
          <w:rStyle w:val="s0"/>
        </w:rPr>
        <w:t>2. Типовые правила биржевой торговли включают:</w:t>
      </w:r>
    </w:p>
    <w:p w:rsidR="00000000" w:rsidRDefault="004404EC">
      <w:pPr>
        <w:jc w:val="both"/>
      </w:pPr>
      <w:r>
        <w:rPr>
          <w:rStyle w:val="s3"/>
        </w:rPr>
        <w:t xml:space="preserve">Подпункт 1 изложен в редакции </w:t>
      </w:r>
      <w:hyperlink r:id="rId151" w:anchor="sub_id=37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52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1) условия и порядок аккредитации членов товарной биржи, приостановления и прекращения их аккредитации;</w:t>
      </w:r>
    </w:p>
    <w:p w:rsidR="00000000" w:rsidRDefault="004404EC">
      <w:pPr>
        <w:jc w:val="both"/>
      </w:pPr>
      <w:r>
        <w:rPr>
          <w:rStyle w:val="s3"/>
        </w:rPr>
        <w:t>Подпунк</w:t>
      </w:r>
      <w:r>
        <w:rPr>
          <w:rStyle w:val="s3"/>
        </w:rPr>
        <w:t xml:space="preserve">т 2 изложен в редакции </w:t>
      </w:r>
      <w:hyperlink r:id="rId153" w:anchor="sub_id=7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54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11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156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2) порядок проведения биржевых торгов в режимах торговли,</w:t>
      </w:r>
      <w:r>
        <w:rPr>
          <w:rStyle w:val="s0"/>
        </w:rPr>
        <w:t xml:space="preserve"> установленных </w:t>
      </w:r>
      <w:hyperlink w:anchor="sub15010000" w:history="1">
        <w:r>
          <w:rPr>
            <w:rStyle w:val="a4"/>
          </w:rPr>
          <w:t>статьей 15-1</w:t>
        </w:r>
      </w:hyperlink>
      <w:r>
        <w:rPr>
          <w:rStyle w:val="s0"/>
        </w:rPr>
        <w:t xml:space="preserve"> настоящего Закона;</w:t>
      </w:r>
    </w:p>
    <w:p w:rsidR="00000000" w:rsidRDefault="004404EC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57" w:anchor="sub_id=1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4404EC">
      <w:pPr>
        <w:ind w:firstLine="400"/>
        <w:jc w:val="both"/>
      </w:pPr>
      <w:r>
        <w:rPr>
          <w:rStyle w:val="s0"/>
        </w:rPr>
        <w:t>2-1) порядок</w:t>
      </w:r>
      <w:r>
        <w:rPr>
          <w:rStyle w:val="s0"/>
        </w:rPr>
        <w:t xml:space="preserve"> проведения биржевых торгов срочными контрактами;</w:t>
      </w:r>
    </w:p>
    <w:p w:rsidR="00000000" w:rsidRDefault="004404EC">
      <w:pPr>
        <w:ind w:firstLine="400"/>
        <w:jc w:val="both"/>
      </w:pPr>
      <w:r>
        <w:rPr>
          <w:rStyle w:val="s0"/>
        </w:rPr>
        <w:t>3) порядок осуществления расчетов по заключенным на биржевых торгах сделкам с товарами;</w:t>
      </w:r>
    </w:p>
    <w:p w:rsidR="00000000" w:rsidRDefault="004404EC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58" w:anchor="sub_id=37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04EC">
      <w:pPr>
        <w:ind w:firstLine="400"/>
        <w:jc w:val="both"/>
      </w:pPr>
      <w:r>
        <w:rPr>
          <w:rStyle w:val="s0"/>
        </w:rPr>
        <w:t>3-1) порядок взаимодействия с саморегулируемыми организациями, а также обеспечение брокерами и дилерами законности биржевой сделки;</w:t>
      </w:r>
    </w:p>
    <w:p w:rsidR="00000000" w:rsidRDefault="004404EC">
      <w:pPr>
        <w:ind w:firstLine="400"/>
        <w:jc w:val="both"/>
      </w:pPr>
      <w:r>
        <w:rPr>
          <w:rStyle w:val="s0"/>
        </w:rPr>
        <w:t>4) условия и порядок приостановления и возобновления торгов на товарной бирже;</w:t>
      </w:r>
    </w:p>
    <w:p w:rsidR="00000000" w:rsidRDefault="004404EC">
      <w:pPr>
        <w:ind w:firstLine="400"/>
        <w:jc w:val="both"/>
      </w:pPr>
      <w:r>
        <w:rPr>
          <w:rStyle w:val="s0"/>
        </w:rPr>
        <w:t>5) порядок формирования и организации деятельности биржевого арбитража, а также механизмы разрешения споров, связанных с заключением биржевых сделок с биржевыми товарами;</w:t>
      </w:r>
    </w:p>
    <w:p w:rsidR="00000000" w:rsidRDefault="004404EC">
      <w:pPr>
        <w:ind w:firstLine="400"/>
        <w:jc w:val="both"/>
      </w:pPr>
      <w:r>
        <w:rPr>
          <w:rStyle w:val="s0"/>
        </w:rPr>
        <w:t>6) порядок принятия (утверждения) документов по биржевой торговле;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7) порядок учета </w:t>
      </w:r>
      <w:r>
        <w:rPr>
          <w:rStyle w:val="s0"/>
        </w:rPr>
        <w:t>и регистрации сделок на товарной бирже;</w:t>
      </w:r>
    </w:p>
    <w:p w:rsidR="00000000" w:rsidRDefault="004404EC">
      <w:pPr>
        <w:jc w:val="both"/>
      </w:pPr>
      <w:r>
        <w:rPr>
          <w:rStyle w:val="s3"/>
        </w:rPr>
        <w:t xml:space="preserve">Пункт дополнен подпунктами 8 - 10 в соответствии с </w:t>
      </w:r>
      <w:hyperlink r:id="rId159" w:anchor="sub_id=79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4404EC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60" w:anchor="sub_id=1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161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8) порядок представления товарной биржей </w:t>
      </w:r>
      <w:r>
        <w:rPr>
          <w:rStyle w:val="s0"/>
        </w:rPr>
        <w:t>отчетов уполномоченному органу;</w:t>
      </w:r>
    </w:p>
    <w:p w:rsidR="00000000" w:rsidRDefault="004404EC">
      <w:pPr>
        <w:ind w:firstLine="400"/>
        <w:jc w:val="both"/>
      </w:pPr>
      <w:r>
        <w:rPr>
          <w:rStyle w:val="s0"/>
        </w:rPr>
        <w:t>9) порядок проведения государственных и иных закупок через товарную биржу;</w:t>
      </w:r>
    </w:p>
    <w:p w:rsidR="00000000" w:rsidRDefault="004404EC">
      <w:pPr>
        <w:ind w:firstLine="400"/>
        <w:jc w:val="both"/>
      </w:pPr>
      <w:r>
        <w:rPr>
          <w:rStyle w:val="s0"/>
        </w:rPr>
        <w:t>10) порядок размещения информации о проводимых торгах на интернет-ресурсе товарной биржи.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Статья 11. Члены товарной биржи</w:t>
      </w:r>
    </w:p>
    <w:p w:rsidR="00000000" w:rsidRDefault="004404EC">
      <w:pPr>
        <w:ind w:firstLine="397"/>
        <w:jc w:val="both"/>
      </w:pPr>
      <w:r>
        <w:rPr>
          <w:rStyle w:val="s0"/>
        </w:rPr>
        <w:t>1. Исключен в соответстви</w:t>
      </w:r>
      <w:r>
        <w:rPr>
          <w:rStyle w:val="s0"/>
        </w:rPr>
        <w:t xml:space="preserve">и с </w:t>
      </w:r>
      <w:hyperlink r:id="rId162" w:anchor="sub_id=8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63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2. Членство на товарной бирже дает право участвовать на биржевых торгах в соответствии с настоящим Законом.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64" w:anchor="sub_id=7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</w:t>
      </w:r>
      <w:r>
        <w:rPr>
          <w:rStyle w:val="s3"/>
        </w:rPr>
        <w:t xml:space="preserve"> г. № 36-V</w:t>
      </w:r>
    </w:p>
    <w:p w:rsidR="00000000" w:rsidRDefault="004404EC">
      <w:pPr>
        <w:ind w:firstLine="400"/>
        <w:jc w:val="both"/>
      </w:pPr>
      <w:r>
        <w:rPr>
          <w:rStyle w:val="s0"/>
        </w:rPr>
        <w:t>3. Членами товарной биржи не могут быть аффилиированные с товарной биржей юридические лица.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>Статья 12. Работники товарной биржи</w:t>
      </w:r>
    </w:p>
    <w:p w:rsidR="00000000" w:rsidRDefault="004404EC">
      <w:pPr>
        <w:jc w:val="both"/>
      </w:pPr>
      <w:r>
        <w:rPr>
          <w:rStyle w:val="s3"/>
        </w:rPr>
        <w:t xml:space="preserve">Пункт 1 изложен в редакции </w:t>
      </w:r>
      <w:hyperlink r:id="rId165" w:anchor="sub_id=79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6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1. Работниками товарной биржи являются физические лица, состоящие в трудовых отношениях с товарной биржей и непосредственно выполняющие работу по трудовому договору. Работнику товарной биржи запрещается одновременно состоять в трудовых отношениях с членами</w:t>
      </w:r>
      <w:r>
        <w:rPr>
          <w:rStyle w:val="s0"/>
        </w:rPr>
        <w:t xml:space="preserve"> товарной биржи.</w:t>
      </w:r>
    </w:p>
    <w:p w:rsidR="00000000" w:rsidRDefault="004404EC">
      <w:pPr>
        <w:ind w:firstLine="400"/>
        <w:jc w:val="both"/>
      </w:pPr>
      <w:r>
        <w:rPr>
          <w:rStyle w:val="s0"/>
        </w:rPr>
        <w:t>2. Работникам товарной биржи запрещается участвовать в биржевых сделках, а также использовать коммерческую информацию в собственных интересах.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jc w:val="center"/>
      </w:pPr>
      <w:bookmarkStart w:id="17" w:name="SUB130000"/>
      <w:bookmarkEnd w:id="17"/>
      <w:r>
        <w:rPr>
          <w:rStyle w:val="s1"/>
        </w:rPr>
        <w:t>Глава 4. Деятельность товарной биржи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left="1200" w:hanging="800"/>
        <w:jc w:val="both"/>
      </w:pPr>
      <w:r>
        <w:rPr>
          <w:rStyle w:val="s1"/>
        </w:rPr>
        <w:t>Статья 13. Деятельность товарной биржи</w:t>
      </w:r>
    </w:p>
    <w:p w:rsidR="00000000" w:rsidRDefault="004404EC">
      <w:pPr>
        <w:ind w:firstLine="400"/>
        <w:jc w:val="both"/>
      </w:pPr>
      <w:r>
        <w:rPr>
          <w:rStyle w:val="s0"/>
        </w:rPr>
        <w:t>1. Основным ви</w:t>
      </w:r>
      <w:r>
        <w:rPr>
          <w:rStyle w:val="s0"/>
        </w:rPr>
        <w:t>дом деятельности товарной биржи являются организация и проведение биржевых торгов.</w:t>
      </w:r>
    </w:p>
    <w:p w:rsidR="00000000" w:rsidRDefault="004404EC">
      <w:pPr>
        <w:ind w:firstLine="400"/>
        <w:jc w:val="both"/>
      </w:pPr>
      <w:r>
        <w:rPr>
          <w:rStyle w:val="s0"/>
        </w:rPr>
        <w:t>2. Товарная биржа осуществляет следующие функции:</w:t>
      </w:r>
    </w:p>
    <w:p w:rsidR="00000000" w:rsidRDefault="004404EC">
      <w:pPr>
        <w:ind w:firstLine="400"/>
        <w:jc w:val="both"/>
      </w:pPr>
      <w:r>
        <w:rPr>
          <w:rStyle w:val="s0"/>
        </w:rPr>
        <w:t>1) организацию и проведение биржевых торгов;</w:t>
      </w:r>
    </w:p>
    <w:p w:rsidR="00000000" w:rsidRDefault="004404EC">
      <w:pPr>
        <w:ind w:firstLine="400"/>
        <w:jc w:val="both"/>
      </w:pPr>
      <w:r>
        <w:rPr>
          <w:rStyle w:val="s0"/>
        </w:rPr>
        <w:t>2) регистрацию и оформление сделок, совершаемых на товарной бирже, в том числе</w:t>
      </w:r>
      <w:r>
        <w:rPr>
          <w:rStyle w:val="s0"/>
        </w:rPr>
        <w:t xml:space="preserve"> сделок со спот-товарами;</w:t>
      </w:r>
    </w:p>
    <w:p w:rsidR="00000000" w:rsidRDefault="004404EC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67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04EC">
      <w:pPr>
        <w:ind w:firstLine="397"/>
        <w:jc w:val="both"/>
      </w:pPr>
      <w:r>
        <w:rPr>
          <w:rStyle w:val="s0"/>
        </w:rPr>
        <w:t>2-1) выявление фактов ценового манипулирования;</w:t>
      </w:r>
    </w:p>
    <w:p w:rsidR="00000000" w:rsidRDefault="004404EC">
      <w:pPr>
        <w:jc w:val="both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2-2 в соответствии с </w:t>
      </w:r>
      <w:hyperlink r:id="rId168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04EC">
      <w:pPr>
        <w:ind w:firstLine="397"/>
        <w:jc w:val="both"/>
      </w:pPr>
      <w:r>
        <w:rPr>
          <w:rStyle w:val="s0"/>
        </w:rPr>
        <w:t>2-2) формирование биржевых котировок;</w:t>
      </w:r>
    </w:p>
    <w:p w:rsidR="00000000" w:rsidRDefault="004404EC">
      <w:pPr>
        <w:jc w:val="both"/>
      </w:pPr>
      <w:r>
        <w:rPr>
          <w:rStyle w:val="s3"/>
        </w:rPr>
        <w:t xml:space="preserve">Пункт дополнен подпунктом 2-3 в соответствии с </w:t>
      </w:r>
      <w:hyperlink r:id="rId169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04EC">
      <w:pPr>
        <w:ind w:firstLine="397"/>
        <w:jc w:val="both"/>
      </w:pPr>
      <w:r>
        <w:rPr>
          <w:rStyle w:val="s0"/>
        </w:rPr>
        <w:t>2-3) проведение аккредитации членов товарной биржи;</w:t>
      </w:r>
    </w:p>
    <w:p w:rsidR="00000000" w:rsidRDefault="004404EC">
      <w:pPr>
        <w:jc w:val="both"/>
      </w:pPr>
      <w:r>
        <w:rPr>
          <w:rStyle w:val="s3"/>
        </w:rPr>
        <w:t xml:space="preserve">Пункт дополнен подпунктом 2-4 в соответствии с </w:t>
      </w:r>
      <w:hyperlink r:id="rId170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04EC">
      <w:pPr>
        <w:ind w:firstLine="400"/>
        <w:jc w:val="both"/>
      </w:pPr>
      <w:r>
        <w:rPr>
          <w:rStyle w:val="s0"/>
        </w:rPr>
        <w:t>2-4) контроль за соответствием аккредитованных членов товарной биржи требованиям, установленным правилами биржевой торговли, соблюдением ими требований указанных правил;</w:t>
      </w:r>
    </w:p>
    <w:p w:rsidR="00000000" w:rsidRDefault="004404EC">
      <w:pPr>
        <w:ind w:firstLine="400"/>
        <w:jc w:val="both"/>
      </w:pPr>
      <w:r>
        <w:rPr>
          <w:rStyle w:val="s0"/>
        </w:rPr>
        <w:t>3) организацию и осуществление расчетов по биржевым сделкам;</w:t>
      </w:r>
    </w:p>
    <w:p w:rsidR="00000000" w:rsidRDefault="004404EC">
      <w:pPr>
        <w:ind w:firstLine="400"/>
        <w:jc w:val="both"/>
      </w:pPr>
      <w:r>
        <w:rPr>
          <w:rStyle w:val="s0"/>
        </w:rPr>
        <w:t>4) фиксирование биржевой цены на товар в результате проведенных торгов на товарной бирже;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5) разработку и утверждение правил биржевой торговли на основе </w:t>
      </w:r>
      <w:hyperlink r:id="rId171" w:history="1">
        <w:r>
          <w:rPr>
            <w:rStyle w:val="a5"/>
          </w:rPr>
          <w:t>типовых правил</w:t>
        </w:r>
      </w:hyperlink>
      <w:r>
        <w:rPr>
          <w:rStyle w:val="s0"/>
        </w:rPr>
        <w:t xml:space="preserve"> биржевой торговли;</w:t>
      </w:r>
    </w:p>
    <w:p w:rsidR="00000000" w:rsidRDefault="004404EC">
      <w:pPr>
        <w:ind w:firstLine="400"/>
        <w:jc w:val="both"/>
      </w:pPr>
      <w:r>
        <w:rPr>
          <w:rStyle w:val="s0"/>
        </w:rPr>
        <w:t>6) организацию экспертизы качества биржевого товара, реализуемого через биржевые торги, по требованию участника биржевой торговли;</w:t>
      </w:r>
    </w:p>
    <w:p w:rsidR="00000000" w:rsidRDefault="004404EC">
      <w:pPr>
        <w:jc w:val="both"/>
      </w:pPr>
      <w:r>
        <w:rPr>
          <w:rStyle w:val="s3"/>
        </w:rPr>
        <w:t xml:space="preserve">Подпункт 7 изложен в редакции </w:t>
      </w:r>
      <w:hyperlink r:id="rId172" w:anchor="sub_id=79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73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7) оказание организационных, консультационных, информационных, методических услуг, связанных с биржевой торговлей;</w:t>
      </w:r>
    </w:p>
    <w:p w:rsidR="00000000" w:rsidRDefault="004404EC">
      <w:pPr>
        <w:ind w:firstLine="400"/>
        <w:jc w:val="both"/>
      </w:pPr>
      <w:r>
        <w:rPr>
          <w:rStyle w:val="s0"/>
        </w:rPr>
        <w:t>8) проведение аналитических исследований рынка биржевых товаров;</w:t>
      </w:r>
    </w:p>
    <w:p w:rsidR="00000000" w:rsidRDefault="004404EC">
      <w:pPr>
        <w:ind w:firstLine="400"/>
        <w:jc w:val="both"/>
      </w:pPr>
      <w:r>
        <w:rPr>
          <w:rStyle w:val="s0"/>
        </w:rPr>
        <w:t>9) выпуск печатной продукции, относящейся к информации о биржевой деятельнос</w:t>
      </w:r>
      <w:r>
        <w:rPr>
          <w:rStyle w:val="s0"/>
        </w:rPr>
        <w:t>ти;</w:t>
      </w:r>
    </w:p>
    <w:p w:rsidR="00000000" w:rsidRDefault="004404EC">
      <w:pPr>
        <w:ind w:firstLine="400"/>
        <w:jc w:val="both"/>
      </w:pPr>
      <w:r>
        <w:rPr>
          <w:rStyle w:val="s0"/>
        </w:rPr>
        <w:t>10) организацию учебных курсов по обучению и повышению квалификации участников биржевого товарного рынка;</w:t>
      </w:r>
    </w:p>
    <w:p w:rsidR="00000000" w:rsidRDefault="004404EC">
      <w:pPr>
        <w:ind w:firstLine="400"/>
        <w:jc w:val="both"/>
      </w:pPr>
      <w:r>
        <w:rPr>
          <w:rStyle w:val="s0"/>
        </w:rPr>
        <w:t>11) эксплуатацию торговой системы товарной биржи;</w:t>
      </w:r>
    </w:p>
    <w:p w:rsidR="00000000" w:rsidRDefault="004404EC">
      <w:pPr>
        <w:ind w:firstLine="400"/>
        <w:jc w:val="both"/>
      </w:pPr>
      <w:r>
        <w:rPr>
          <w:rStyle w:val="s0"/>
        </w:rPr>
        <w:t>12) развитие международных биржевых торгов.</w:t>
      </w:r>
    </w:p>
    <w:p w:rsidR="00000000" w:rsidRDefault="004404EC">
      <w:pPr>
        <w:jc w:val="both"/>
      </w:pPr>
      <w:r>
        <w:rPr>
          <w:rStyle w:val="s3"/>
        </w:rPr>
        <w:t xml:space="preserve">Пункт 3 изложен в редакции </w:t>
      </w:r>
      <w:hyperlink r:id="rId174" w:anchor="sub_id=37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75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3. Товарная биржа не вправе совмещать свою деятельность с брокер</w:t>
      </w:r>
      <w:r>
        <w:rPr>
          <w:rStyle w:val="s0"/>
        </w:rPr>
        <w:t>ской, дилерской и депозитарной деятельностью, а также с деятельностью по управлению ценными бумагами.</w:t>
      </w:r>
    </w:p>
    <w:p w:rsidR="00000000" w:rsidRDefault="004404EC">
      <w:pPr>
        <w:ind w:firstLine="400"/>
        <w:jc w:val="both"/>
      </w:pPr>
      <w:r>
        <w:rPr>
          <w:rStyle w:val="s0"/>
        </w:rPr>
        <w:t>4. Товарная биржа вправе заключать от своего имени соглашения о сотрудничестве с иностранцами и юридическими лицами, созданными в соответствии с законодат</w:t>
      </w:r>
      <w:r>
        <w:rPr>
          <w:rStyle w:val="s0"/>
        </w:rPr>
        <w:t>ельством другого государства в пределах прав, предоставленных ей настоящим Законом и иными законодательными актами Республики Казахстан.</w:t>
      </w:r>
    </w:p>
    <w:p w:rsidR="00000000" w:rsidRDefault="004404EC">
      <w:pPr>
        <w:ind w:firstLine="400"/>
        <w:jc w:val="both"/>
      </w:pPr>
      <w:r>
        <w:t> </w:t>
      </w:r>
    </w:p>
    <w:p w:rsidR="00000000" w:rsidRDefault="004404EC">
      <w:pPr>
        <w:jc w:val="both"/>
      </w:pPr>
      <w:bookmarkStart w:id="18" w:name="SUB13010000"/>
      <w:bookmarkEnd w:id="18"/>
      <w:r>
        <w:rPr>
          <w:rStyle w:val="s3"/>
        </w:rPr>
        <w:t xml:space="preserve">Закон дополнен статьей 13-1 в соответствии с </w:t>
      </w:r>
      <w:hyperlink r:id="rId176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4404EC">
      <w:pPr>
        <w:ind w:left="1200" w:hanging="800"/>
        <w:jc w:val="both"/>
      </w:pPr>
      <w:r>
        <w:rPr>
          <w:rStyle w:val="s1"/>
        </w:rPr>
        <w:t>Статья 13-1. Государственные закупки через товарную биржу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1. Государственные закупки на товарной бирже осуществляются в порядке, установленном </w:t>
      </w:r>
      <w:hyperlink r:id="rId177" w:anchor="sub_id=10100" w:history="1">
        <w:r>
          <w:rPr>
            <w:rStyle w:val="a4"/>
          </w:rPr>
          <w:t>типовыми 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4404EC">
      <w:pPr>
        <w:ind w:firstLine="400"/>
        <w:jc w:val="both"/>
      </w:pPr>
      <w:r>
        <w:rPr>
          <w:rStyle w:val="s0"/>
        </w:rPr>
        <w:t>2. Государственные закупки на товарной бирже осуществляются в режиме двойного встречного аукциона.</w:t>
      </w:r>
    </w:p>
    <w:p w:rsidR="00000000" w:rsidRDefault="004404EC">
      <w:pPr>
        <w:ind w:firstLine="400"/>
        <w:jc w:val="both"/>
      </w:pPr>
      <w:r>
        <w:rPr>
          <w:rStyle w:val="s0"/>
        </w:rPr>
        <w:t>3. Услуги по осуществлению государственных закупок через товарные биржи для заказчика оказываются на возм</w:t>
      </w:r>
      <w:r>
        <w:rPr>
          <w:rStyle w:val="s0"/>
        </w:rPr>
        <w:t>ездной основе в рамках средств, предусмотренных в бюджете заказчика на соответствующий год.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78" w:anchor="sub_id=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(введен в действие с</w:t>
      </w:r>
      <w:r>
        <w:rPr>
          <w:rStyle w:val="s3"/>
        </w:rPr>
        <w:t xml:space="preserve"> 1 января 2017 г.) (</w:t>
      </w:r>
      <w:hyperlink r:id="rId179" w:anchor="sub_id=13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t> </w:t>
      </w:r>
    </w:p>
    <w:p w:rsidR="00000000" w:rsidRDefault="004404EC">
      <w:pPr>
        <w:jc w:val="both"/>
      </w:pPr>
      <w:bookmarkStart w:id="19" w:name="SUB13020000"/>
      <w:bookmarkEnd w:id="19"/>
      <w:r>
        <w:rPr>
          <w:rStyle w:val="s3"/>
        </w:rPr>
        <w:t xml:space="preserve">Закон дополнен статьей 13-2 в соответствии с </w:t>
      </w:r>
      <w:hyperlink r:id="rId180" w:anchor="sub_id=132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27.10.15 г. № 364-V</w:t>
      </w:r>
    </w:p>
    <w:p w:rsidR="00000000" w:rsidRDefault="004404EC">
      <w:pPr>
        <w:ind w:left="1200" w:hanging="800"/>
        <w:jc w:val="both"/>
      </w:pPr>
      <w:r>
        <w:rPr>
          <w:rStyle w:val="s1"/>
        </w:rPr>
        <w:t>Статья 13-2. Права и обязанности товарной биржи</w:t>
      </w:r>
    </w:p>
    <w:p w:rsidR="00000000" w:rsidRDefault="004404EC">
      <w:pPr>
        <w:ind w:firstLine="400"/>
        <w:jc w:val="both"/>
      </w:pPr>
      <w:r>
        <w:rPr>
          <w:rStyle w:val="s0"/>
        </w:rPr>
        <w:t>1. Товарная биржа имеет право: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1) определять в соответствии со </w:t>
      </w:r>
      <w:hyperlink w:anchor="sub15010000" w:history="1">
        <w:r>
          <w:rPr>
            <w:rStyle w:val="a4"/>
          </w:rPr>
          <w:t>статьей 15-1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режимы торговли, в которых ею проводятся биржевые торги;</w:t>
      </w:r>
    </w:p>
    <w:p w:rsidR="00000000" w:rsidRDefault="004404EC">
      <w:pPr>
        <w:ind w:firstLine="400"/>
        <w:jc w:val="both"/>
      </w:pPr>
      <w:r>
        <w:rPr>
          <w:rStyle w:val="s0"/>
        </w:rPr>
        <w:t>2) проводить биржевые торги фьючерсами, опционами;</w:t>
      </w:r>
    </w:p>
    <w:p w:rsidR="00000000" w:rsidRDefault="004404EC">
      <w:pPr>
        <w:ind w:firstLine="400"/>
        <w:jc w:val="both"/>
      </w:pPr>
      <w:r>
        <w:rPr>
          <w:rStyle w:val="s0"/>
        </w:rPr>
        <w:t>3) осуществлять иные права, предусмотренные законодательством Республики Казахстан о товарных биржах.</w:t>
      </w:r>
    </w:p>
    <w:p w:rsidR="00000000" w:rsidRDefault="004404EC">
      <w:pPr>
        <w:ind w:firstLine="400"/>
        <w:jc w:val="both"/>
      </w:pPr>
      <w:r>
        <w:rPr>
          <w:rStyle w:val="s0"/>
        </w:rPr>
        <w:t>2. Товарная биржа обязана:</w:t>
      </w:r>
    </w:p>
    <w:p w:rsidR="00000000" w:rsidRDefault="004404EC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одпункт 1 </w:t>
      </w:r>
      <w:hyperlink r:id="rId181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4404EC">
      <w:pPr>
        <w:ind w:firstLine="400"/>
        <w:jc w:val="both"/>
      </w:pPr>
      <w:r>
        <w:rPr>
          <w:rStyle w:val="s0"/>
        </w:rPr>
        <w:t>1) соблюдать обязательные требования к электронной торговой системе товарных бирж;</w:t>
      </w:r>
    </w:p>
    <w:p w:rsidR="00000000" w:rsidRDefault="004404EC">
      <w:pPr>
        <w:ind w:firstLine="400"/>
        <w:jc w:val="both"/>
      </w:pPr>
      <w:r>
        <w:rPr>
          <w:rStyle w:val="s0"/>
        </w:rPr>
        <w:t>2) иметь собственный интернет-ресурс;</w:t>
      </w:r>
    </w:p>
    <w:p w:rsidR="00000000" w:rsidRDefault="004404EC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2 дополнен подпунктом 2-1 в соответствии с </w:t>
      </w:r>
      <w:hyperlink r:id="rId182" w:anchor="sub_id=1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04EC">
      <w:pPr>
        <w:ind w:firstLine="397"/>
        <w:jc w:val="both"/>
      </w:pPr>
      <w:r>
        <w:rPr>
          <w:rStyle w:val="s0"/>
        </w:rPr>
        <w:t>2-1) размещать актуальный перечень аккредитованных членов товарной биржи на собственном интер</w:t>
      </w:r>
      <w:r>
        <w:rPr>
          <w:rStyle w:val="s0"/>
        </w:rPr>
        <w:t>нет-ресурсе.</w:t>
      </w:r>
    </w:p>
    <w:p w:rsidR="00000000" w:rsidRDefault="004404EC">
      <w:pPr>
        <w:ind w:firstLine="397"/>
        <w:jc w:val="both"/>
      </w:pPr>
      <w:r>
        <w:rPr>
          <w:rStyle w:val="s0"/>
        </w:rPr>
        <w:t>Перечень должен содержать информацию о наименовании, месте нахождения, фамилии, имени и отчестве (если оно указано в документе, удостоверяющем личность) руководителя и сотрудников аккредитованных членов товарной биржи.</w:t>
      </w:r>
    </w:p>
    <w:p w:rsidR="00000000" w:rsidRDefault="004404EC">
      <w:pPr>
        <w:ind w:firstLine="400"/>
        <w:jc w:val="both"/>
      </w:pPr>
      <w:r>
        <w:rPr>
          <w:rStyle w:val="s0"/>
        </w:rPr>
        <w:t>При изменении наименован</w:t>
      </w:r>
      <w:r>
        <w:rPr>
          <w:rStyle w:val="s0"/>
        </w:rPr>
        <w:t>ия, места нахождения, а также смене руководителя и (или) изменении состава сотрудников членов товарной биржи товарная биржа обновляет перечень в течение трех рабочих дней с момента поступления в товарную биржу информации от членов товарной биржи;</w:t>
      </w:r>
    </w:p>
    <w:p w:rsidR="00000000" w:rsidRDefault="004404EC">
      <w:pPr>
        <w:ind w:firstLine="400"/>
        <w:jc w:val="both"/>
      </w:pPr>
      <w:r>
        <w:rPr>
          <w:rStyle w:val="s0"/>
        </w:rPr>
        <w:t>3) не раз</w:t>
      </w:r>
      <w:r>
        <w:rPr>
          <w:rStyle w:val="s0"/>
        </w:rPr>
        <w:t>глашать коммерческую тайну;</w:t>
      </w:r>
    </w:p>
    <w:p w:rsidR="00000000" w:rsidRDefault="004404EC">
      <w:pPr>
        <w:ind w:firstLine="400"/>
        <w:jc w:val="both"/>
      </w:pPr>
      <w:r>
        <w:rPr>
          <w:rStyle w:val="s0"/>
        </w:rPr>
        <w:t>4) размещать результаты биржевых торгов на собственном интернет-ресурсе не позднее рабочего дня, следующего за торговым днем;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83" w:anchor="sub_id=821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84" w:anchor="sub_id=1302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t> </w:t>
      </w:r>
    </w:p>
    <w:p w:rsidR="00000000" w:rsidRDefault="004404EC">
      <w:pPr>
        <w:ind w:left="1200" w:hanging="800"/>
        <w:jc w:val="both"/>
      </w:pPr>
      <w:bookmarkStart w:id="20" w:name="SUB140000"/>
      <w:bookmarkEnd w:id="20"/>
      <w:r>
        <w:rPr>
          <w:rStyle w:val="s1"/>
        </w:rPr>
        <w:t>Статья 14. Доходы товарной биржи</w:t>
      </w:r>
    </w:p>
    <w:p w:rsidR="00000000" w:rsidRDefault="004404EC">
      <w:pPr>
        <w:ind w:firstLine="400"/>
        <w:jc w:val="both"/>
      </w:pPr>
      <w:r>
        <w:rPr>
          <w:rStyle w:val="s0"/>
        </w:rPr>
        <w:t>1. Доходы товарной биржи формируются за счет вступительных и ежегодных вз</w:t>
      </w:r>
      <w:r>
        <w:rPr>
          <w:rStyle w:val="s0"/>
        </w:rPr>
        <w:t>носов членов товарной биржи, платежей за пользование имуществом биржи, регистрацию и оформление биржевых сделок и за счет других поступлений, не запрещенных законодательством.</w:t>
      </w:r>
    </w:p>
    <w:p w:rsidR="00000000" w:rsidRDefault="004404EC">
      <w:pPr>
        <w:ind w:firstLine="400"/>
        <w:jc w:val="both"/>
      </w:pPr>
      <w:r>
        <w:rPr>
          <w:rStyle w:val="s0"/>
        </w:rPr>
        <w:t>2. Товарная биржа имеет право устанавливать:</w:t>
      </w:r>
    </w:p>
    <w:p w:rsidR="00000000" w:rsidRDefault="004404EC">
      <w:pPr>
        <w:ind w:firstLine="400"/>
        <w:jc w:val="both"/>
      </w:pPr>
      <w:r>
        <w:rPr>
          <w:rStyle w:val="s0"/>
        </w:rPr>
        <w:t>1) размеры и порядок внесения гаран</w:t>
      </w:r>
      <w:r>
        <w:rPr>
          <w:rStyle w:val="s0"/>
        </w:rPr>
        <w:t>тийных взносов членами товарной биржи;</w:t>
      </w:r>
    </w:p>
    <w:p w:rsidR="00000000" w:rsidRDefault="004404EC">
      <w:pPr>
        <w:ind w:firstLine="400"/>
        <w:jc w:val="both"/>
      </w:pPr>
      <w:r>
        <w:rPr>
          <w:rStyle w:val="s0"/>
        </w:rPr>
        <w:t>2) размер платежей за участие в торгах в соответствии с правилами биржевой торговли;</w:t>
      </w:r>
    </w:p>
    <w:p w:rsidR="00000000" w:rsidRDefault="004404EC">
      <w:pPr>
        <w:ind w:firstLine="400"/>
        <w:jc w:val="both"/>
      </w:pPr>
      <w:r>
        <w:rPr>
          <w:rStyle w:val="s0"/>
        </w:rPr>
        <w:t>3) минимальные и максимальные пределы уровней цен на конкретный биржевой товар в рамках одного торгового дня, исходя из цен, сложивш</w:t>
      </w:r>
      <w:r>
        <w:rPr>
          <w:rStyle w:val="s0"/>
        </w:rPr>
        <w:t>ихся в результате предыдущих торгов, для приостановления торгов в целях предотвращения спекулятивных действий.</w:t>
      </w:r>
    </w:p>
    <w:p w:rsidR="00000000" w:rsidRDefault="004404EC">
      <w:pPr>
        <w:ind w:firstLine="400"/>
        <w:jc w:val="both"/>
      </w:pPr>
      <w:r>
        <w:rPr>
          <w:rStyle w:val="s0"/>
        </w:rPr>
        <w:t>3. Товарной бирже запрещается устанавливать размеры вознаграждения, взимаемого брокерами и дилерами за посредничество в биржевых сделках.</w:t>
      </w:r>
    </w:p>
    <w:p w:rsidR="00000000" w:rsidRDefault="004404EC">
      <w:pPr>
        <w:ind w:firstLine="400"/>
        <w:jc w:val="both"/>
      </w:pPr>
      <w:r>
        <w:rPr>
          <w:rStyle w:val="s0"/>
        </w:rPr>
        <w:t>4. Разм</w:t>
      </w:r>
      <w:r>
        <w:rPr>
          <w:rStyle w:val="s0"/>
        </w:rPr>
        <w:t>еры платежей, взимаемых с членов товарной биржи, определяются правилами биржевой торговли и должны быть доступны для ознакомления любому участнику биржевой торговли.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left="1200" w:hanging="800"/>
        <w:jc w:val="both"/>
      </w:pPr>
      <w:bookmarkStart w:id="21" w:name="SUB150000"/>
      <w:bookmarkEnd w:id="21"/>
      <w:r>
        <w:rPr>
          <w:rStyle w:val="s1"/>
        </w:rPr>
        <w:t>Статья 15. Биржевая сделка</w:t>
      </w:r>
    </w:p>
    <w:p w:rsidR="00000000" w:rsidRDefault="004404EC">
      <w:pPr>
        <w:ind w:firstLine="400"/>
        <w:jc w:val="both"/>
      </w:pPr>
      <w:r>
        <w:rPr>
          <w:rStyle w:val="s0"/>
        </w:rPr>
        <w:t>1. Биржевой сделкой признается сделка, предметом которой является имущество, допущенное к обращению на бирже, и которая заключается на бирже участниками проводимых ею торгов в соответствии с законодательством Республики Казахстан о товарных биржах и правил</w:t>
      </w:r>
      <w:r>
        <w:rPr>
          <w:rStyle w:val="s0"/>
        </w:rPr>
        <w:t>ами биржевой торговли.</w:t>
      </w:r>
    </w:p>
    <w:p w:rsidR="00000000" w:rsidRDefault="004404EC">
      <w:pPr>
        <w:ind w:firstLine="400"/>
        <w:jc w:val="both"/>
      </w:pPr>
      <w:r>
        <w:rPr>
          <w:rStyle w:val="s0"/>
        </w:rPr>
        <w:t>2. Сделки, совершенные на товарной бирже, но не соответствующие требованиям, предусмотренным пунктом 1 настоящей статьи, не являются биржевыми.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3. Сделки с товарами, включенными в </w:t>
      </w:r>
      <w:hyperlink r:id="rId185" w:history="1">
        <w:r>
          <w:rPr>
            <w:rStyle w:val="a4"/>
          </w:rPr>
          <w:t>перечень биржевых товаров</w:t>
        </w:r>
      </w:hyperlink>
      <w:r>
        <w:rPr>
          <w:rStyle w:val="s0"/>
        </w:rPr>
        <w:t>, совершенные вне товарных бирж, признаются недействительными по иску заинтересованных лиц, уполномоченного органа либо прокурора.</w:t>
      </w:r>
    </w:p>
    <w:p w:rsidR="00000000" w:rsidRDefault="004404EC">
      <w:pPr>
        <w:ind w:firstLine="400"/>
        <w:jc w:val="both"/>
      </w:pPr>
      <w:r>
        <w:rPr>
          <w:rStyle w:val="s0"/>
        </w:rPr>
        <w:t>4. Биржевые сделки не могут соверша</w:t>
      </w:r>
      <w:r>
        <w:rPr>
          <w:rStyle w:val="s0"/>
        </w:rPr>
        <w:t>ться от имени и за счет товарной биржи.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86" w:anchor="sub_id=3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04EC">
      <w:pPr>
        <w:ind w:firstLine="397"/>
        <w:jc w:val="both"/>
      </w:pPr>
      <w:r>
        <w:rPr>
          <w:rStyle w:val="s0"/>
        </w:rPr>
        <w:t>5. Перечень биржевых товаров содержит:</w:t>
      </w:r>
    </w:p>
    <w:p w:rsidR="00000000" w:rsidRDefault="004404EC">
      <w:pPr>
        <w:ind w:firstLine="397"/>
        <w:jc w:val="both"/>
      </w:pPr>
      <w:r>
        <w:rPr>
          <w:rStyle w:val="s0"/>
        </w:rPr>
        <w:t>1) краткие наиме</w:t>
      </w:r>
      <w:r>
        <w:rPr>
          <w:rStyle w:val="s0"/>
        </w:rPr>
        <w:t xml:space="preserve">нования биржевых товаров и их коды в соответствии с </w:t>
      </w:r>
      <w:hyperlink r:id="rId187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внешнеэкономической деятельности Евразийского экономического союза;</w:t>
      </w:r>
    </w:p>
    <w:p w:rsidR="00000000" w:rsidRDefault="004404EC">
      <w:pPr>
        <w:ind w:firstLine="397"/>
        <w:jc w:val="both"/>
      </w:pPr>
      <w:r>
        <w:rPr>
          <w:rStyle w:val="s0"/>
        </w:rPr>
        <w:t>2) по отдельным биржевым товарам - минима</w:t>
      </w:r>
      <w:r>
        <w:rPr>
          <w:rStyle w:val="s0"/>
        </w:rPr>
        <w:t>льный размер поставочной партии, при равенстве или превышении которого их реализация подлежит осуществлению только на товарной бирже;</w:t>
      </w:r>
    </w:p>
    <w:p w:rsidR="00000000" w:rsidRDefault="004404EC">
      <w:pPr>
        <w:ind w:firstLine="400"/>
        <w:jc w:val="both"/>
      </w:pPr>
      <w:r>
        <w:rPr>
          <w:rStyle w:val="s0"/>
        </w:rPr>
        <w:t>3) по отдельным биржевым товарам - минимальную долю, подлежащую обязательной реализации через товарные биржи, а также кате</w:t>
      </w:r>
      <w:r>
        <w:rPr>
          <w:rStyle w:val="s0"/>
        </w:rPr>
        <w:t>гории субъектов, на которых распространяется такая обязанность.</w:t>
      </w:r>
    </w:p>
    <w:p w:rsidR="00000000" w:rsidRDefault="004404EC">
      <w:pPr>
        <w:ind w:firstLine="400"/>
        <w:jc w:val="both"/>
      </w:pPr>
      <w:r>
        <w:t> </w:t>
      </w:r>
    </w:p>
    <w:p w:rsidR="00000000" w:rsidRDefault="004404EC">
      <w:pPr>
        <w:jc w:val="both"/>
      </w:pPr>
      <w:bookmarkStart w:id="22" w:name="SUB15010000"/>
      <w:bookmarkEnd w:id="22"/>
      <w:r>
        <w:rPr>
          <w:rStyle w:val="s3"/>
        </w:rPr>
        <w:t xml:space="preserve">Закон дополнен статьей 15-1 в соответствии с </w:t>
      </w:r>
      <w:hyperlink r:id="rId188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изложена в редакции </w:t>
      </w:r>
      <w:hyperlink r:id="rId189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190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left="1200" w:hanging="800"/>
        <w:jc w:val="both"/>
      </w:pPr>
      <w:r>
        <w:rPr>
          <w:rStyle w:val="s1"/>
        </w:rPr>
        <w:t>Статья 15-1. Режимы проведения биржевых торгов</w:t>
      </w:r>
    </w:p>
    <w:p w:rsidR="00000000" w:rsidRDefault="004404EC">
      <w:pPr>
        <w:jc w:val="both"/>
      </w:pPr>
      <w:r>
        <w:rPr>
          <w:rStyle w:val="s3"/>
        </w:rPr>
        <w:t xml:space="preserve">Пункт 1 изложен в редакции </w:t>
      </w:r>
      <w:hyperlink r:id="rId191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92" w:anchor="sub_id=15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397"/>
        <w:jc w:val="both"/>
      </w:pPr>
      <w:r>
        <w:rPr>
          <w:rStyle w:val="s0"/>
        </w:rPr>
        <w:t>1. Биржевы</w:t>
      </w:r>
      <w:r>
        <w:rPr>
          <w:rStyle w:val="s0"/>
        </w:rPr>
        <w:t>е торги проводятся в следующих режимах торговли:</w:t>
      </w:r>
    </w:p>
    <w:p w:rsidR="00000000" w:rsidRDefault="004404EC">
      <w:pPr>
        <w:ind w:firstLine="397"/>
        <w:jc w:val="both"/>
      </w:pPr>
      <w:r>
        <w:rPr>
          <w:rStyle w:val="s0"/>
        </w:rPr>
        <w:t>1) режим стандартного аукциона;</w:t>
      </w:r>
    </w:p>
    <w:p w:rsidR="00000000" w:rsidRDefault="004404EC">
      <w:pPr>
        <w:ind w:firstLine="400"/>
        <w:jc w:val="both"/>
      </w:pPr>
      <w:r>
        <w:rPr>
          <w:rStyle w:val="s0"/>
        </w:rPr>
        <w:t>2) режим двойного встречного аукциона.</w:t>
      </w:r>
    </w:p>
    <w:p w:rsidR="00000000" w:rsidRDefault="004404EC">
      <w:pPr>
        <w:ind w:firstLine="397"/>
        <w:jc w:val="both"/>
      </w:pPr>
      <w:r>
        <w:rPr>
          <w:rStyle w:val="s0"/>
        </w:rPr>
        <w:t xml:space="preserve">2. Исключен в соответствии с </w:t>
      </w:r>
      <w:hyperlink r:id="rId193" w:anchor="sub_id=15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02.04.19 г. № 241-VI </w:t>
      </w:r>
      <w:r>
        <w:rPr>
          <w:rStyle w:val="s3"/>
        </w:rPr>
        <w:t>(</w:t>
      </w:r>
      <w:hyperlink r:id="rId194" w:anchor="sub_id=1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3. В режиме стандартного аукциона биржевые торги проводятся с учетом: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1) раскрытия информации об участниках биржевой торговли </w:t>
      </w:r>
      <w:r>
        <w:rPr>
          <w:rStyle w:val="s0"/>
        </w:rPr>
        <w:t>или ее конфиденциальности, за исключением информации об инициаторе аукциона, которая является общедоступной;</w:t>
      </w:r>
    </w:p>
    <w:p w:rsidR="00000000" w:rsidRDefault="004404EC">
      <w:pPr>
        <w:ind w:firstLine="400"/>
        <w:jc w:val="both"/>
      </w:pPr>
      <w:r>
        <w:rPr>
          <w:rStyle w:val="s0"/>
        </w:rPr>
        <w:t>2) проведения аукционов на понижение или повышение цены;</w:t>
      </w:r>
    </w:p>
    <w:p w:rsidR="00000000" w:rsidRDefault="004404EC">
      <w:pPr>
        <w:jc w:val="both"/>
      </w:pPr>
      <w:r>
        <w:rPr>
          <w:rStyle w:val="s3"/>
        </w:rPr>
        <w:t xml:space="preserve">Подпункт 3 изложен в редакции </w:t>
      </w:r>
      <w:hyperlink r:id="rId195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96" w:anchor="sub_id=1501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3) проведения аукциона по заказу покупателя или продавца нестандартизированного товара;</w:t>
      </w:r>
    </w:p>
    <w:p w:rsidR="00000000" w:rsidRDefault="004404EC">
      <w:pPr>
        <w:ind w:firstLine="400"/>
        <w:jc w:val="both"/>
      </w:pPr>
      <w:r>
        <w:rPr>
          <w:rStyle w:val="s0"/>
        </w:rPr>
        <w:t>4) участи</w:t>
      </w:r>
      <w:r>
        <w:rPr>
          <w:rStyle w:val="s0"/>
        </w:rPr>
        <w:t>я в аукционе не менее трех участников аукциона, включая заказчика аукциона;</w:t>
      </w:r>
    </w:p>
    <w:p w:rsidR="00000000" w:rsidRDefault="004404EC">
      <w:pPr>
        <w:jc w:val="both"/>
      </w:pPr>
      <w:r>
        <w:rPr>
          <w:rStyle w:val="s3"/>
        </w:rPr>
        <w:t xml:space="preserve">Подпункт 5 изложен в редакции </w:t>
      </w:r>
      <w:hyperlink r:id="rId197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98" w:anchor="sub_id=1501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5) формирования цены нестандартизированного товара, по которой заключается биржевая сделка, по итогам аукциона и определения ее как наименьшей цены среди предложенных участниками аукциона</w:t>
      </w:r>
      <w:r>
        <w:rPr>
          <w:rStyle w:val="s0"/>
        </w:rPr>
        <w:t xml:space="preserve"> на понижение и наибольшей цены среди предложенных участниками аукциона на повышение;</w:t>
      </w:r>
    </w:p>
    <w:p w:rsidR="00000000" w:rsidRDefault="004404EC">
      <w:pPr>
        <w:ind w:firstLine="400"/>
        <w:jc w:val="both"/>
      </w:pPr>
      <w:r>
        <w:rPr>
          <w:rStyle w:val="s0"/>
        </w:rPr>
        <w:t>6) внесения биржевого обеспечения, если иное не предусмотрено правилами биржевой торговли.</w:t>
      </w:r>
    </w:p>
    <w:p w:rsidR="00000000" w:rsidRDefault="004404EC">
      <w:pPr>
        <w:ind w:firstLine="400"/>
        <w:jc w:val="both"/>
      </w:pPr>
      <w:r>
        <w:rPr>
          <w:rStyle w:val="s0"/>
        </w:rPr>
        <w:t>4. В режиме двойного встречного аукциона биржевые торги проводятся с учетом:</w:t>
      </w:r>
    </w:p>
    <w:p w:rsidR="00000000" w:rsidRDefault="004404EC">
      <w:pPr>
        <w:ind w:firstLine="400"/>
        <w:jc w:val="both"/>
      </w:pPr>
      <w:r>
        <w:rPr>
          <w:rStyle w:val="s0"/>
        </w:rPr>
        <w:t>1) конфиденциальности информации об участниках биржевой торговли;</w:t>
      </w:r>
    </w:p>
    <w:p w:rsidR="00000000" w:rsidRDefault="004404E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99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200" w:anchor="sub_id=1501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2) запрета на заключение кросс-сделок;</w:t>
      </w:r>
    </w:p>
    <w:p w:rsidR="00000000" w:rsidRDefault="004404EC">
      <w:pPr>
        <w:ind w:firstLine="400"/>
        <w:jc w:val="both"/>
      </w:pPr>
      <w:r>
        <w:rPr>
          <w:rStyle w:val="s0"/>
        </w:rPr>
        <w:t>3) формирования цены на биржевой товар, по которой заключается биржевая сделка, в процессе конкурирования предложений покупателей, продавцо</w:t>
      </w:r>
      <w:r>
        <w:rPr>
          <w:rStyle w:val="s0"/>
        </w:rPr>
        <w:t>в и определения ее как наилучшей цены для покупателя (минимальная цена от продавцов) или как наилучшей цены для продавца (максимальная цена от покупателей);</w:t>
      </w:r>
    </w:p>
    <w:p w:rsidR="00000000" w:rsidRDefault="004404EC">
      <w:pPr>
        <w:ind w:firstLine="400"/>
        <w:jc w:val="both"/>
      </w:pPr>
      <w:r>
        <w:rPr>
          <w:rStyle w:val="s0"/>
        </w:rPr>
        <w:t>4) внесения биржевого обеспечения.</w:t>
      </w:r>
    </w:p>
    <w:p w:rsidR="00000000" w:rsidRDefault="004404EC">
      <w:pPr>
        <w:ind w:firstLine="400"/>
        <w:jc w:val="both"/>
      </w:pPr>
      <w:r>
        <w:rPr>
          <w:rStyle w:val="s0"/>
        </w:rPr>
        <w:t>5. Порядок проведения биржевых торгов в режимах торговли определ</w:t>
      </w:r>
      <w:r>
        <w:rPr>
          <w:rStyle w:val="s0"/>
        </w:rPr>
        <w:t xml:space="preserve">яется </w:t>
      </w:r>
      <w:hyperlink r:id="rId201" w:anchor="sub_id=1600" w:history="1">
        <w:r>
          <w:rPr>
            <w:rStyle w:val="a5"/>
          </w:rPr>
          <w:t>типовыми 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02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04EC">
      <w:pPr>
        <w:ind w:firstLine="400"/>
        <w:jc w:val="both"/>
      </w:pPr>
      <w:r>
        <w:rPr>
          <w:rStyle w:val="s0"/>
        </w:rPr>
        <w:t>6. Товарные биржи ведут отдельный учет совершаемых сделок по нестандартизированным товарам.</w:t>
      </w:r>
    </w:p>
    <w:p w:rsidR="00000000" w:rsidRDefault="004404EC">
      <w:pPr>
        <w:ind w:firstLine="400"/>
        <w:jc w:val="both"/>
      </w:pPr>
      <w:r>
        <w:t> </w:t>
      </w:r>
    </w:p>
    <w:p w:rsidR="00000000" w:rsidRDefault="004404EC">
      <w:pPr>
        <w:ind w:left="1200" w:hanging="800"/>
        <w:jc w:val="both"/>
      </w:pPr>
      <w:bookmarkStart w:id="23" w:name="SUB160000"/>
      <w:bookmarkEnd w:id="23"/>
      <w:r>
        <w:rPr>
          <w:rStyle w:val="s1"/>
        </w:rPr>
        <w:t>Статья 16. Виды биржевых сделок</w:t>
      </w:r>
    </w:p>
    <w:p w:rsidR="00000000" w:rsidRDefault="004404EC">
      <w:pPr>
        <w:ind w:firstLine="400"/>
        <w:jc w:val="both"/>
      </w:pPr>
      <w:r>
        <w:rPr>
          <w:rStyle w:val="s0"/>
        </w:rPr>
        <w:t>На товарной бирже совершаются:</w:t>
      </w:r>
    </w:p>
    <w:p w:rsidR="00000000" w:rsidRDefault="004404EC">
      <w:pPr>
        <w:ind w:firstLine="400"/>
        <w:jc w:val="both"/>
      </w:pPr>
      <w:r>
        <w:rPr>
          <w:rStyle w:val="s0"/>
        </w:rPr>
        <w:t>1) сделки с взаимной передачей прав и обязанностей в отношении с</w:t>
      </w:r>
      <w:r>
        <w:rPr>
          <w:rStyle w:val="s0"/>
        </w:rPr>
        <w:t>пот-товара, включая сделки, взаимосвязанные с международными деловыми операциями;</w:t>
      </w:r>
    </w:p>
    <w:p w:rsidR="00000000" w:rsidRDefault="004404EC">
      <w:pPr>
        <w:ind w:firstLine="400"/>
        <w:jc w:val="both"/>
      </w:pPr>
      <w:r>
        <w:rPr>
          <w:rStyle w:val="s0"/>
        </w:rPr>
        <w:t>2) фьючерсные сделки;</w:t>
      </w:r>
    </w:p>
    <w:p w:rsidR="00000000" w:rsidRDefault="004404EC">
      <w:pPr>
        <w:ind w:firstLine="400"/>
        <w:jc w:val="both"/>
      </w:pPr>
      <w:r>
        <w:rPr>
          <w:rStyle w:val="s0"/>
        </w:rPr>
        <w:t>3) опционные сделки;</w:t>
      </w:r>
    </w:p>
    <w:p w:rsidR="00000000" w:rsidRDefault="004404EC">
      <w:pPr>
        <w:ind w:firstLine="400"/>
        <w:jc w:val="both"/>
      </w:pPr>
      <w:r>
        <w:rPr>
          <w:rStyle w:val="s0"/>
        </w:rPr>
        <w:t>4) сделки с взаимной передачей прав и обязанностей в отношении складских документов.</w:t>
      </w:r>
    </w:p>
    <w:p w:rsidR="00000000" w:rsidRDefault="004404EC">
      <w:pPr>
        <w:ind w:firstLine="400"/>
        <w:jc w:val="both"/>
      </w:pPr>
      <w:r>
        <w:t> </w:t>
      </w:r>
    </w:p>
    <w:p w:rsidR="00000000" w:rsidRDefault="004404EC">
      <w:pPr>
        <w:jc w:val="both"/>
      </w:pPr>
      <w:bookmarkStart w:id="24" w:name="SUB16010000"/>
      <w:bookmarkEnd w:id="24"/>
      <w:r>
        <w:rPr>
          <w:rStyle w:val="s3"/>
        </w:rPr>
        <w:t>Закон дополнен статьей 16-1 в соответствии с</w:t>
      </w:r>
      <w:r>
        <w:rPr>
          <w:rStyle w:val="s3"/>
        </w:rPr>
        <w:t xml:space="preserve"> </w:t>
      </w:r>
      <w:hyperlink r:id="rId203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4404EC">
      <w:pPr>
        <w:ind w:left="1200" w:hanging="800"/>
        <w:jc w:val="both"/>
      </w:pPr>
      <w:r>
        <w:rPr>
          <w:rStyle w:val="s1"/>
        </w:rPr>
        <w:t>Статья 16-1. Фонды товарной биржи по обеспечению исполнения биржевых сделок</w:t>
      </w:r>
    </w:p>
    <w:p w:rsidR="00000000" w:rsidRDefault="004404EC">
      <w:pPr>
        <w:ind w:firstLine="400"/>
        <w:jc w:val="both"/>
      </w:pPr>
      <w:r>
        <w:rPr>
          <w:rStyle w:val="s0"/>
        </w:rPr>
        <w:t>В целях обеспечения исполнения заключенных на бирже сделок това</w:t>
      </w:r>
      <w:r>
        <w:rPr>
          <w:rStyle w:val="s0"/>
        </w:rPr>
        <w:t xml:space="preserve">рная биржа создает </w:t>
      </w:r>
      <w:hyperlink r:id="rId204" w:history="1">
        <w:r>
          <w:rPr>
            <w:rStyle w:val="a4"/>
          </w:rPr>
          <w:t>гарантийный и страховой фонды</w:t>
        </w:r>
      </w:hyperlink>
      <w:r>
        <w:rPr>
          <w:rStyle w:val="s0"/>
        </w:rPr>
        <w:t>.</w:t>
      </w:r>
    </w:p>
    <w:p w:rsidR="00000000" w:rsidRDefault="004404EC">
      <w:pPr>
        <w:ind w:firstLine="400"/>
        <w:jc w:val="both"/>
      </w:pPr>
      <w:r>
        <w:t> </w:t>
      </w:r>
    </w:p>
    <w:p w:rsidR="00000000" w:rsidRDefault="004404EC">
      <w:pPr>
        <w:jc w:val="both"/>
      </w:pPr>
      <w:bookmarkStart w:id="25" w:name="SUB170000"/>
      <w:bookmarkEnd w:id="25"/>
      <w:r>
        <w:rPr>
          <w:rStyle w:val="s3"/>
        </w:rPr>
        <w:t xml:space="preserve">В статью 17 внесены изменения в соответствии с </w:t>
      </w:r>
      <w:hyperlink r:id="rId205" w:anchor="sub_id=79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10.07.12 г. № 36-V; изложена в редакции </w:t>
      </w:r>
      <w:hyperlink r:id="rId206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07" w:anchor="sub_id=17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4404EC">
      <w:pPr>
        <w:ind w:left="1200" w:hanging="800"/>
        <w:jc w:val="both"/>
      </w:pPr>
      <w:r>
        <w:rPr>
          <w:rStyle w:val="s1"/>
        </w:rPr>
        <w:t>Статья 17. Клиринговая деятельность по биржевым сделкам</w:t>
      </w:r>
    </w:p>
    <w:p w:rsidR="00000000" w:rsidRDefault="004404EC">
      <w:pPr>
        <w:ind w:firstLine="400"/>
        <w:jc w:val="both"/>
      </w:pPr>
      <w:r>
        <w:rPr>
          <w:rStyle w:val="s0"/>
        </w:rPr>
        <w:t>1. Клиринговую деятельность по биржевым сделкам осуществляет клиринговый центр товарной биржи.</w:t>
      </w:r>
    </w:p>
    <w:p w:rsidR="00000000" w:rsidRDefault="004404EC">
      <w:pPr>
        <w:jc w:val="both"/>
      </w:pPr>
      <w:r>
        <w:rPr>
          <w:rStyle w:val="s3"/>
        </w:rPr>
        <w:t xml:space="preserve">Пункт 2 изложен в редакции </w:t>
      </w:r>
      <w:hyperlink r:id="rId208" w:anchor="sub_id=37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09" w:anchor="sub_id=1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2. Клиринговым центром товарной биржи является самостоятельная клиринговая организация, с которой товарная биржа заключила договор о клиринговом обслуживании. При этом не допускается клиринговое обслуживание товарной биржи иностранным юридическим лицом с в</w:t>
      </w:r>
      <w:r>
        <w:rPr>
          <w:rStyle w:val="s0"/>
        </w:rPr>
        <w:t>ыполнением функций ее клирингового центра.</w:t>
      </w:r>
    </w:p>
    <w:p w:rsidR="00000000" w:rsidRDefault="004404EC">
      <w:pPr>
        <w:ind w:firstLine="397"/>
        <w:jc w:val="both"/>
      </w:pPr>
      <w:r>
        <w:rPr>
          <w:rStyle w:val="s0"/>
        </w:rPr>
        <w:t xml:space="preserve">3. Исключен в соответствии с </w:t>
      </w:r>
      <w:hyperlink r:id="rId210" w:anchor="sub_id=37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211" w:anchor="sub_id=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4. Деятельность клирингового центра товарной биржи по биржевым сделкам должна осуществляться на территории Республики Казахстан в соответствии с законодател</w:t>
      </w:r>
      <w:r>
        <w:rPr>
          <w:rStyle w:val="s0"/>
        </w:rPr>
        <w:t>ьством Республики Казахстан о товарных биржах.</w:t>
      </w:r>
    </w:p>
    <w:p w:rsidR="00000000" w:rsidRDefault="004404EC">
      <w:pPr>
        <w:jc w:val="both"/>
      </w:pPr>
      <w:r>
        <w:rPr>
          <w:rStyle w:val="s3"/>
        </w:rPr>
        <w:t xml:space="preserve">Пункт 5 </w:t>
      </w:r>
      <w:hyperlink r:id="rId212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4404EC">
      <w:pPr>
        <w:ind w:firstLine="400"/>
        <w:jc w:val="both"/>
      </w:pPr>
      <w:r>
        <w:rPr>
          <w:rStyle w:val="s0"/>
        </w:rPr>
        <w:t>5. Для осуществления своей деятельности клиринговые центры товарной биржи должн</w:t>
      </w:r>
      <w:r>
        <w:rPr>
          <w:rStyle w:val="s0"/>
        </w:rPr>
        <w:t xml:space="preserve">ы иметь аппаратно-программный комплекс, обеспечивающий автоматизацию процесса клиринговой деятельности и соответствующий </w:t>
      </w:r>
      <w:hyperlink r:id="rId213" w:anchor="sub_id=2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установленным уполномоченным органом.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6. В </w:t>
      </w:r>
      <w:r>
        <w:rPr>
          <w:rStyle w:val="s0"/>
        </w:rPr>
        <w:t>зависимости от биржевых сделок, по которым осуществляется клиринговая деятельность, клиринговые центры товарной биржи выполняют следующие функции:</w:t>
      </w:r>
    </w:p>
    <w:p w:rsidR="00000000" w:rsidRDefault="004404EC">
      <w:pPr>
        <w:ind w:firstLine="400"/>
        <w:jc w:val="both"/>
      </w:pPr>
      <w:r>
        <w:rPr>
          <w:rStyle w:val="s0"/>
        </w:rPr>
        <w:t>1) осуществляют сбор и обработку информации по заключенным биржевым сделкам;</w:t>
      </w:r>
    </w:p>
    <w:p w:rsidR="00000000" w:rsidRDefault="004404EC">
      <w:pPr>
        <w:ind w:firstLine="400"/>
        <w:jc w:val="both"/>
      </w:pPr>
      <w:r>
        <w:rPr>
          <w:rStyle w:val="s0"/>
        </w:rPr>
        <w:t>2) проводят учет и подтверждение</w:t>
      </w:r>
      <w:r>
        <w:rPr>
          <w:rStyle w:val="s0"/>
        </w:rPr>
        <w:t xml:space="preserve"> условий заключенных биржевых сделок;</w:t>
      </w:r>
    </w:p>
    <w:p w:rsidR="00000000" w:rsidRDefault="004404EC">
      <w:pPr>
        <w:ind w:firstLine="400"/>
        <w:jc w:val="both"/>
      </w:pPr>
      <w:r>
        <w:rPr>
          <w:rStyle w:val="s0"/>
        </w:rPr>
        <w:t>3) осуществляют зачет взаимных требований и обязательств сторон, участвующих в расчетах, осуществляемых в результате совершения биржевых сделок;</w:t>
      </w:r>
    </w:p>
    <w:p w:rsidR="00000000" w:rsidRDefault="004404EC">
      <w:pPr>
        <w:ind w:firstLine="400"/>
        <w:jc w:val="both"/>
      </w:pPr>
      <w:r>
        <w:rPr>
          <w:rStyle w:val="s0"/>
        </w:rPr>
        <w:t>4) принимают и ведут учет биржевого обеспечения участников биржевых торго</w:t>
      </w:r>
      <w:r>
        <w:rPr>
          <w:rStyle w:val="s0"/>
        </w:rPr>
        <w:t>в;</w:t>
      </w:r>
    </w:p>
    <w:p w:rsidR="00000000" w:rsidRDefault="004404EC">
      <w:pPr>
        <w:ind w:firstLine="400"/>
        <w:jc w:val="both"/>
      </w:pPr>
      <w:r>
        <w:rPr>
          <w:rStyle w:val="s0"/>
        </w:rPr>
        <w:t>5) определяют требования и (или) обязательства сторон по биржевым сделкам, организуют по ним расчеты;</w:t>
      </w:r>
    </w:p>
    <w:p w:rsidR="00000000" w:rsidRDefault="004404EC">
      <w:pPr>
        <w:ind w:firstLine="400"/>
        <w:jc w:val="both"/>
      </w:pPr>
      <w:r>
        <w:rPr>
          <w:rStyle w:val="s0"/>
        </w:rPr>
        <w:t>6) оказывают поддержку в исполнении биржевых сделок.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7. </w:t>
      </w:r>
      <w:hyperlink r:id="rId214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</w:t>
      </w:r>
      <w:r>
        <w:rPr>
          <w:rStyle w:val="s0"/>
        </w:rPr>
        <w:t>твления клиринговой деятельности по биржевым сделкам определяется уполномоченным органом.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8. Требования настоящей статьи не распространяются на клиринговую деятельность по фьючерсным и опционным сделкам, порядок осуществления которой регулируется </w:t>
      </w:r>
      <w:hyperlink r:id="rId215" w:anchor="sub_id=770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4404EC">
      <w:pPr>
        <w:ind w:firstLine="400"/>
        <w:jc w:val="both"/>
      </w:pPr>
      <w:r>
        <w:t> </w:t>
      </w:r>
    </w:p>
    <w:p w:rsidR="00000000" w:rsidRDefault="004404EC">
      <w:pPr>
        <w:ind w:left="1200" w:hanging="800"/>
        <w:jc w:val="both"/>
      </w:pPr>
      <w:bookmarkStart w:id="26" w:name="SUB180000"/>
      <w:bookmarkEnd w:id="26"/>
      <w:r>
        <w:rPr>
          <w:rStyle w:val="s1"/>
        </w:rPr>
        <w:t>Статья 18. Биржевая цена</w:t>
      </w:r>
    </w:p>
    <w:p w:rsidR="00000000" w:rsidRDefault="004404EC">
      <w:pPr>
        <w:ind w:firstLine="400"/>
        <w:jc w:val="both"/>
      </w:pPr>
      <w:r>
        <w:rPr>
          <w:rStyle w:val="s0"/>
        </w:rPr>
        <w:t>1. Биржевая цена на товар складывается в результате котировки биржевых товаров.</w:t>
      </w:r>
    </w:p>
    <w:p w:rsidR="00000000" w:rsidRDefault="004404EC">
      <w:pPr>
        <w:jc w:val="both"/>
      </w:pPr>
      <w:r>
        <w:rPr>
          <w:rStyle w:val="s3"/>
        </w:rPr>
        <w:t>Пункт 2 изло</w:t>
      </w:r>
      <w:r>
        <w:rPr>
          <w:rStyle w:val="s3"/>
        </w:rPr>
        <w:t xml:space="preserve">жен в редакции </w:t>
      </w:r>
      <w:hyperlink r:id="rId216" w:anchor="sub_id=1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17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2. Товарные биржи размеща</w:t>
      </w:r>
      <w:r>
        <w:rPr>
          <w:rStyle w:val="s0"/>
        </w:rPr>
        <w:t>ют котировки на биржевые товары на собственном интернет-ресурсе.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jc w:val="center"/>
      </w:pPr>
      <w:bookmarkStart w:id="27" w:name="SUB190000"/>
      <w:bookmarkEnd w:id="27"/>
      <w:r>
        <w:rPr>
          <w:rStyle w:val="s1"/>
        </w:rPr>
        <w:t>Глава 5. Брокерская и дилерская деятельность. Коммерческая тайна на товарной бирже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218" w:anchor="sub_id=6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1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left="1200" w:hanging="800"/>
        <w:jc w:val="both"/>
      </w:pPr>
      <w:r>
        <w:rPr>
          <w:rStyle w:val="s1"/>
        </w:rPr>
        <w:t>Статья 19. Порядок осуществления деятельности брокера и дилера</w:t>
      </w:r>
    </w:p>
    <w:p w:rsidR="00000000" w:rsidRDefault="004404EC">
      <w:pPr>
        <w:jc w:val="both"/>
      </w:pPr>
      <w:r>
        <w:rPr>
          <w:rStyle w:val="s3"/>
        </w:rPr>
        <w:t xml:space="preserve">Пункт 1 изложен в редакции </w:t>
      </w:r>
      <w:hyperlink r:id="rId220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21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397"/>
        <w:jc w:val="both"/>
      </w:pPr>
      <w:r>
        <w:rPr>
          <w:rStyle w:val="s0"/>
        </w:rPr>
        <w:t>1. Брокерская и дилерская деятельность на товарной бирже осуществляется на основании аккредитации в товарной бирже.</w:t>
      </w:r>
    </w:p>
    <w:p w:rsidR="00000000" w:rsidRDefault="004404EC">
      <w:pPr>
        <w:ind w:firstLine="400"/>
        <w:jc w:val="both"/>
      </w:pPr>
      <w:r>
        <w:rPr>
          <w:rStyle w:val="s0"/>
        </w:rPr>
        <w:t>При исключении из аккредитации на товарной бирже по отрицательным мотивам брокеры и (или) д</w:t>
      </w:r>
      <w:r>
        <w:rPr>
          <w:rStyle w:val="s0"/>
        </w:rPr>
        <w:t>илеры не могут аккредитоваться в других товарных биржах в течение двух лет.</w:t>
      </w:r>
    </w:p>
    <w:p w:rsidR="00000000" w:rsidRDefault="004404EC">
      <w:pPr>
        <w:ind w:firstLine="400"/>
        <w:jc w:val="both"/>
      </w:pPr>
      <w:r>
        <w:rPr>
          <w:rStyle w:val="s0"/>
        </w:rPr>
        <w:t>2. Брокер и дилер обязаны соблюдать требования, установленные настоящим Законом, иными законодательными актами Республики Казахстан, нормативными правовыми актами уполномоченного о</w:t>
      </w:r>
      <w:r>
        <w:rPr>
          <w:rStyle w:val="s0"/>
        </w:rPr>
        <w:t>ргана, внутренними документами товарной биржи.</w:t>
      </w:r>
    </w:p>
    <w:p w:rsidR="00000000" w:rsidRDefault="004404EC">
      <w:pPr>
        <w:jc w:val="both"/>
      </w:pPr>
      <w:r>
        <w:rPr>
          <w:rStyle w:val="s3"/>
        </w:rPr>
        <w:t xml:space="preserve">Пункт 3 изложен в редакции </w:t>
      </w:r>
      <w:hyperlink r:id="rId222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23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3. Отношения между брокером и его клиентами возникают на основании договора об оказании брокерских услуг, к которому применяются нормы </w:t>
      </w:r>
      <w:hyperlink r:id="rId224" w:anchor="sub_id=3780000" w:history="1">
        <w:r>
          <w:rPr>
            <w:rStyle w:val="a5"/>
          </w:rPr>
          <w:t>граж</w:t>
        </w:r>
        <w:r>
          <w:rPr>
            <w:rStyle w:val="a5"/>
          </w:rPr>
          <w:t>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4404EC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25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04EC">
      <w:pPr>
        <w:ind w:firstLine="400"/>
        <w:jc w:val="both"/>
      </w:pPr>
      <w:r>
        <w:rPr>
          <w:rStyle w:val="s0"/>
        </w:rPr>
        <w:t>4. Физическое лицо не может быть руководителем дв</w:t>
      </w:r>
      <w:r>
        <w:rPr>
          <w:rStyle w:val="s0"/>
        </w:rPr>
        <w:t>ух и более брокеров и (или) дилеров.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jc w:val="both"/>
      </w:pPr>
      <w:bookmarkStart w:id="28" w:name="SUB19010000"/>
      <w:bookmarkEnd w:id="28"/>
      <w:r>
        <w:rPr>
          <w:rStyle w:val="s3"/>
        </w:rPr>
        <w:t xml:space="preserve">Закон дополнен статьей 19-1 в соответствии с </w:t>
      </w:r>
      <w:hyperlink r:id="rId226" w:anchor="sub_id=1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404EC">
      <w:pPr>
        <w:ind w:left="1200" w:hanging="800"/>
        <w:jc w:val="both"/>
      </w:pPr>
      <w:r>
        <w:rPr>
          <w:rStyle w:val="s1"/>
        </w:rPr>
        <w:t>Статья 19-1. Деятельность саморегулируемой организации и членство (участие) в саморегулируемой организации</w:t>
      </w:r>
    </w:p>
    <w:p w:rsidR="00000000" w:rsidRDefault="004404EC">
      <w:pPr>
        <w:ind w:firstLine="397"/>
        <w:jc w:val="both"/>
      </w:pPr>
      <w:r>
        <w:rPr>
          <w:rStyle w:val="s0"/>
        </w:rPr>
        <w:t xml:space="preserve">1. Саморегулируемая организация осуществляет свою деятельность в соответствии с настоящим Законом, </w:t>
      </w:r>
      <w:hyperlink r:id="rId22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саморегулировании», уставом, стандартом и правилами саморегулируемой организации.</w:t>
      </w:r>
    </w:p>
    <w:p w:rsidR="00000000" w:rsidRDefault="004404EC">
      <w:pPr>
        <w:ind w:firstLine="397"/>
        <w:jc w:val="both"/>
      </w:pPr>
      <w:r>
        <w:rPr>
          <w:rStyle w:val="s0"/>
        </w:rPr>
        <w:t>2. Членство (участие) в саморегулируемой организации осуществляется на добровольной основе.</w:t>
      </w:r>
    </w:p>
    <w:p w:rsidR="00000000" w:rsidRDefault="004404EC">
      <w:pPr>
        <w:ind w:firstLine="397"/>
        <w:jc w:val="both"/>
      </w:pPr>
      <w:r>
        <w:rPr>
          <w:rStyle w:val="s0"/>
        </w:rPr>
        <w:t>3. Членами (участниками) саморегули</w:t>
      </w:r>
      <w:r>
        <w:rPr>
          <w:rStyle w:val="s0"/>
        </w:rPr>
        <w:t>руемой организации являются брокеры или дилеры. Брокеры и дилеры могут быть членами (участниками) только одной саморегулируемой организации.</w:t>
      </w:r>
    </w:p>
    <w:p w:rsidR="00000000" w:rsidRDefault="004404EC">
      <w:pPr>
        <w:ind w:firstLine="397"/>
        <w:jc w:val="both"/>
      </w:pPr>
      <w:r>
        <w:rPr>
          <w:rStyle w:val="s0"/>
        </w:rPr>
        <w:t>4. Условия и порядок приема в члены (участники) и прекращения членства (участия) в саморегулируемой организации опр</w:t>
      </w:r>
      <w:r>
        <w:rPr>
          <w:rStyle w:val="s0"/>
        </w:rPr>
        <w:t>еделяются уставом, стандартом и правилами саморегулируемой организации, а также законами Республики Казахстан.</w:t>
      </w:r>
    </w:p>
    <w:p w:rsidR="00000000" w:rsidRDefault="004404EC">
      <w:pPr>
        <w:ind w:firstLine="397"/>
        <w:jc w:val="both"/>
      </w:pPr>
      <w:r>
        <w:rPr>
          <w:rStyle w:val="s0"/>
        </w:rPr>
        <w:t>Решение об отказе в приеме в члены (участники), исключении из членов (участников) саморегулируемой организации может быть обжаловано в порядке, у</w:t>
      </w:r>
      <w:r>
        <w:rPr>
          <w:rStyle w:val="s0"/>
        </w:rPr>
        <w:t>становленном законодательством Республики Казахстан.</w:t>
      </w:r>
    </w:p>
    <w:p w:rsidR="00000000" w:rsidRDefault="004404EC">
      <w:pPr>
        <w:ind w:firstLine="397"/>
        <w:jc w:val="both"/>
      </w:pPr>
      <w:r>
        <w:rPr>
          <w:rStyle w:val="s0"/>
        </w:rPr>
        <w:t xml:space="preserve">5. Саморегулируемая организация обязана размещать перечень членов (участников) саморегулируемой организации на собственном интернет-ресурсе. Перечень должен содержать информацию о наименовании, фамилии, </w:t>
      </w:r>
      <w:r>
        <w:rPr>
          <w:rStyle w:val="s0"/>
        </w:rPr>
        <w:t>имени и отчестве (если оно указано в документе, удостоверяющем личность) руководителя и сотрудников членов (участников).</w:t>
      </w:r>
    </w:p>
    <w:p w:rsidR="00000000" w:rsidRDefault="004404EC">
      <w:pPr>
        <w:ind w:firstLine="397"/>
        <w:jc w:val="both"/>
      </w:pPr>
      <w:r>
        <w:rPr>
          <w:rStyle w:val="s0"/>
        </w:rPr>
        <w:t>При смене руководителя и (или) изменении состава сотрудников членов (участников) саморегулируемая организация обновляет перечень в тече</w:t>
      </w:r>
      <w:r>
        <w:rPr>
          <w:rStyle w:val="s0"/>
        </w:rPr>
        <w:t>ние трех рабочих дней.</w:t>
      </w:r>
    </w:p>
    <w:p w:rsidR="00000000" w:rsidRDefault="004404EC">
      <w:pPr>
        <w:ind w:firstLine="397"/>
        <w:jc w:val="both"/>
      </w:pPr>
      <w:r>
        <w:rPr>
          <w:rStyle w:val="s0"/>
        </w:rPr>
        <w:t xml:space="preserve">6. Контроль саморегулируемой организации за деятельностью своих членов (участников) осуществляется в порядке и на основаниях, которые установлены </w:t>
      </w:r>
      <w:hyperlink r:id="rId228" w:anchor="sub_id=250000" w:history="1">
        <w:r>
          <w:rPr>
            <w:rStyle w:val="a5"/>
          </w:rPr>
          <w:t>Зак</w:t>
        </w:r>
        <w:r>
          <w:rPr>
            <w:rStyle w:val="a5"/>
          </w:rPr>
          <w:t>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4404EC">
      <w:pPr>
        <w:ind w:firstLine="397"/>
        <w:jc w:val="both"/>
      </w:pPr>
      <w:r>
        <w:rPr>
          <w:rStyle w:val="s0"/>
        </w:rPr>
        <w:t>При этом порядок организации и проведения проверок членов (участников) саморегулируемой организации определяется правилами саморегулируемой организации, согласованными с уполномоченным органом.</w:t>
      </w:r>
    </w:p>
    <w:p w:rsidR="00000000" w:rsidRDefault="004404EC">
      <w:pPr>
        <w:ind w:firstLine="397"/>
        <w:jc w:val="both"/>
      </w:pPr>
      <w:r>
        <w:rPr>
          <w:rStyle w:val="s0"/>
        </w:rPr>
        <w:t>7. Членство (</w:t>
      </w:r>
      <w:r>
        <w:rPr>
          <w:rStyle w:val="s0"/>
        </w:rPr>
        <w:t>участие) в саморегулируемой организации прекращается по следующим основаниям:</w:t>
      </w:r>
    </w:p>
    <w:p w:rsidR="00000000" w:rsidRDefault="004404EC">
      <w:pPr>
        <w:ind w:firstLine="397"/>
        <w:jc w:val="both"/>
      </w:pPr>
      <w:r>
        <w:rPr>
          <w:rStyle w:val="s0"/>
        </w:rPr>
        <w:t>1) по заявлению брокера и дилера;</w:t>
      </w:r>
    </w:p>
    <w:p w:rsidR="00000000" w:rsidRDefault="004404EC">
      <w:pPr>
        <w:ind w:firstLine="397"/>
        <w:jc w:val="both"/>
      </w:pPr>
      <w:r>
        <w:rPr>
          <w:rStyle w:val="s0"/>
        </w:rPr>
        <w:t>2) в случае неоднократного нарушения членом (участником) настоящего Закона, правил биржевой торговли, устава, стандартов и правил саморегулируем</w:t>
      </w:r>
      <w:r>
        <w:rPr>
          <w:rStyle w:val="s0"/>
        </w:rPr>
        <w:t>ой организации.</w:t>
      </w:r>
    </w:p>
    <w:p w:rsidR="00000000" w:rsidRDefault="004404EC">
      <w:pPr>
        <w:ind w:firstLine="397"/>
        <w:jc w:val="both"/>
      </w:pPr>
      <w:r>
        <w:rPr>
          <w:rStyle w:val="s0"/>
        </w:rPr>
        <w:t>Члены (участники) саморегулируемой организации, членство (участие) которых прекращено по отрицательным мотивам, а также руководители и сотрудники, нарушившие настоящий Закон, не могут принимать участие в биржевой торговле сроком не менее дв</w:t>
      </w:r>
      <w:r>
        <w:rPr>
          <w:rStyle w:val="s0"/>
        </w:rPr>
        <w:t>ух лет.</w:t>
      </w:r>
    </w:p>
    <w:p w:rsidR="00000000" w:rsidRDefault="004404EC">
      <w:pPr>
        <w:ind w:firstLine="400"/>
        <w:jc w:val="both"/>
      </w:pPr>
      <w:r>
        <w:rPr>
          <w:rStyle w:val="s0"/>
        </w:rPr>
        <w:t>8. Исключение из реестра саморегулируемых организаций осуществляется в порядке и на основаниях, которые установлены законами Республики Казахстан.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jc w:val="both"/>
      </w:pPr>
      <w:bookmarkStart w:id="29" w:name="SUB200000"/>
      <w:bookmarkEnd w:id="29"/>
      <w:r>
        <w:rPr>
          <w:rStyle w:val="s3"/>
        </w:rPr>
        <w:t xml:space="preserve">Статья 20 изложена в редакции </w:t>
      </w:r>
      <w:hyperlink r:id="rId229" w:anchor="sub_id=37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30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left="1200" w:hanging="800"/>
        <w:jc w:val="both"/>
      </w:pPr>
      <w:r>
        <w:rPr>
          <w:rStyle w:val="s1"/>
        </w:rPr>
        <w:t>Статья 20. Совершение сделок брокером и</w:t>
      </w:r>
      <w:r>
        <w:rPr>
          <w:rStyle w:val="s1"/>
        </w:rPr>
        <w:t xml:space="preserve"> дилером</w:t>
      </w:r>
    </w:p>
    <w:p w:rsidR="00000000" w:rsidRDefault="004404EC">
      <w:pPr>
        <w:ind w:firstLine="397"/>
        <w:jc w:val="both"/>
      </w:pPr>
      <w:r>
        <w:rPr>
          <w:rStyle w:val="s0"/>
        </w:rPr>
        <w:t>1. Совершение биржевых сделок осуществляется брокером в соответствии с приказом клиента, дилером - в своих интересах и за свой счет. Виды приказов клиентов, их содержание и оформление устанавливаются внутренними документами товарной биржи.</w:t>
      </w:r>
    </w:p>
    <w:p w:rsidR="00000000" w:rsidRDefault="004404EC">
      <w:pPr>
        <w:ind w:firstLine="397"/>
        <w:jc w:val="both"/>
      </w:pPr>
      <w:r>
        <w:rPr>
          <w:rStyle w:val="s0"/>
        </w:rPr>
        <w:t>2. Испо</w:t>
      </w:r>
      <w:r>
        <w:rPr>
          <w:rStyle w:val="s0"/>
        </w:rPr>
        <w:t>лнение приказа клиента осуществляется брокером с соблюдением условий совершения сделки, указанных в данном приказе. Если при совершении сделки возникнет необходимость изменения условий сделки, брокер обязан согласовать свои действия с клиентом.</w:t>
      </w:r>
    </w:p>
    <w:p w:rsidR="00000000" w:rsidRDefault="004404EC">
      <w:pPr>
        <w:ind w:left="1200" w:hanging="800"/>
        <w:jc w:val="both"/>
      </w:pPr>
      <w:r>
        <w:t> </w:t>
      </w:r>
    </w:p>
    <w:p w:rsidR="00000000" w:rsidRDefault="004404EC">
      <w:pPr>
        <w:jc w:val="both"/>
      </w:pPr>
      <w:bookmarkStart w:id="30" w:name="SUB210000"/>
      <w:bookmarkEnd w:id="30"/>
      <w:r>
        <w:rPr>
          <w:rStyle w:val="s3"/>
        </w:rPr>
        <w:t>Статья 21</w:t>
      </w:r>
      <w:r>
        <w:rPr>
          <w:rStyle w:val="s3"/>
        </w:rPr>
        <w:t xml:space="preserve"> изложена в редакции </w:t>
      </w:r>
      <w:hyperlink r:id="rId231" w:anchor="sub_id=37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32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left="1200" w:hanging="800"/>
        <w:jc w:val="both"/>
      </w:pPr>
      <w:r>
        <w:rPr>
          <w:rStyle w:val="s1"/>
        </w:rPr>
        <w:t>Статья 21. Отношен</w:t>
      </w:r>
      <w:r>
        <w:rPr>
          <w:rStyle w:val="s1"/>
        </w:rPr>
        <w:t>ия между брокером и его клиентами на товарной бирже</w:t>
      </w:r>
    </w:p>
    <w:p w:rsidR="00000000" w:rsidRDefault="004404EC">
      <w:pPr>
        <w:ind w:left="1200" w:hanging="800"/>
        <w:jc w:val="both"/>
      </w:pPr>
      <w:r>
        <w:rPr>
          <w:rStyle w:val="s0"/>
        </w:rPr>
        <w:t>Товарная биржа в пределах своих полномочий регламентирует взаимоотношения брокеров и их клиентов, применяет меры к нарушителям биржевой торговли.</w:t>
      </w:r>
    </w:p>
    <w:p w:rsidR="00000000" w:rsidRDefault="004404EC">
      <w:pPr>
        <w:ind w:left="1200" w:hanging="800"/>
        <w:jc w:val="both"/>
      </w:pPr>
      <w:r>
        <w:t> </w:t>
      </w:r>
    </w:p>
    <w:p w:rsidR="00000000" w:rsidRDefault="004404EC">
      <w:pPr>
        <w:ind w:left="1200" w:hanging="800"/>
        <w:jc w:val="both"/>
      </w:pPr>
      <w:bookmarkStart w:id="31" w:name="SUB220000"/>
      <w:bookmarkEnd w:id="31"/>
      <w:r>
        <w:rPr>
          <w:rStyle w:val="s1"/>
        </w:rPr>
        <w:t>Статья 22. Требования к внутренним документам брокеров и</w:t>
      </w:r>
      <w:r>
        <w:rPr>
          <w:rStyle w:val="s1"/>
        </w:rPr>
        <w:t xml:space="preserve"> дилеров и ведению учета совершаемых биржевых сделок</w:t>
      </w:r>
    </w:p>
    <w:p w:rsidR="00000000" w:rsidRDefault="004404EC">
      <w:pPr>
        <w:ind w:firstLine="400"/>
        <w:jc w:val="both"/>
      </w:pPr>
      <w:r>
        <w:rPr>
          <w:rStyle w:val="s0"/>
        </w:rPr>
        <w:t>1. Внутренние документы товарной биржи для брокеров и дилеров должны содержать условия обеспечения сохранности сведений, составляющих коммерческую тайну на товарной бирже, не допускающие их использования</w:t>
      </w:r>
      <w:r>
        <w:rPr>
          <w:rStyle w:val="s0"/>
        </w:rPr>
        <w:t xml:space="preserve"> в интересах участников биржевой торговли, их представителей или третьих лиц.</w:t>
      </w:r>
    </w:p>
    <w:p w:rsidR="00000000" w:rsidRDefault="004404EC">
      <w:pPr>
        <w:jc w:val="both"/>
      </w:pPr>
      <w:r>
        <w:rPr>
          <w:rStyle w:val="s3"/>
        </w:rPr>
        <w:t xml:space="preserve">Пункт 2 изложен в редакции </w:t>
      </w:r>
      <w:hyperlink r:id="rId233" w:anchor="sub_id=3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34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2. Брокеры обязаны вести учет совершаемых биржевых сделок отдельно по каждому клиенту и хранить сведения об этих сделках в течение пяти лет со дня совершени</w:t>
      </w:r>
      <w:r>
        <w:rPr>
          <w:rStyle w:val="s0"/>
        </w:rPr>
        <w:t>я сделки.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left="1200" w:hanging="800"/>
        <w:jc w:val="both"/>
      </w:pPr>
      <w:bookmarkStart w:id="32" w:name="SUB230000"/>
      <w:bookmarkEnd w:id="32"/>
      <w:r>
        <w:rPr>
          <w:rStyle w:val="s1"/>
        </w:rPr>
        <w:t>Статья 23. Коммерческая тайна на товарной бирже</w:t>
      </w:r>
    </w:p>
    <w:p w:rsidR="00000000" w:rsidRDefault="004404EC">
      <w:pPr>
        <w:ind w:firstLine="400"/>
        <w:jc w:val="both"/>
      </w:pPr>
      <w:r>
        <w:rPr>
          <w:rStyle w:val="s0"/>
        </w:rPr>
        <w:t>1. Коммерческая тайна включает:</w:t>
      </w:r>
    </w:p>
    <w:p w:rsidR="00000000" w:rsidRDefault="004404EC">
      <w:pPr>
        <w:ind w:firstLine="400"/>
        <w:jc w:val="both"/>
      </w:pPr>
      <w:r>
        <w:rPr>
          <w:rStyle w:val="s0"/>
        </w:rPr>
        <w:t>1) сведения о зарегистрированных участниках биржевой торговли;</w:t>
      </w:r>
    </w:p>
    <w:p w:rsidR="00000000" w:rsidRDefault="004404EC">
      <w:pPr>
        <w:ind w:firstLine="400"/>
        <w:jc w:val="both"/>
      </w:pPr>
      <w:r>
        <w:rPr>
          <w:rStyle w:val="s0"/>
        </w:rPr>
        <w:t>2) сведения о сделках, заключаемых на товарной бирже.</w:t>
      </w:r>
    </w:p>
    <w:p w:rsidR="00000000" w:rsidRDefault="004404EC">
      <w:pPr>
        <w:ind w:firstLine="400"/>
        <w:jc w:val="both"/>
      </w:pPr>
      <w:r>
        <w:rPr>
          <w:rStyle w:val="s0"/>
        </w:rPr>
        <w:t>2. Брокеры и дилеры не вправе допускать действи</w:t>
      </w:r>
      <w:r>
        <w:rPr>
          <w:rStyle w:val="s0"/>
        </w:rPr>
        <w:t>й (бездействия), которые могут повлечь нарушение естественного ценообразования и дестабилизацию товарного рынка.</w:t>
      </w:r>
    </w:p>
    <w:p w:rsidR="00000000" w:rsidRDefault="004404EC">
      <w:pPr>
        <w:ind w:firstLine="400"/>
        <w:jc w:val="both"/>
      </w:pPr>
      <w:r>
        <w:rPr>
          <w:rStyle w:val="s0"/>
        </w:rPr>
        <w:t>3. Лицом, располагающим информацией, составляющей коммерческую тайну, является лицо, которое в силу своего служебного положения имеет возможнос</w:t>
      </w:r>
      <w:r>
        <w:rPr>
          <w:rStyle w:val="s0"/>
        </w:rPr>
        <w:t>ть доступа к указанной информации.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left="1200" w:hanging="800"/>
        <w:jc w:val="both"/>
      </w:pPr>
      <w:bookmarkStart w:id="33" w:name="SUB240000"/>
      <w:bookmarkEnd w:id="33"/>
      <w:r>
        <w:rPr>
          <w:rStyle w:val="s1"/>
        </w:rPr>
        <w:t>Статья 24. Представление сведений о деятельности товарных бирж, составляющих коммерческую тайну</w:t>
      </w:r>
    </w:p>
    <w:p w:rsidR="00000000" w:rsidRDefault="004404EC">
      <w:pPr>
        <w:ind w:firstLine="400"/>
        <w:jc w:val="both"/>
      </w:pPr>
      <w:r>
        <w:rPr>
          <w:rStyle w:val="s0"/>
        </w:rPr>
        <w:t>1. Сведения, составляющие коммерческую тайну на товарной бирже, не подлежат разглашению, за исключением случаев, установлен</w:t>
      </w:r>
      <w:r>
        <w:rPr>
          <w:rStyle w:val="s0"/>
        </w:rPr>
        <w:t>ных пунктами 2 и 3 настоящей статьи.</w:t>
      </w:r>
    </w:p>
    <w:p w:rsidR="00000000" w:rsidRDefault="004404EC">
      <w:pPr>
        <w:ind w:firstLine="400"/>
        <w:jc w:val="both"/>
      </w:pPr>
      <w:r>
        <w:rPr>
          <w:rStyle w:val="s0"/>
        </w:rPr>
        <w:t>2. Сведения, составляющие коммерческую тайну, могут быть представлены участнику биржевой торговли в отношении его прав либо его представителю на основании доверенности, оформленной в соответствии с законодательством Республики Казахстан.</w:t>
      </w:r>
    </w:p>
    <w:p w:rsidR="00000000" w:rsidRDefault="004404EC">
      <w:pPr>
        <w:ind w:firstLine="400"/>
        <w:jc w:val="both"/>
      </w:pPr>
      <w:r>
        <w:rPr>
          <w:rStyle w:val="s0"/>
        </w:rPr>
        <w:t>3. Сведения, соста</w:t>
      </w:r>
      <w:r>
        <w:rPr>
          <w:rStyle w:val="s0"/>
        </w:rPr>
        <w:t>вляющие коммерческую тайну на товарной бирже, должны быть представлены:</w:t>
      </w:r>
    </w:p>
    <w:p w:rsidR="00000000" w:rsidRDefault="004404EC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с санкции прокурора;</w:t>
      </w:r>
    </w:p>
    <w:p w:rsidR="00000000" w:rsidRDefault="004404EC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35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236" w:history="1">
        <w:r>
          <w:rPr>
            <w:rStyle w:val="a5"/>
            <w:i/>
            <w:iCs/>
          </w:rPr>
          <w:t>опубликовани</w:t>
        </w:r>
        <w:r>
          <w:rPr>
            <w:rStyle w:val="a5"/>
            <w:i/>
            <w:iCs/>
          </w:rPr>
          <w:t>я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t xml:space="preserve">1-1)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информации, необходимой для предупреждения, вскрытия и пресечения </w:t>
      </w:r>
      <w:hyperlink r:id="rId237" w:anchor="sub_id=10008" w:history="1">
        <w:r>
          <w:rPr>
            <w:rStyle w:val="a5"/>
          </w:rPr>
          <w:t>разведывательных</w:t>
        </w:r>
      </w:hyperlink>
      <w:r>
        <w:t xml:space="preserve"> и (или) </w:t>
      </w:r>
      <w:hyperlink r:id="rId238" w:anchor="sub_id=10027" w:history="1">
        <w:r>
          <w:rPr>
            <w:rStyle w:val="a5"/>
          </w:rPr>
          <w:t>подрывных</w:t>
        </w:r>
      </w:hyperlink>
      <w:r>
        <w:t xml:space="preserve"> акций;</w:t>
      </w:r>
    </w:p>
    <w:p w:rsidR="00000000" w:rsidRDefault="004404EC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определения, постановления;</w:t>
      </w:r>
    </w:p>
    <w:p w:rsidR="00000000" w:rsidRDefault="004404EC">
      <w:pPr>
        <w:ind w:firstLine="400"/>
        <w:jc w:val="both"/>
      </w:pPr>
      <w:r>
        <w:rPr>
          <w:rStyle w:val="s0"/>
        </w:rPr>
        <w:t>3)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4404EC">
      <w:pPr>
        <w:jc w:val="both"/>
      </w:pPr>
      <w:r>
        <w:rPr>
          <w:rStyle w:val="s3"/>
        </w:rPr>
        <w:t xml:space="preserve">Подпункт 4 изложен в редакции </w:t>
      </w:r>
      <w:hyperlink r:id="rId239" w:anchor="sub_id=160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15.01.14 г. № 164-V (</w:t>
      </w:r>
      <w:hyperlink r:id="rId240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1" w:anchor="sub_id=110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2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3" w:anchor="sub_id=8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</w:t>
      </w:r>
      <w:r>
        <w:rPr>
          <w:rStyle w:val="s3"/>
        </w:rPr>
        <w:t>18 г. № 156-VI (</w:t>
      </w:r>
      <w:hyperlink r:id="rId244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5" w:anchor="sub_id=3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</w:t>
      </w:r>
      <w:r>
        <w:rPr>
          <w:rStyle w:val="s3"/>
        </w:rPr>
        <w:t xml:space="preserve"> г. № 217-VI (введены в действие с 24 апреля 2019 г.) (</w:t>
      </w:r>
      <w:hyperlink r:id="rId246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4) государственным и частным судебным исполнителям: по находящимся в их производстве делам исполнител</w:t>
      </w:r>
      <w:r>
        <w:rPr>
          <w:rStyle w:val="s0"/>
        </w:rPr>
        <w:t>ьного производства на основании постановления судебного исполнителя, заверенного печатью органа юстиции или печатью частного судебного исполнителя и санкционированного прокурором;</w:t>
      </w:r>
    </w:p>
    <w:p w:rsidR="00000000" w:rsidRDefault="004404EC">
      <w:pPr>
        <w:ind w:firstLine="400"/>
        <w:jc w:val="both"/>
      </w:pPr>
      <w:r>
        <w:rPr>
          <w:rStyle w:val="s0"/>
        </w:rPr>
        <w:t>5) уполномоченному органу: по запросу в рамках его компетенции;</w:t>
      </w:r>
    </w:p>
    <w:p w:rsidR="00000000" w:rsidRDefault="004404EC">
      <w:pPr>
        <w:jc w:val="both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6 в соответствии с </w:t>
      </w:r>
      <w:hyperlink r:id="rId247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24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249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250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252" w:anchor="sub_id=2403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6) уполномоченному органу по финансовому мониторингу: в целях и порядке, предусмотренных </w:t>
      </w:r>
      <w:hyperlink r:id="rId2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</w:t>
      </w:r>
      <w:r>
        <w:rPr>
          <w:rStyle w:val="s0"/>
        </w:rPr>
        <w:t>реступным путем, и финансированию терроризма»;</w:t>
      </w:r>
    </w:p>
    <w:p w:rsidR="00000000" w:rsidRDefault="004404EC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54" w:anchor="sub_id=8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7) антимонопольному органу: в целях и порядке, предусмотренных </w:t>
      </w:r>
      <w:hyperlink r:id="rId255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04EC">
      <w:pPr>
        <w:ind w:firstLine="400"/>
        <w:jc w:val="both"/>
      </w:pPr>
      <w:r>
        <w:t> </w:t>
      </w:r>
    </w:p>
    <w:p w:rsidR="00000000" w:rsidRDefault="004404EC">
      <w:pPr>
        <w:ind w:firstLine="400"/>
        <w:jc w:val="both"/>
      </w:pPr>
      <w:r>
        <w:t> </w:t>
      </w:r>
    </w:p>
    <w:p w:rsidR="00000000" w:rsidRDefault="004404EC">
      <w:pPr>
        <w:jc w:val="center"/>
      </w:pPr>
      <w:bookmarkStart w:id="34" w:name="SUB250000"/>
      <w:bookmarkEnd w:id="34"/>
      <w:r>
        <w:rPr>
          <w:rStyle w:val="s1"/>
        </w:rPr>
        <w:t>Глава 6. Государственный контроль в сфере товарных бирж</w:t>
      </w:r>
    </w:p>
    <w:p w:rsidR="00000000" w:rsidRDefault="004404EC">
      <w:pPr>
        <w:jc w:val="center"/>
      </w:pPr>
      <w:r>
        <w:t> </w:t>
      </w:r>
    </w:p>
    <w:p w:rsidR="00000000" w:rsidRDefault="004404EC">
      <w:pPr>
        <w:jc w:val="both"/>
      </w:pPr>
      <w:r>
        <w:rPr>
          <w:rStyle w:val="s3"/>
        </w:rPr>
        <w:t>Статья 25 излож</w:t>
      </w:r>
      <w:r>
        <w:rPr>
          <w:rStyle w:val="s3"/>
        </w:rPr>
        <w:t xml:space="preserve">ена в редакции </w:t>
      </w:r>
      <w:hyperlink r:id="rId256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57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</w:t>
      </w:r>
      <w:r>
        <w:rPr>
          <w:rStyle w:val="s3"/>
        </w:rPr>
        <w:t xml:space="preserve">етствии с </w:t>
      </w:r>
      <w:hyperlink r:id="rId258" w:anchor="sub_id=74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59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8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61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2" w:anchor="sub_id=82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3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4" w:anchor="sub_id=3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65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left="1200" w:hanging="800"/>
        <w:jc w:val="both"/>
      </w:pPr>
      <w:r>
        <w:rPr>
          <w:rStyle w:val="s1"/>
        </w:rPr>
        <w:t>Статья 25. Государственный контроль за соблюдением законодате</w:t>
      </w:r>
      <w:r>
        <w:rPr>
          <w:rStyle w:val="s1"/>
        </w:rPr>
        <w:t>льства Республики Казахстан о товарных биржах</w:t>
      </w:r>
    </w:p>
    <w:p w:rsidR="00000000" w:rsidRDefault="004404EC">
      <w:pPr>
        <w:ind w:firstLine="397"/>
        <w:jc w:val="both"/>
      </w:pPr>
      <w:r>
        <w:rPr>
          <w:rStyle w:val="s0"/>
        </w:rPr>
        <w:t>1. Государственный контроль за соблюдением законодательства Республики Казахстан о товарных биржах осуществляется в форме внеплановой проверки, профилактического контроля с посещением субъекта (объекта) контрол</w:t>
      </w:r>
      <w:r>
        <w:rPr>
          <w:rStyle w:val="s0"/>
        </w:rPr>
        <w:t>я, а также профилактического контроля без посещения субъекта (объекта) контроля.</w:t>
      </w:r>
    </w:p>
    <w:p w:rsidR="00000000" w:rsidRDefault="004404EC">
      <w:pPr>
        <w:ind w:firstLine="397"/>
        <w:jc w:val="both"/>
      </w:pPr>
      <w:r>
        <w:rPr>
          <w:rStyle w:val="s0"/>
        </w:rPr>
        <w:t xml:space="preserve">2. Государственный контроль за деятельностью саморегулируемых организаций осуществляется путем проверок и профилактического контроля в соответствии с </w:t>
      </w:r>
      <w:hyperlink r:id="rId266" w:anchor="sub_id=137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04EC">
      <w:pPr>
        <w:ind w:firstLine="397"/>
        <w:jc w:val="both"/>
      </w:pPr>
      <w:r>
        <w:rPr>
          <w:rStyle w:val="s0"/>
        </w:rPr>
        <w:t xml:space="preserve">3. Внеплановая проверка и профилактический контроль с посещением субъекта (объекта) контроля осуществляются в соответствии с </w:t>
      </w:r>
      <w:hyperlink r:id="rId267" w:anchor="sub_id=13704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404EC">
      <w:pPr>
        <w:ind w:firstLine="397"/>
        <w:jc w:val="both"/>
      </w:pPr>
      <w:r>
        <w:rPr>
          <w:rStyle w:val="s0"/>
        </w:rPr>
        <w:t xml:space="preserve">4. Профилактический контроль без посещения субъекта (объекта) контроля осуществляется в соответствии с </w:t>
      </w:r>
      <w:hyperlink r:id="rId268" w:anchor="sub_id=13705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4404EC">
      <w:pPr>
        <w:jc w:val="both"/>
      </w:pPr>
      <w:r>
        <w:rPr>
          <w:rStyle w:val="s3"/>
        </w:rPr>
        <w:t xml:space="preserve">См.: </w:t>
      </w:r>
      <w:hyperlink r:id="rId26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Республики Казахстан от 5 марта 2016 года № 128 «Об утверждении критериев оценки степени риска и проверочного листа за соблюдением законодательства Республики Казахстан о товарных биржах»</w:t>
      </w:r>
    </w:p>
    <w:p w:rsidR="00000000" w:rsidRDefault="004404EC">
      <w:pPr>
        <w:ind w:firstLine="400"/>
        <w:jc w:val="both"/>
      </w:pPr>
      <w:r>
        <w:t> </w:t>
      </w:r>
    </w:p>
    <w:p w:rsidR="00000000" w:rsidRDefault="004404EC">
      <w:pPr>
        <w:ind w:firstLine="400"/>
        <w:jc w:val="both"/>
      </w:pPr>
      <w:bookmarkStart w:id="35" w:name="SUB260000"/>
      <w:bookmarkEnd w:id="35"/>
      <w:r>
        <w:rPr>
          <w:rStyle w:val="s1"/>
        </w:rPr>
        <w:t xml:space="preserve">Статья 26. </w:t>
      </w:r>
      <w:r>
        <w:rPr>
          <w:rStyle w:val="s0"/>
        </w:rPr>
        <w:t>Исключена в соответстви</w:t>
      </w:r>
      <w:r>
        <w:rPr>
          <w:rStyle w:val="s0"/>
        </w:rPr>
        <w:t xml:space="preserve">и с </w:t>
      </w:r>
      <w:hyperlink r:id="rId270" w:anchor="sub_id=26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27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jc w:val="both"/>
      </w:pPr>
      <w:bookmarkStart w:id="36" w:name="SUB270000"/>
      <w:bookmarkEnd w:id="36"/>
      <w:r>
        <w:rPr>
          <w:rStyle w:val="s3"/>
        </w:rPr>
        <w:t>В статью 27 внесены изменения в</w:t>
      </w:r>
      <w:r>
        <w:rPr>
          <w:rStyle w:val="s3"/>
        </w:rPr>
        <w:t xml:space="preserve"> соответствии с </w:t>
      </w:r>
      <w:hyperlink r:id="rId272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27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4" w:anchor="sub_id=3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75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04EC">
      <w:pPr>
        <w:ind w:left="1200" w:hanging="800"/>
        <w:jc w:val="both"/>
      </w:pPr>
      <w:r>
        <w:rPr>
          <w:rStyle w:val="s1"/>
        </w:rPr>
        <w:t>Статья 27. Порядок проведения профилактич</w:t>
      </w:r>
      <w:r>
        <w:rPr>
          <w:rStyle w:val="s1"/>
        </w:rPr>
        <w:t>еского контроля без посещения субъекта (объекта) контроля</w:t>
      </w:r>
    </w:p>
    <w:p w:rsidR="00000000" w:rsidRDefault="004404EC">
      <w:pPr>
        <w:ind w:firstLine="397"/>
        <w:jc w:val="both"/>
      </w:pPr>
      <w:r>
        <w:rPr>
          <w:rStyle w:val="s0"/>
        </w:rPr>
        <w:t>1. Профилактический контроль без посещения субъекта (объекта) контроля осуществляется уполномоченным органом путем сопоставления сведений, полученных из различных источников информации, по их деятел</w:t>
      </w:r>
      <w:r>
        <w:rPr>
          <w:rStyle w:val="s0"/>
        </w:rPr>
        <w:t>ьности.</w:t>
      </w:r>
    </w:p>
    <w:p w:rsidR="00000000" w:rsidRDefault="004404EC">
      <w:pPr>
        <w:ind w:firstLine="397"/>
        <w:jc w:val="both"/>
      </w:pPr>
      <w:r>
        <w:rPr>
          <w:rStyle w:val="s0"/>
        </w:rPr>
        <w:t>2. Целями профилактического контроля без посещения субъекта (объекта) контроля являются своевременное пресечение и недопущение нарушений, предоставление субъектам контроля права самостоятельного устранения нарушений, выявленных по результатам профи</w:t>
      </w:r>
      <w:r>
        <w:rPr>
          <w:rStyle w:val="s0"/>
        </w:rPr>
        <w:t>лактического контроля без посещения субъекта (объекта) контроля, и снижение административной нагрузки на них.</w:t>
      </w:r>
    </w:p>
    <w:p w:rsidR="00000000" w:rsidRDefault="004404EC">
      <w:pPr>
        <w:ind w:firstLine="397"/>
        <w:jc w:val="both"/>
      </w:pPr>
      <w:r>
        <w:rPr>
          <w:rStyle w:val="s0"/>
        </w:rPr>
        <w:t>3. Профилактический контроль без посещения субъекта (объекта) контроля проводится путем анализа отчета, представляемого субъектами контроля, а так</w:t>
      </w:r>
      <w:r>
        <w:rPr>
          <w:rStyle w:val="s0"/>
        </w:rPr>
        <w:t>же других сведений о деятельности субъекта контроля.</w:t>
      </w:r>
    </w:p>
    <w:p w:rsidR="00000000" w:rsidRDefault="004404EC">
      <w:pPr>
        <w:ind w:firstLine="397"/>
        <w:jc w:val="both"/>
      </w:pPr>
      <w:r>
        <w:rPr>
          <w:rStyle w:val="s0"/>
        </w:rPr>
        <w:t>4. В случае выявления нарушений по результатам профилактического контроля без посещения субъекта (объекта) контроля в действиях (бездействии) субъекта контроля в сфере товарных бирж органом контроля оформляется и направляется рекомендация в срок не позднее</w:t>
      </w:r>
      <w:r>
        <w:rPr>
          <w:rStyle w:val="s0"/>
        </w:rPr>
        <w:t xml:space="preserve"> десяти рабочих дней со дня выявления нарушений.</w:t>
      </w:r>
    </w:p>
    <w:p w:rsidR="00000000" w:rsidRDefault="004404EC">
      <w:pPr>
        <w:ind w:firstLine="397"/>
        <w:jc w:val="both"/>
      </w:pPr>
      <w:r>
        <w:rPr>
          <w:rStyle w:val="s0"/>
        </w:rPr>
        <w:t>5. Рекомендация, направленная одним из нижеперечисленных способов, считается врученной в следующих случаях:</w:t>
      </w:r>
    </w:p>
    <w:p w:rsidR="00000000" w:rsidRDefault="004404EC">
      <w:pPr>
        <w:ind w:firstLine="397"/>
        <w:jc w:val="both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4404EC">
      <w:pPr>
        <w:ind w:firstLine="397"/>
        <w:jc w:val="both"/>
      </w:pPr>
      <w:r>
        <w:rPr>
          <w:rStyle w:val="s0"/>
        </w:rPr>
        <w:t>2) почтой - заказным письмом;</w:t>
      </w:r>
    </w:p>
    <w:p w:rsidR="00000000" w:rsidRDefault="004404EC">
      <w:pPr>
        <w:ind w:firstLine="397"/>
        <w:jc w:val="both"/>
      </w:pPr>
      <w:r>
        <w:rPr>
          <w:rStyle w:val="s0"/>
        </w:rPr>
        <w:t>3) электронны</w:t>
      </w:r>
      <w:r>
        <w:rPr>
          <w:rStyle w:val="s0"/>
        </w:rPr>
        <w:t>м способом - с даты отправки на электронный адрес субъекта контроля, указанный в письме при запросе уполномоченного органа.</w:t>
      </w:r>
    </w:p>
    <w:p w:rsidR="00000000" w:rsidRDefault="004404EC">
      <w:pPr>
        <w:ind w:firstLine="397"/>
        <w:jc w:val="both"/>
      </w:pPr>
      <w:r>
        <w:rPr>
          <w:rStyle w:val="s0"/>
        </w:rPr>
        <w:t>6. Рекомендация об устранении нарушений, выявленных по результатам профилактического контроля без посещения субъекта (объекта) контр</w:t>
      </w:r>
      <w:r>
        <w:rPr>
          <w:rStyle w:val="s0"/>
        </w:rPr>
        <w:t>оля, должна быть исполнена в течение десяти рабочих дней со дня, следующего за днем ее вручения.</w:t>
      </w:r>
    </w:p>
    <w:p w:rsidR="00000000" w:rsidRDefault="004404EC">
      <w:pPr>
        <w:ind w:firstLine="397"/>
        <w:jc w:val="both"/>
      </w:pPr>
      <w:r>
        <w:rPr>
          <w:rStyle w:val="s0"/>
        </w:rPr>
        <w:t>7. Субъект контроля в случае несогласия с нарушениями, указанными в рекомендации, вправе направить в уполномоченный орган, направивший рекомендацию, возражение</w:t>
      </w:r>
      <w:r>
        <w:rPr>
          <w:rStyle w:val="s0"/>
        </w:rPr>
        <w:t xml:space="preserve"> в течение пяти рабочих дней со дня, следующего за днем вручения рекомендации.</w:t>
      </w:r>
    </w:p>
    <w:p w:rsidR="00000000" w:rsidRDefault="004404EC">
      <w:pPr>
        <w:ind w:firstLine="397"/>
        <w:jc w:val="both"/>
      </w:pPr>
      <w:r>
        <w:rPr>
          <w:rStyle w:val="s0"/>
        </w:rPr>
        <w:t>8. Неисполнение в установленный срок рекомендации об устранении нарушений, выявленных по результатам профилактического контроля без посещения субъекта (объекта) контроля, влечет</w:t>
      </w:r>
      <w:r>
        <w:rPr>
          <w:rStyle w:val="s0"/>
        </w:rPr>
        <w:t xml:space="preserve">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посещением субъекта (объекта) контроля.</w:t>
      </w:r>
    </w:p>
    <w:p w:rsidR="00000000" w:rsidRDefault="004404EC">
      <w:pPr>
        <w:ind w:left="1200" w:hanging="800"/>
        <w:jc w:val="both"/>
      </w:pPr>
      <w:r>
        <w:rPr>
          <w:rStyle w:val="s0"/>
        </w:rPr>
        <w:t>9. Профилактический контроль без посещения субъекта (объект</w:t>
      </w:r>
      <w:r>
        <w:rPr>
          <w:rStyle w:val="s0"/>
        </w:rPr>
        <w:t>а) контроля проводится не чаще одного раза в квартал.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left="1200" w:hanging="800"/>
        <w:jc w:val="both"/>
      </w:pPr>
      <w:bookmarkStart w:id="37" w:name="SUB280000"/>
      <w:bookmarkEnd w:id="37"/>
      <w:r>
        <w:rPr>
          <w:rStyle w:val="s1"/>
        </w:rPr>
        <w:t>Статья 28. Предписания уполномоченного органа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Предписания уполномоченного органа исполняются товарными биржами в срок, предусмотренный предписаниями, но не позднее тридцати календарных дней со дня их </w:t>
      </w:r>
      <w:r>
        <w:rPr>
          <w:rStyle w:val="s0"/>
        </w:rPr>
        <w:t>получения.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jc w:val="center"/>
      </w:pPr>
      <w:bookmarkStart w:id="38" w:name="SUB290000"/>
      <w:bookmarkEnd w:id="38"/>
      <w:r>
        <w:rPr>
          <w:rStyle w:val="s1"/>
        </w:rPr>
        <w:t>Глава 7. Заключительные положения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left="1200" w:hanging="800"/>
        <w:jc w:val="both"/>
      </w:pPr>
      <w:r>
        <w:rPr>
          <w:rStyle w:val="s1"/>
        </w:rPr>
        <w:t>Статья 29. Ответственность за нарушение законодательства Республики Казахстан о товарных биржах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товарных биржах влечет ответственность в соответствии с </w:t>
      </w:r>
      <w:hyperlink r:id="rId276" w:anchor="sub_id=26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left="1200" w:hanging="800"/>
        <w:jc w:val="both"/>
      </w:pPr>
      <w:bookmarkStart w:id="39" w:name="SUB300000"/>
      <w:bookmarkEnd w:id="39"/>
      <w:r>
        <w:rPr>
          <w:rStyle w:val="s1"/>
        </w:rPr>
        <w:t>Статья 30. Переходные положения</w:t>
      </w:r>
    </w:p>
    <w:p w:rsidR="00000000" w:rsidRDefault="004404EC">
      <w:pPr>
        <w:ind w:firstLine="400"/>
        <w:jc w:val="both"/>
      </w:pPr>
      <w:r>
        <w:rPr>
          <w:rStyle w:val="s0"/>
        </w:rPr>
        <w:t>1. Товарные биржи, созданные до введения в действие настоящего Закона, обязаны в срок до 1 января 2010 год</w:t>
      </w:r>
      <w:r>
        <w:rPr>
          <w:rStyle w:val="s0"/>
        </w:rPr>
        <w:t>а привести свою деятельность в соответствие с настоящим Законом.</w:t>
      </w:r>
    </w:p>
    <w:p w:rsidR="00000000" w:rsidRDefault="004404EC">
      <w:pPr>
        <w:ind w:firstLine="400"/>
        <w:jc w:val="both"/>
      </w:pPr>
      <w:r>
        <w:rPr>
          <w:rStyle w:val="s0"/>
        </w:rPr>
        <w:t>2. Невыполнение требования пункта 1 настоящей статьи является основанием для предъявления в суд уполномоченным органом требования о ликвидации юридического лица.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pPr>
        <w:ind w:left="1200" w:hanging="800"/>
        <w:jc w:val="both"/>
      </w:pPr>
      <w:bookmarkStart w:id="40" w:name="SUB310000"/>
      <w:bookmarkEnd w:id="40"/>
      <w:r>
        <w:rPr>
          <w:rStyle w:val="s1"/>
        </w:rPr>
        <w:t>Статья 31. Порядок введения</w:t>
      </w:r>
      <w:r>
        <w:rPr>
          <w:rStyle w:val="s1"/>
        </w:rPr>
        <w:t xml:space="preserve"> в действие настоящего Закона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277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4404EC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7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7 апреля 1995 года «О товарных биржах» (Ведомости Верховного Совета Республики Казахстан, 1995 г., № 3-4, ст. 26; Ведомости Парламента Республики Казахстан, 1997 г., № 11, ст. 143; 20</w:t>
      </w:r>
      <w:r>
        <w:rPr>
          <w:rStyle w:val="s0"/>
        </w:rPr>
        <w:t>03 г., № 15, ст. 139; 2004 г., № 23, ст. 142).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p w:rsidR="00000000" w:rsidRDefault="004404EC">
      <w:r>
        <w:t> </w:t>
      </w:r>
    </w:p>
    <w:p w:rsidR="00000000" w:rsidRDefault="004404EC">
      <w:pPr>
        <w:ind w:firstLine="567"/>
      </w:pPr>
      <w:r>
        <w:rPr>
          <w:b/>
          <w:bCs/>
        </w:rPr>
        <w:t xml:space="preserve">Президент </w:t>
      </w:r>
    </w:p>
    <w:p w:rsidR="00000000" w:rsidRDefault="004404EC">
      <w:r>
        <w:rPr>
          <w:b/>
          <w:bCs/>
        </w:rPr>
        <w:t xml:space="preserve">Республики Казахстан </w:t>
      </w:r>
    </w:p>
    <w:p w:rsidR="00000000" w:rsidRDefault="004404EC">
      <w:pPr>
        <w:ind w:firstLine="567"/>
      </w:pPr>
      <w:r>
        <w:t> </w:t>
      </w:r>
    </w:p>
    <w:p w:rsidR="00000000" w:rsidRDefault="004404EC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4404EC">
      <w:pPr>
        <w:ind w:firstLine="400"/>
        <w:jc w:val="both"/>
      </w:pPr>
      <w:r>
        <w:rPr>
          <w:rStyle w:val="s1"/>
        </w:rPr>
        <w:t> </w:t>
      </w:r>
    </w:p>
    <w:p w:rsidR="00000000" w:rsidRDefault="004404EC">
      <w:pPr>
        <w:ind w:firstLine="400"/>
        <w:jc w:val="both"/>
      </w:pPr>
      <w:r>
        <w:rPr>
          <w:rStyle w:val="s1"/>
        </w:rPr>
        <w:t> </w:t>
      </w:r>
    </w:p>
    <w:p w:rsidR="00000000" w:rsidRDefault="004404EC">
      <w:r>
        <w:rPr>
          <w:rStyle w:val="s0"/>
        </w:rPr>
        <w:t>Астана, Акорда, 4 мая 2009 года</w:t>
      </w:r>
    </w:p>
    <w:p w:rsidR="00000000" w:rsidRDefault="004404EC">
      <w:pPr>
        <w:ind w:firstLine="900"/>
      </w:pPr>
      <w:r>
        <w:rPr>
          <w:rStyle w:val="s0"/>
        </w:rPr>
        <w:t>№ 155</w:t>
      </w:r>
      <w:r>
        <w:t xml:space="preserve">-IV </w:t>
      </w:r>
      <w:r>
        <w:rPr>
          <w:rStyle w:val="s0"/>
        </w:rPr>
        <w:t>ЗРК</w:t>
      </w:r>
    </w:p>
    <w:p w:rsidR="00000000" w:rsidRDefault="004404E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79"/>
      <w:headerReference w:type="default" r:id="rId280"/>
      <w:footerReference w:type="even" r:id="rId281"/>
      <w:footerReference w:type="default" r:id="rId282"/>
      <w:headerReference w:type="first" r:id="rId283"/>
      <w:footerReference w:type="first" r:id="rId28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04EC" w:rsidRDefault="004404EC" w:rsidP="004404EC">
      <w:r>
        <w:separator/>
      </w:r>
    </w:p>
  </w:endnote>
  <w:endnote w:type="continuationSeparator" w:id="0">
    <w:p w:rsidR="004404EC" w:rsidRDefault="004404EC" w:rsidP="004404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4EC" w:rsidRDefault="004404E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4EC" w:rsidRDefault="004404E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4EC" w:rsidRDefault="004404E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04EC" w:rsidRDefault="004404EC" w:rsidP="004404EC">
      <w:r>
        <w:separator/>
      </w:r>
    </w:p>
  </w:footnote>
  <w:footnote w:type="continuationSeparator" w:id="0">
    <w:p w:rsidR="004404EC" w:rsidRDefault="004404EC" w:rsidP="004404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4EC" w:rsidRDefault="004404E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4EC" w:rsidRDefault="004404EC" w:rsidP="004404E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04EC" w:rsidRPr="004404EC" w:rsidRDefault="004404EC" w:rsidP="004404E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4 МАЯ 2009 ГОДА № 155-I...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4EC" w:rsidRDefault="004404E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04EC"/>
    <w:rsid w:val="00440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404E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404EC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404E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404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404E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404EC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404E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404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09276" TargetMode="External"/><Relationship Id="rId21" Type="http://schemas.openxmlformats.org/officeDocument/2006/relationships/hyperlink" Target="http://online.zakon.kz/Document/?doc_id=32322498" TargetMode="External"/><Relationship Id="rId63" Type="http://schemas.openxmlformats.org/officeDocument/2006/relationships/hyperlink" Target="http://online.zakon.kz/Document/?doc_id=38597658" TargetMode="External"/><Relationship Id="rId159" Type="http://schemas.openxmlformats.org/officeDocument/2006/relationships/hyperlink" Target="http://online.zakon.kz/Document/?doc_id=31230569" TargetMode="External"/><Relationship Id="rId170" Type="http://schemas.openxmlformats.org/officeDocument/2006/relationships/hyperlink" Target="http://online.zakon.kz/Document/?doc_id=38597658" TargetMode="External"/><Relationship Id="rId226" Type="http://schemas.openxmlformats.org/officeDocument/2006/relationships/hyperlink" Target="http://online.zakon.kz/Document/?doc_id=38597658" TargetMode="External"/><Relationship Id="rId268" Type="http://schemas.openxmlformats.org/officeDocument/2006/relationships/hyperlink" Target="http://online.zakon.kz/Document/?doc_id=38259854" TargetMode="External"/><Relationship Id="rId32" Type="http://schemas.openxmlformats.org/officeDocument/2006/relationships/hyperlink" Target="http://online.zakon.kz/Document/?doc_id=38597658" TargetMode="External"/><Relationship Id="rId74" Type="http://schemas.openxmlformats.org/officeDocument/2006/relationships/hyperlink" Target="http://online.zakon.kz/Document/?doc_id=1005029" TargetMode="External"/><Relationship Id="rId128" Type="http://schemas.openxmlformats.org/officeDocument/2006/relationships/hyperlink" Target="http://online.zakon.kz/Document/?doc_id=3102553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2322498" TargetMode="External"/><Relationship Id="rId237" Type="http://schemas.openxmlformats.org/officeDocument/2006/relationships/hyperlink" Target="http://online.zakon.kz/Document/?doc_id=33140604" TargetMode="External"/><Relationship Id="rId279" Type="http://schemas.openxmlformats.org/officeDocument/2006/relationships/header" Target="header1.xml"/><Relationship Id="rId43" Type="http://schemas.openxmlformats.org/officeDocument/2006/relationships/hyperlink" Target="http://online.zakon.kz/Document/?doc_id=33522859" TargetMode="External"/><Relationship Id="rId139" Type="http://schemas.openxmlformats.org/officeDocument/2006/relationships/hyperlink" Target="http://online.zakon.kz/Document/?doc_id=32322498" TargetMode="External"/><Relationship Id="rId85" Type="http://schemas.openxmlformats.org/officeDocument/2006/relationships/hyperlink" Target="http://online.zakon.kz/Document/?doc_id=31414182" TargetMode="External"/><Relationship Id="rId150" Type="http://schemas.openxmlformats.org/officeDocument/2006/relationships/hyperlink" Target="http://online.zakon.kz/Document/?doc_id=36987995" TargetMode="External"/><Relationship Id="rId171" Type="http://schemas.openxmlformats.org/officeDocument/2006/relationships/hyperlink" Target="http://online.zakon.kz/Document/?doc_id=36987995" TargetMode="External"/><Relationship Id="rId192" Type="http://schemas.openxmlformats.org/officeDocument/2006/relationships/hyperlink" Target="http://online.zakon.kz/Document/?doc_id=34475768" TargetMode="External"/><Relationship Id="rId206" Type="http://schemas.openxmlformats.org/officeDocument/2006/relationships/hyperlink" Target="http://online.zakon.kz/Document/?doc_id=32322498" TargetMode="External"/><Relationship Id="rId227" Type="http://schemas.openxmlformats.org/officeDocument/2006/relationships/hyperlink" Target="http://online.zakon.kz/Document/?doc_id=36858926" TargetMode="External"/><Relationship Id="rId248" Type="http://schemas.openxmlformats.org/officeDocument/2006/relationships/hyperlink" Target="http://online.zakon.kz/Document/?doc_id=30467070" TargetMode="External"/><Relationship Id="rId269" Type="http://schemas.openxmlformats.org/officeDocument/2006/relationships/hyperlink" Target="http://online.zakon.kz/Document/?doc_id=36111935" TargetMode="External"/><Relationship Id="rId12" Type="http://schemas.openxmlformats.org/officeDocument/2006/relationships/hyperlink" Target="http://online.zakon.kz/Document/?doc_id=31548165" TargetMode="External"/><Relationship Id="rId33" Type="http://schemas.openxmlformats.org/officeDocument/2006/relationships/hyperlink" Target="http://online.zakon.kz/Document/?doc_id=34475768" TargetMode="External"/><Relationship Id="rId108" Type="http://schemas.openxmlformats.org/officeDocument/2006/relationships/hyperlink" Target="http://online.zakon.kz/Document/?doc_id=38597658" TargetMode="External"/><Relationship Id="rId129" Type="http://schemas.openxmlformats.org/officeDocument/2006/relationships/hyperlink" Target="http://online.zakon.kz/Document/?doc_id=36227306" TargetMode="External"/><Relationship Id="rId280" Type="http://schemas.openxmlformats.org/officeDocument/2006/relationships/header" Target="header2.xml"/><Relationship Id="rId54" Type="http://schemas.openxmlformats.org/officeDocument/2006/relationships/hyperlink" Target="http://online.zakon.kz/Document/?doc_id=31230569" TargetMode="External"/><Relationship Id="rId75" Type="http://schemas.openxmlformats.org/officeDocument/2006/relationships/hyperlink" Target="http://online.zakon.kz/Document/?doc_id=1006061" TargetMode="External"/><Relationship Id="rId96" Type="http://schemas.openxmlformats.org/officeDocument/2006/relationships/hyperlink" Target="http://online.zakon.kz/Document/?doc_id=31642638" TargetMode="External"/><Relationship Id="rId140" Type="http://schemas.openxmlformats.org/officeDocument/2006/relationships/hyperlink" Target="http://online.zakon.kz/Document/?doc_id=37868249" TargetMode="External"/><Relationship Id="rId161" Type="http://schemas.openxmlformats.org/officeDocument/2006/relationships/hyperlink" Target="http://online.zakon.kz/Document/?doc_id=33522859" TargetMode="External"/><Relationship Id="rId182" Type="http://schemas.openxmlformats.org/officeDocument/2006/relationships/hyperlink" Target="http://online.zakon.kz/Document/?doc_id=38597658" TargetMode="External"/><Relationship Id="rId217" Type="http://schemas.openxmlformats.org/officeDocument/2006/relationships/hyperlink" Target="http://online.zakon.kz/Document/?doc_id=3352285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140604" TargetMode="External"/><Relationship Id="rId259" Type="http://schemas.openxmlformats.org/officeDocument/2006/relationships/hyperlink" Target="http://online.zakon.kz/Document/?doc_id=30916221" TargetMode="External"/><Relationship Id="rId23" Type="http://schemas.openxmlformats.org/officeDocument/2006/relationships/hyperlink" Target="http://online.zakon.kz/Document/?doc_id=38597658" TargetMode="External"/><Relationship Id="rId119" Type="http://schemas.openxmlformats.org/officeDocument/2006/relationships/hyperlink" Target="http://online.zakon.kz/Document/?doc_id=30449060" TargetMode="External"/><Relationship Id="rId270" Type="http://schemas.openxmlformats.org/officeDocument/2006/relationships/hyperlink" Target="http://online.zakon.kz/Document/?doc_id=30448496" TargetMode="External"/><Relationship Id="rId44" Type="http://schemas.openxmlformats.org/officeDocument/2006/relationships/hyperlink" Target="http://online.zakon.kz/Document/?doc_id=31230569" TargetMode="External"/><Relationship Id="rId65" Type="http://schemas.openxmlformats.org/officeDocument/2006/relationships/hyperlink" Target="http://online.zakon.kz/Document/?doc_id=31231701" TargetMode="External"/><Relationship Id="rId86" Type="http://schemas.openxmlformats.org/officeDocument/2006/relationships/hyperlink" Target="http://online.zakon.kz/Document/?doc_id=31414772" TargetMode="External"/><Relationship Id="rId130" Type="http://schemas.openxmlformats.org/officeDocument/2006/relationships/hyperlink" Target="http://online.zakon.kz/Document/?doc_id=39980872" TargetMode="External"/><Relationship Id="rId151" Type="http://schemas.openxmlformats.org/officeDocument/2006/relationships/hyperlink" Target="http://online.zakon.kz/Document/?doc_id=38597658" TargetMode="External"/><Relationship Id="rId172" Type="http://schemas.openxmlformats.org/officeDocument/2006/relationships/hyperlink" Target="http://online.zakon.kz/Document/?doc_id=31230569" TargetMode="External"/><Relationship Id="rId193" Type="http://schemas.openxmlformats.org/officeDocument/2006/relationships/hyperlink" Target="http://online.zakon.kz/Document/?doc_id=38597658" TargetMode="External"/><Relationship Id="rId207" Type="http://schemas.openxmlformats.org/officeDocument/2006/relationships/hyperlink" Target="http://online.zakon.kz/Document/?doc_id=33522859" TargetMode="External"/><Relationship Id="rId228" Type="http://schemas.openxmlformats.org/officeDocument/2006/relationships/hyperlink" Target="http://online.zakon.kz/Document/?doc_id=36858926" TargetMode="External"/><Relationship Id="rId249" Type="http://schemas.openxmlformats.org/officeDocument/2006/relationships/hyperlink" Target="http://online.zakon.kz/Document/?doc_id=31212928" TargetMode="External"/><Relationship Id="rId13" Type="http://schemas.openxmlformats.org/officeDocument/2006/relationships/hyperlink" Target="http://online.zakon.kz/Document/?doc_id=31625178" TargetMode="External"/><Relationship Id="rId109" Type="http://schemas.openxmlformats.org/officeDocument/2006/relationships/hyperlink" Target="http://online.zakon.kz/Document/?doc_id=34475768" TargetMode="External"/><Relationship Id="rId260" Type="http://schemas.openxmlformats.org/officeDocument/2006/relationships/hyperlink" Target="http://online.zakon.kz/Document/?doc_id=35508127" TargetMode="External"/><Relationship Id="rId281" Type="http://schemas.openxmlformats.org/officeDocument/2006/relationships/footer" Target="footer1.xml"/><Relationship Id="rId34" Type="http://schemas.openxmlformats.org/officeDocument/2006/relationships/hyperlink" Target="http://online.zakon.kz/Document/?doc_id=31234212" TargetMode="External"/><Relationship Id="rId55" Type="http://schemas.openxmlformats.org/officeDocument/2006/relationships/hyperlink" Target="http://online.zakon.kz/Document/?doc_id=31231701" TargetMode="External"/><Relationship Id="rId76" Type="http://schemas.openxmlformats.org/officeDocument/2006/relationships/hyperlink" Target="http://online.zakon.kz/Document/?doc_id=30507036" TargetMode="External"/><Relationship Id="rId97" Type="http://schemas.openxmlformats.org/officeDocument/2006/relationships/hyperlink" Target="http://online.zakon.kz/Document/?doc_id=31230569" TargetMode="External"/><Relationship Id="rId120" Type="http://schemas.openxmlformats.org/officeDocument/2006/relationships/hyperlink" Target="http://online.zakon.kz/Document/?doc_id=31492344" TargetMode="External"/><Relationship Id="rId141" Type="http://schemas.openxmlformats.org/officeDocument/2006/relationships/hyperlink" Target="http://online.zakon.kz/Document/?doc_id=32322498" TargetMode="External"/><Relationship Id="rId7" Type="http://schemas.openxmlformats.org/officeDocument/2006/relationships/hyperlink" Target="http://online.zakon.kz/Document/?doc_id=30413565" TargetMode="External"/><Relationship Id="rId162" Type="http://schemas.openxmlformats.org/officeDocument/2006/relationships/hyperlink" Target="http://online.zakon.kz/Document/?doc_id=36227306" TargetMode="External"/><Relationship Id="rId183" Type="http://schemas.openxmlformats.org/officeDocument/2006/relationships/hyperlink" Target="http://online.zakon.kz/Document/?doc_id=36227306" TargetMode="External"/><Relationship Id="rId218" Type="http://schemas.openxmlformats.org/officeDocument/2006/relationships/hyperlink" Target="http://online.zakon.kz/Document/?doc_id=31548165" TargetMode="External"/><Relationship Id="rId239" Type="http://schemas.openxmlformats.org/officeDocument/2006/relationships/hyperlink" Target="http://online.zakon.kz/Document/?doc_id=31494466" TargetMode="External"/><Relationship Id="rId250" Type="http://schemas.openxmlformats.org/officeDocument/2006/relationships/hyperlink" Target="http://online.zakon.kz/Document/?doc_id=31213218" TargetMode="External"/><Relationship Id="rId271" Type="http://schemas.openxmlformats.org/officeDocument/2006/relationships/hyperlink" Target="http://online.zakon.kz/Document/?doc_id=30449060" TargetMode="External"/><Relationship Id="rId24" Type="http://schemas.openxmlformats.org/officeDocument/2006/relationships/hyperlink" Target="http://online.zakon.kz/Document/?doc_id=34475768" TargetMode="External"/><Relationship Id="rId45" Type="http://schemas.openxmlformats.org/officeDocument/2006/relationships/hyperlink" Target="http://online.zakon.kz/Document/?doc_id=38597658" TargetMode="External"/><Relationship Id="rId66" Type="http://schemas.openxmlformats.org/officeDocument/2006/relationships/hyperlink" Target="http://online.zakon.kz/Document/?doc_id=31230569" TargetMode="External"/><Relationship Id="rId87" Type="http://schemas.openxmlformats.org/officeDocument/2006/relationships/hyperlink" Target="http://online.zakon.kz/Document/?doc_id=31609276" TargetMode="External"/><Relationship Id="rId110" Type="http://schemas.openxmlformats.org/officeDocument/2006/relationships/hyperlink" Target="http://online.zakon.kz/Document/?doc_id=32322498" TargetMode="External"/><Relationship Id="rId131" Type="http://schemas.openxmlformats.org/officeDocument/2006/relationships/hyperlink" Target="http://online.zakon.kz/Document/?doc_id=31548165" TargetMode="External"/><Relationship Id="rId152" Type="http://schemas.openxmlformats.org/officeDocument/2006/relationships/hyperlink" Target="http://online.zakon.kz/Document/?doc_id=34475768" TargetMode="External"/><Relationship Id="rId173" Type="http://schemas.openxmlformats.org/officeDocument/2006/relationships/hyperlink" Target="http://online.zakon.kz/Document/?doc_id=31231701" TargetMode="External"/><Relationship Id="rId194" Type="http://schemas.openxmlformats.org/officeDocument/2006/relationships/hyperlink" Target="http://online.zakon.kz/Document/?doc_id=34475768" TargetMode="External"/><Relationship Id="rId208" Type="http://schemas.openxmlformats.org/officeDocument/2006/relationships/hyperlink" Target="http://online.zakon.kz/Document/?doc_id=38597658" TargetMode="External"/><Relationship Id="rId229" Type="http://schemas.openxmlformats.org/officeDocument/2006/relationships/hyperlink" Target="http://online.zakon.kz/Document/?doc_id=38597658" TargetMode="External"/><Relationship Id="rId240" Type="http://schemas.openxmlformats.org/officeDocument/2006/relationships/hyperlink" Target="http://online.zakon.kz/Document/?doc_id=31494873" TargetMode="External"/><Relationship Id="rId261" Type="http://schemas.openxmlformats.org/officeDocument/2006/relationships/hyperlink" Target="http://online.zakon.kz/Document/?doc_id=36097489" TargetMode="External"/><Relationship Id="rId14" Type="http://schemas.openxmlformats.org/officeDocument/2006/relationships/hyperlink" Target="http://online.zakon.kz/Document/?doc_id=38597658" TargetMode="External"/><Relationship Id="rId35" Type="http://schemas.openxmlformats.org/officeDocument/2006/relationships/hyperlink" Target="http://online.zakon.kz/Document/?doc_id=38597658" TargetMode="External"/><Relationship Id="rId56" Type="http://schemas.openxmlformats.org/officeDocument/2006/relationships/hyperlink" Target="http://online.zakon.kz/Document/?doc_id=31230569" TargetMode="External"/><Relationship Id="rId77" Type="http://schemas.openxmlformats.org/officeDocument/2006/relationships/hyperlink" Target="http://online.zakon.kz/Document/?doc_id=31414182" TargetMode="External"/><Relationship Id="rId100" Type="http://schemas.openxmlformats.org/officeDocument/2006/relationships/hyperlink" Target="http://online.zakon.kz/Document/?doc_id=35493230" TargetMode="External"/><Relationship Id="rId282" Type="http://schemas.openxmlformats.org/officeDocument/2006/relationships/footer" Target="footer2.xml"/><Relationship Id="rId8" Type="http://schemas.openxmlformats.org/officeDocument/2006/relationships/hyperlink" Target="http://online.zakon.kz/Document/?doc_id=34634878" TargetMode="External"/><Relationship Id="rId98" Type="http://schemas.openxmlformats.org/officeDocument/2006/relationships/hyperlink" Target="http://online.zakon.kz/Document/?doc_id=31609276" TargetMode="External"/><Relationship Id="rId121" Type="http://schemas.openxmlformats.org/officeDocument/2006/relationships/hyperlink" Target="http://online.zakon.kz/Document/?doc_id=31493190" TargetMode="External"/><Relationship Id="rId142" Type="http://schemas.openxmlformats.org/officeDocument/2006/relationships/hyperlink" Target="http://online.zakon.kz/Document/?doc_id=1026672" TargetMode="External"/><Relationship Id="rId163" Type="http://schemas.openxmlformats.org/officeDocument/2006/relationships/hyperlink" Target="http://online.zakon.kz/Document/?doc_id=39980872" TargetMode="External"/><Relationship Id="rId184" Type="http://schemas.openxmlformats.org/officeDocument/2006/relationships/hyperlink" Target="http://online.zakon.kz/Document/?doc_id=39980872" TargetMode="External"/><Relationship Id="rId219" Type="http://schemas.openxmlformats.org/officeDocument/2006/relationships/hyperlink" Target="http://online.zakon.kz/Document/?doc_id=31625178" TargetMode="External"/><Relationship Id="rId230" Type="http://schemas.openxmlformats.org/officeDocument/2006/relationships/hyperlink" Target="http://online.zakon.kz/Document/?doc_id=34475768" TargetMode="External"/><Relationship Id="rId251" Type="http://schemas.openxmlformats.org/officeDocument/2006/relationships/hyperlink" Target="http://online.zakon.kz/Document/?doc_id=31565905" TargetMode="External"/><Relationship Id="rId25" Type="http://schemas.openxmlformats.org/officeDocument/2006/relationships/hyperlink" Target="http://online.zakon.kz/Document/?doc_id=32322498" TargetMode="External"/><Relationship Id="rId46" Type="http://schemas.openxmlformats.org/officeDocument/2006/relationships/hyperlink" Target="http://online.zakon.kz/Document/?doc_id=34475768" TargetMode="External"/><Relationship Id="rId67" Type="http://schemas.openxmlformats.org/officeDocument/2006/relationships/hyperlink" Target="http://online.zakon.kz/Document/?doc_id=32322498" TargetMode="External"/><Relationship Id="rId272" Type="http://schemas.openxmlformats.org/officeDocument/2006/relationships/hyperlink" Target="http://online.zakon.kz/Document/?doc_id=31576217" TargetMode="External"/><Relationship Id="rId88" Type="http://schemas.openxmlformats.org/officeDocument/2006/relationships/hyperlink" Target="http://online.zakon.kz/Document/?doc_id=36987995" TargetMode="External"/><Relationship Id="rId111" Type="http://schemas.openxmlformats.org/officeDocument/2006/relationships/hyperlink" Target="http://online.zakon.kz/Document/?doc_id=38984439" TargetMode="External"/><Relationship Id="rId132" Type="http://schemas.openxmlformats.org/officeDocument/2006/relationships/hyperlink" Target="http://online.zakon.kz/Document/?doc_id=31625178" TargetMode="External"/><Relationship Id="rId153" Type="http://schemas.openxmlformats.org/officeDocument/2006/relationships/hyperlink" Target="http://online.zakon.kz/Document/?doc_id=31230569" TargetMode="External"/><Relationship Id="rId174" Type="http://schemas.openxmlformats.org/officeDocument/2006/relationships/hyperlink" Target="http://online.zakon.kz/Document/?doc_id=38597658" TargetMode="External"/><Relationship Id="rId195" Type="http://schemas.openxmlformats.org/officeDocument/2006/relationships/hyperlink" Target="http://online.zakon.kz/Document/?doc_id=38597658" TargetMode="External"/><Relationship Id="rId209" Type="http://schemas.openxmlformats.org/officeDocument/2006/relationships/hyperlink" Target="http://online.zakon.kz/Document/?doc_id=34475768" TargetMode="External"/><Relationship Id="rId220" Type="http://schemas.openxmlformats.org/officeDocument/2006/relationships/hyperlink" Target="http://online.zakon.kz/Document/?doc_id=38597658" TargetMode="External"/><Relationship Id="rId241" Type="http://schemas.openxmlformats.org/officeDocument/2006/relationships/hyperlink" Target="http://online.zakon.kz/Document/?doc_id=31609276" TargetMode="External"/><Relationship Id="rId15" Type="http://schemas.openxmlformats.org/officeDocument/2006/relationships/hyperlink" Target="http://online.zakon.kz/Document/?doc_id=34475768" TargetMode="External"/><Relationship Id="rId36" Type="http://schemas.openxmlformats.org/officeDocument/2006/relationships/hyperlink" Target="http://online.zakon.kz/Document/?doc_id=34475768" TargetMode="External"/><Relationship Id="rId57" Type="http://schemas.openxmlformats.org/officeDocument/2006/relationships/hyperlink" Target="http://online.zakon.kz/Document/?doc_id=38597658" TargetMode="External"/><Relationship Id="rId262" Type="http://schemas.openxmlformats.org/officeDocument/2006/relationships/hyperlink" Target="http://online.zakon.kz/Document/?doc_id=36227306" TargetMode="External"/><Relationship Id="rId283" Type="http://schemas.openxmlformats.org/officeDocument/2006/relationships/header" Target="header3.xml"/><Relationship Id="rId78" Type="http://schemas.openxmlformats.org/officeDocument/2006/relationships/hyperlink" Target="http://online.zakon.kz/Document/?doc_id=31414772" TargetMode="External"/><Relationship Id="rId99" Type="http://schemas.openxmlformats.org/officeDocument/2006/relationships/hyperlink" Target="http://online.zakon.kz/Document/?doc_id=31617473" TargetMode="External"/><Relationship Id="rId101" Type="http://schemas.openxmlformats.org/officeDocument/2006/relationships/hyperlink" Target="http://online.zakon.kz/Document/?doc_id=36227306" TargetMode="External"/><Relationship Id="rId122" Type="http://schemas.openxmlformats.org/officeDocument/2006/relationships/hyperlink" Target="http://online.zakon.kz/Document/?doc_id=31548165" TargetMode="External"/><Relationship Id="rId143" Type="http://schemas.openxmlformats.org/officeDocument/2006/relationships/hyperlink" Target="http://online.zakon.kz/Document/?doc_id=37357018" TargetMode="External"/><Relationship Id="rId164" Type="http://schemas.openxmlformats.org/officeDocument/2006/relationships/hyperlink" Target="http://online.zakon.kz/Document/?doc_id=31230569" TargetMode="External"/><Relationship Id="rId185" Type="http://schemas.openxmlformats.org/officeDocument/2006/relationships/hyperlink" Target="http://online.zakon.kz/Document/?doc_id=32060539" TargetMode="External"/><Relationship Id="rId9" Type="http://schemas.openxmlformats.org/officeDocument/2006/relationships/hyperlink" Target="http://online.zakon.kz/Document/?doc_id=38597658" TargetMode="External"/><Relationship Id="rId210" Type="http://schemas.openxmlformats.org/officeDocument/2006/relationships/hyperlink" Target="http://online.zakon.kz/Document/?doc_id=38597658" TargetMode="External"/><Relationship Id="rId26" Type="http://schemas.openxmlformats.org/officeDocument/2006/relationships/hyperlink" Target="http://online.zakon.kz/Document/?doc_id=33522859" TargetMode="External"/><Relationship Id="rId231" Type="http://schemas.openxmlformats.org/officeDocument/2006/relationships/hyperlink" Target="http://online.zakon.kz/Document/?doc_id=38597658" TargetMode="External"/><Relationship Id="rId252" Type="http://schemas.openxmlformats.org/officeDocument/2006/relationships/hyperlink" Target="http://online.zakon.kz/Document/?doc_id=31567907" TargetMode="External"/><Relationship Id="rId273" Type="http://schemas.openxmlformats.org/officeDocument/2006/relationships/hyperlink" Target="http://online.zakon.kz/Document/?doc_id=31642638" TargetMode="External"/><Relationship Id="rId47" Type="http://schemas.openxmlformats.org/officeDocument/2006/relationships/hyperlink" Target="http://online.zakon.kz/Document/?doc_id=31230569" TargetMode="External"/><Relationship Id="rId68" Type="http://schemas.openxmlformats.org/officeDocument/2006/relationships/hyperlink" Target="http://online.zakon.kz/Document/?doc_id=33486591" TargetMode="External"/><Relationship Id="rId89" Type="http://schemas.openxmlformats.org/officeDocument/2006/relationships/hyperlink" Target="http://online.zakon.kz/Document/?doc_id=31609276" TargetMode="External"/><Relationship Id="rId112" Type="http://schemas.openxmlformats.org/officeDocument/2006/relationships/hyperlink" Target="http://online.zakon.kz/Document/?doc_id=31492344" TargetMode="External"/><Relationship Id="rId133" Type="http://schemas.openxmlformats.org/officeDocument/2006/relationships/hyperlink" Target="http://online.zakon.kz/Document/?doc_id=31548200" TargetMode="External"/><Relationship Id="rId154" Type="http://schemas.openxmlformats.org/officeDocument/2006/relationships/hyperlink" Target="http://online.zakon.kz/Document/?doc_id=31231701" TargetMode="External"/><Relationship Id="rId175" Type="http://schemas.openxmlformats.org/officeDocument/2006/relationships/hyperlink" Target="http://online.zakon.kz/Document/?doc_id=34475768" TargetMode="External"/><Relationship Id="rId196" Type="http://schemas.openxmlformats.org/officeDocument/2006/relationships/hyperlink" Target="http://online.zakon.kz/Document/?doc_id=34475768" TargetMode="External"/><Relationship Id="rId200" Type="http://schemas.openxmlformats.org/officeDocument/2006/relationships/hyperlink" Target="http://online.zakon.kz/Document/?doc_id=34475768" TargetMode="External"/><Relationship Id="rId16" Type="http://schemas.openxmlformats.org/officeDocument/2006/relationships/hyperlink" Target="http://online.zakon.kz/Document/?doc_id=31548165" TargetMode="External"/><Relationship Id="rId221" Type="http://schemas.openxmlformats.org/officeDocument/2006/relationships/hyperlink" Target="http://online.zakon.kz/Document/?doc_id=34475768" TargetMode="External"/><Relationship Id="rId242" Type="http://schemas.openxmlformats.org/officeDocument/2006/relationships/hyperlink" Target="http://online.zakon.kz/Document/?doc_id=31617473" TargetMode="External"/><Relationship Id="rId263" Type="http://schemas.openxmlformats.org/officeDocument/2006/relationships/hyperlink" Target="http://online.zakon.kz/Document/?doc_id=39980872" TargetMode="External"/><Relationship Id="rId284" Type="http://schemas.openxmlformats.org/officeDocument/2006/relationships/footer" Target="footer3.xml"/><Relationship Id="rId37" Type="http://schemas.openxmlformats.org/officeDocument/2006/relationships/hyperlink" Target="http://online.zakon.kz/Document/?doc_id=31230569" TargetMode="External"/><Relationship Id="rId58" Type="http://schemas.openxmlformats.org/officeDocument/2006/relationships/hyperlink" Target="http://online.zakon.kz/Document/?doc_id=34475768" TargetMode="External"/><Relationship Id="rId79" Type="http://schemas.openxmlformats.org/officeDocument/2006/relationships/hyperlink" Target="http://online.zakon.kz/Document/?doc_id=31609276" TargetMode="External"/><Relationship Id="rId102" Type="http://schemas.openxmlformats.org/officeDocument/2006/relationships/hyperlink" Target="http://online.zakon.kz/Document/?doc_id=39980872" TargetMode="External"/><Relationship Id="rId123" Type="http://schemas.openxmlformats.org/officeDocument/2006/relationships/hyperlink" Target="http://online.zakon.kz/Document/?doc_id=31625178" TargetMode="External"/><Relationship Id="rId144" Type="http://schemas.openxmlformats.org/officeDocument/2006/relationships/hyperlink" Target="http://online.zakon.kz/Document/?doc_id=1039594" TargetMode="External"/><Relationship Id="rId90" Type="http://schemas.openxmlformats.org/officeDocument/2006/relationships/hyperlink" Target="http://online.zakon.kz/Document/?doc_id=38597658" TargetMode="External"/><Relationship Id="rId165" Type="http://schemas.openxmlformats.org/officeDocument/2006/relationships/hyperlink" Target="http://online.zakon.kz/Document/?doc_id=31230569" TargetMode="External"/><Relationship Id="rId186" Type="http://schemas.openxmlformats.org/officeDocument/2006/relationships/hyperlink" Target="http://online.zakon.kz/Document/?doc_id=38597658" TargetMode="External"/><Relationship Id="rId211" Type="http://schemas.openxmlformats.org/officeDocument/2006/relationships/hyperlink" Target="http://online.zakon.kz/Document/?doc_id=34475768" TargetMode="External"/><Relationship Id="rId232" Type="http://schemas.openxmlformats.org/officeDocument/2006/relationships/hyperlink" Target="http://online.zakon.kz/Document/?doc_id=34475768" TargetMode="External"/><Relationship Id="rId253" Type="http://schemas.openxmlformats.org/officeDocument/2006/relationships/hyperlink" Target="http://online.zakon.kz/Document/?doc_id=30466908" TargetMode="External"/><Relationship Id="rId274" Type="http://schemas.openxmlformats.org/officeDocument/2006/relationships/hyperlink" Target="http://online.zakon.kz/Document/?doc_id=38597658" TargetMode="External"/><Relationship Id="rId27" Type="http://schemas.openxmlformats.org/officeDocument/2006/relationships/hyperlink" Target="http://online.zakon.kz/Document/?doc_id=36987995" TargetMode="External"/><Relationship Id="rId48" Type="http://schemas.openxmlformats.org/officeDocument/2006/relationships/hyperlink" Target="http://online.zakon.kz/Document/?doc_id=38597658" TargetMode="External"/><Relationship Id="rId69" Type="http://schemas.openxmlformats.org/officeDocument/2006/relationships/hyperlink" Target="http://online.zakon.kz/Document/?doc_id=35493230" TargetMode="External"/><Relationship Id="rId113" Type="http://schemas.openxmlformats.org/officeDocument/2006/relationships/hyperlink" Target="http://online.zakon.kz/Document/?doc_id=31493190" TargetMode="External"/><Relationship Id="rId134" Type="http://schemas.openxmlformats.org/officeDocument/2006/relationships/hyperlink" Target="http://online.zakon.kz/Document/?doc_id=33597700" TargetMode="External"/><Relationship Id="rId80" Type="http://schemas.openxmlformats.org/officeDocument/2006/relationships/hyperlink" Target="http://online.zakon.kz/Document/?doc_id=31617473" TargetMode="External"/><Relationship Id="rId155" Type="http://schemas.openxmlformats.org/officeDocument/2006/relationships/hyperlink" Target="http://online.zakon.kz/Document/?doc_id=32322498" TargetMode="External"/><Relationship Id="rId176" Type="http://schemas.openxmlformats.org/officeDocument/2006/relationships/hyperlink" Target="http://online.zakon.kz/Document/?doc_id=31230569" TargetMode="External"/><Relationship Id="rId197" Type="http://schemas.openxmlformats.org/officeDocument/2006/relationships/hyperlink" Target="http://online.zakon.kz/Document/?doc_id=38597658" TargetMode="External"/><Relationship Id="rId201" Type="http://schemas.openxmlformats.org/officeDocument/2006/relationships/hyperlink" Target="http://online.zakon.kz/Document/?doc_id=36987995" TargetMode="External"/><Relationship Id="rId222" Type="http://schemas.openxmlformats.org/officeDocument/2006/relationships/hyperlink" Target="http://online.zakon.kz/Document/?doc_id=38597658" TargetMode="External"/><Relationship Id="rId243" Type="http://schemas.openxmlformats.org/officeDocument/2006/relationships/hyperlink" Target="http://online.zakon.kz/Document/?doc_id=36227306" TargetMode="External"/><Relationship Id="rId264" Type="http://schemas.openxmlformats.org/officeDocument/2006/relationships/hyperlink" Target="http://online.zakon.kz/Document/?doc_id=38597658" TargetMode="External"/><Relationship Id="rId285" Type="http://schemas.openxmlformats.org/officeDocument/2006/relationships/fontTable" Target="fontTable.xml"/><Relationship Id="rId17" Type="http://schemas.openxmlformats.org/officeDocument/2006/relationships/hyperlink" Target="http://online.zakon.kz/Document/?doc_id=31625178" TargetMode="External"/><Relationship Id="rId38" Type="http://schemas.openxmlformats.org/officeDocument/2006/relationships/hyperlink" Target="http://online.zakon.kz/Document/?doc_id=38597658" TargetMode="External"/><Relationship Id="rId59" Type="http://schemas.openxmlformats.org/officeDocument/2006/relationships/hyperlink" Target="http://online.zakon.kz/Document/?doc_id=38597658" TargetMode="External"/><Relationship Id="rId103" Type="http://schemas.openxmlformats.org/officeDocument/2006/relationships/hyperlink" Target="http://online.zakon.kz/Document/?doc_id=36227306" TargetMode="External"/><Relationship Id="rId124" Type="http://schemas.openxmlformats.org/officeDocument/2006/relationships/hyperlink" Target="http://online.zakon.kz/Document/?doc_id=31548200" TargetMode="External"/><Relationship Id="rId70" Type="http://schemas.openxmlformats.org/officeDocument/2006/relationships/hyperlink" Target="http://online.zakon.kz/Document/?doc_id=31345693" TargetMode="External"/><Relationship Id="rId91" Type="http://schemas.openxmlformats.org/officeDocument/2006/relationships/hyperlink" Target="http://online.zakon.kz/Document/?doc_id=34475768" TargetMode="External"/><Relationship Id="rId145" Type="http://schemas.openxmlformats.org/officeDocument/2006/relationships/hyperlink" Target="http://online.zakon.kz/Document/?doc_id=38597658" TargetMode="External"/><Relationship Id="rId166" Type="http://schemas.openxmlformats.org/officeDocument/2006/relationships/hyperlink" Target="http://online.zakon.kz/Document/?doc_id=31231701" TargetMode="External"/><Relationship Id="rId187" Type="http://schemas.openxmlformats.org/officeDocument/2006/relationships/hyperlink" Target="http://online.zakon.kz/Document/?doc_id=3123421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2322498" TargetMode="External"/><Relationship Id="rId233" Type="http://schemas.openxmlformats.org/officeDocument/2006/relationships/hyperlink" Target="http://online.zakon.kz/Document/?doc_id=38597658" TargetMode="External"/><Relationship Id="rId254" Type="http://schemas.openxmlformats.org/officeDocument/2006/relationships/hyperlink" Target="http://online.zakon.kz/Document/?doc_id=36227306" TargetMode="External"/><Relationship Id="rId28" Type="http://schemas.openxmlformats.org/officeDocument/2006/relationships/hyperlink" Target="http://online.zakon.kz/Document/?doc_id=32322498" TargetMode="External"/><Relationship Id="rId49" Type="http://schemas.openxmlformats.org/officeDocument/2006/relationships/hyperlink" Target="http://online.zakon.kz/Document/?doc_id=34475768" TargetMode="External"/><Relationship Id="rId114" Type="http://schemas.openxmlformats.org/officeDocument/2006/relationships/hyperlink" Target="http://online.zakon.kz/Document/?doc_id=38597658" TargetMode="External"/><Relationship Id="rId275" Type="http://schemas.openxmlformats.org/officeDocument/2006/relationships/hyperlink" Target="http://online.zakon.kz/Document/?doc_id=34475768" TargetMode="External"/><Relationship Id="rId60" Type="http://schemas.openxmlformats.org/officeDocument/2006/relationships/hyperlink" Target="http://online.zakon.kz/Document/?doc_id=31230569" TargetMode="External"/><Relationship Id="rId81" Type="http://schemas.openxmlformats.org/officeDocument/2006/relationships/hyperlink" Target="http://online.zakon.kz/Document/?doc_id=31025535" TargetMode="External"/><Relationship Id="rId135" Type="http://schemas.openxmlformats.org/officeDocument/2006/relationships/hyperlink" Target="http://online.zakon.kz/Document/?doc_id=36651116" TargetMode="External"/><Relationship Id="rId156" Type="http://schemas.openxmlformats.org/officeDocument/2006/relationships/hyperlink" Target="http://online.zakon.kz/Document/?doc_id=33522859" TargetMode="External"/><Relationship Id="rId177" Type="http://schemas.openxmlformats.org/officeDocument/2006/relationships/hyperlink" Target="http://online.zakon.kz/Document/?doc_id=36987995" TargetMode="External"/><Relationship Id="rId198" Type="http://schemas.openxmlformats.org/officeDocument/2006/relationships/hyperlink" Target="http://online.zakon.kz/Document/?doc_id=34475768" TargetMode="External"/><Relationship Id="rId202" Type="http://schemas.openxmlformats.org/officeDocument/2006/relationships/hyperlink" Target="http://online.zakon.kz/Document/?doc_id=38597658" TargetMode="External"/><Relationship Id="rId223" Type="http://schemas.openxmlformats.org/officeDocument/2006/relationships/hyperlink" Target="http://online.zakon.kz/Document/?doc_id=34475768" TargetMode="External"/><Relationship Id="rId244" Type="http://schemas.openxmlformats.org/officeDocument/2006/relationships/hyperlink" Target="http://online.zakon.kz/Document/?doc_id=39980872" TargetMode="External"/><Relationship Id="rId18" Type="http://schemas.openxmlformats.org/officeDocument/2006/relationships/hyperlink" Target="http://online.zakon.kz/Document/?doc_id=38597658" TargetMode="External"/><Relationship Id="rId39" Type="http://schemas.openxmlformats.org/officeDocument/2006/relationships/hyperlink" Target="http://online.zakon.kz/Document/?doc_id=34475768" TargetMode="External"/><Relationship Id="rId265" Type="http://schemas.openxmlformats.org/officeDocument/2006/relationships/hyperlink" Target="http://online.zakon.kz/Document/?doc_id=34475768" TargetMode="External"/><Relationship Id="rId286" Type="http://schemas.openxmlformats.org/officeDocument/2006/relationships/theme" Target="theme/theme1.xml"/><Relationship Id="rId50" Type="http://schemas.openxmlformats.org/officeDocument/2006/relationships/hyperlink" Target="http://online.zakon.kz/Document/?doc_id=31230569" TargetMode="External"/><Relationship Id="rId104" Type="http://schemas.openxmlformats.org/officeDocument/2006/relationships/hyperlink" Target="http://online.zakon.kz/Document/?doc_id=39980872" TargetMode="External"/><Relationship Id="rId125" Type="http://schemas.openxmlformats.org/officeDocument/2006/relationships/hyperlink" Target="http://online.zakon.kz/Document/?doc_id=38597658" TargetMode="External"/><Relationship Id="rId146" Type="http://schemas.openxmlformats.org/officeDocument/2006/relationships/hyperlink" Target="http://online.zakon.kz/Document/?doc_id=36987995" TargetMode="External"/><Relationship Id="rId167" Type="http://schemas.openxmlformats.org/officeDocument/2006/relationships/hyperlink" Target="http://online.zakon.kz/Document/?doc_id=38597658" TargetMode="External"/><Relationship Id="rId188" Type="http://schemas.openxmlformats.org/officeDocument/2006/relationships/hyperlink" Target="http://online.zakon.kz/Document/?doc_id=31230569" TargetMode="External"/><Relationship Id="rId71" Type="http://schemas.openxmlformats.org/officeDocument/2006/relationships/hyperlink" Target="http://online.zakon.kz/Document/?doc_id=31346139" TargetMode="External"/><Relationship Id="rId92" Type="http://schemas.openxmlformats.org/officeDocument/2006/relationships/hyperlink" Target="http://online.zakon.kz/Document/?doc_id=32060539" TargetMode="External"/><Relationship Id="rId213" Type="http://schemas.openxmlformats.org/officeDocument/2006/relationships/hyperlink" Target="http://online.zakon.kz/Document/?doc_id=38984439" TargetMode="External"/><Relationship Id="rId234" Type="http://schemas.openxmlformats.org/officeDocument/2006/relationships/hyperlink" Target="http://online.zakon.kz/Document/?doc_id=3447576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486591" TargetMode="External"/><Relationship Id="rId255" Type="http://schemas.openxmlformats.org/officeDocument/2006/relationships/hyperlink" Target="http://online.zakon.kz/Document/?doc_id=38259854" TargetMode="External"/><Relationship Id="rId276" Type="http://schemas.openxmlformats.org/officeDocument/2006/relationships/hyperlink" Target="http://online.zakon.kz/Document/?doc_id=31577399" TargetMode="External"/><Relationship Id="rId40" Type="http://schemas.openxmlformats.org/officeDocument/2006/relationships/hyperlink" Target="http://online.zakon.kz/Document/?doc_id=38597658" TargetMode="External"/><Relationship Id="rId115" Type="http://schemas.openxmlformats.org/officeDocument/2006/relationships/hyperlink" Target="http://online.zakon.kz/Document/?doc_id=38597658" TargetMode="External"/><Relationship Id="rId136" Type="http://schemas.openxmlformats.org/officeDocument/2006/relationships/hyperlink" Target="http://online.zakon.kz/Document/?doc_id=34461965" TargetMode="External"/><Relationship Id="rId157" Type="http://schemas.openxmlformats.org/officeDocument/2006/relationships/hyperlink" Target="http://online.zakon.kz/Document/?doc_id=32322498" TargetMode="External"/><Relationship Id="rId178" Type="http://schemas.openxmlformats.org/officeDocument/2006/relationships/hyperlink" Target="http://online.zakon.kz/Document/?doc_id=32322498" TargetMode="External"/><Relationship Id="rId61" Type="http://schemas.openxmlformats.org/officeDocument/2006/relationships/hyperlink" Target="http://online.zakon.kz/Document/?doc_id=38597658" TargetMode="External"/><Relationship Id="rId82" Type="http://schemas.openxmlformats.org/officeDocument/2006/relationships/hyperlink" Target="http://online.zakon.kz/Document/?doc_id=31025539" TargetMode="External"/><Relationship Id="rId199" Type="http://schemas.openxmlformats.org/officeDocument/2006/relationships/hyperlink" Target="http://online.zakon.kz/Document/?doc_id=38597658" TargetMode="External"/><Relationship Id="rId203" Type="http://schemas.openxmlformats.org/officeDocument/2006/relationships/hyperlink" Target="http://online.zakon.kz/Document/?doc_id=31230569" TargetMode="External"/><Relationship Id="rId19" Type="http://schemas.openxmlformats.org/officeDocument/2006/relationships/hyperlink" Target="http://online.zakon.kz/Document/?doc_id=34475768" TargetMode="External"/><Relationship Id="rId224" Type="http://schemas.openxmlformats.org/officeDocument/2006/relationships/hyperlink" Target="http://online.zakon.kz/Document/?doc_id=1006061" TargetMode="External"/><Relationship Id="rId245" Type="http://schemas.openxmlformats.org/officeDocument/2006/relationships/hyperlink" Target="http://online.zakon.kz/Document/?doc_id=34378940" TargetMode="External"/><Relationship Id="rId266" Type="http://schemas.openxmlformats.org/officeDocument/2006/relationships/hyperlink" Target="http://online.zakon.kz/Document/?doc_id=38259854" TargetMode="External"/><Relationship Id="rId30" Type="http://schemas.openxmlformats.org/officeDocument/2006/relationships/hyperlink" Target="http://online.zakon.kz/Document/?doc_id=38597658" TargetMode="External"/><Relationship Id="rId105" Type="http://schemas.openxmlformats.org/officeDocument/2006/relationships/hyperlink" Target="http://online.zakon.kz/Document/?doc_id=32878798" TargetMode="External"/><Relationship Id="rId126" Type="http://schemas.openxmlformats.org/officeDocument/2006/relationships/hyperlink" Target="http://online.zakon.kz/Document/?doc_id=38597658" TargetMode="External"/><Relationship Id="rId147" Type="http://schemas.openxmlformats.org/officeDocument/2006/relationships/hyperlink" Target="http://online.zakon.kz/Document/?doc_id=35185250" TargetMode="External"/><Relationship Id="rId168" Type="http://schemas.openxmlformats.org/officeDocument/2006/relationships/hyperlink" Target="http://online.zakon.kz/Document/?doc_id=38597658" TargetMode="External"/><Relationship Id="rId51" Type="http://schemas.openxmlformats.org/officeDocument/2006/relationships/hyperlink" Target="http://online.zakon.kz/Document/?doc_id=31231701" TargetMode="External"/><Relationship Id="rId72" Type="http://schemas.openxmlformats.org/officeDocument/2006/relationships/hyperlink" Target="http://online.zakon.kz/Document/?doc_id=32322498" TargetMode="External"/><Relationship Id="rId93" Type="http://schemas.openxmlformats.org/officeDocument/2006/relationships/hyperlink" Target="http://online.zakon.kz/Document/?doc_id=31492344" TargetMode="External"/><Relationship Id="rId189" Type="http://schemas.openxmlformats.org/officeDocument/2006/relationships/hyperlink" Target="http://online.zakon.kz/Document/?doc_id=3232249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8984439" TargetMode="External"/><Relationship Id="rId235" Type="http://schemas.openxmlformats.org/officeDocument/2006/relationships/hyperlink" Target="http://online.zakon.kz/Document/?doc_id=33493374" TargetMode="External"/><Relationship Id="rId256" Type="http://schemas.openxmlformats.org/officeDocument/2006/relationships/hyperlink" Target="http://online.zakon.kz/Document/?doc_id=30448496" TargetMode="External"/><Relationship Id="rId277" Type="http://schemas.openxmlformats.org/officeDocument/2006/relationships/hyperlink" Target="http://online.zakon.kz/Document/?doc_id=30413565" TargetMode="External"/><Relationship Id="rId116" Type="http://schemas.openxmlformats.org/officeDocument/2006/relationships/hyperlink" Target="http://online.zakon.kz/Document/?doc_id=38597658" TargetMode="External"/><Relationship Id="rId137" Type="http://schemas.openxmlformats.org/officeDocument/2006/relationships/hyperlink" Target="http://online.zakon.kz/Document/?doc_id=31673764" TargetMode="External"/><Relationship Id="rId158" Type="http://schemas.openxmlformats.org/officeDocument/2006/relationships/hyperlink" Target="http://online.zakon.kz/Document/?doc_id=38597658" TargetMode="External"/><Relationship Id="rId20" Type="http://schemas.openxmlformats.org/officeDocument/2006/relationships/hyperlink" Target="http://online.zakon.kz/Document/?doc_id=32322498" TargetMode="External"/><Relationship Id="rId41" Type="http://schemas.openxmlformats.org/officeDocument/2006/relationships/hyperlink" Target="http://online.zakon.kz/Document/?doc_id=34475768" TargetMode="External"/><Relationship Id="rId62" Type="http://schemas.openxmlformats.org/officeDocument/2006/relationships/hyperlink" Target="http://online.zakon.kz/Document/?doc_id=34475768" TargetMode="External"/><Relationship Id="rId83" Type="http://schemas.openxmlformats.org/officeDocument/2006/relationships/hyperlink" Target="http://online.zakon.kz/Document/?doc_id=1005029" TargetMode="External"/><Relationship Id="rId179" Type="http://schemas.openxmlformats.org/officeDocument/2006/relationships/hyperlink" Target="http://online.zakon.kz/Document/?doc_id=33486591" TargetMode="External"/><Relationship Id="rId190" Type="http://schemas.openxmlformats.org/officeDocument/2006/relationships/hyperlink" Target="http://online.zakon.kz/Document/?doc_id=33522859" TargetMode="External"/><Relationship Id="rId204" Type="http://schemas.openxmlformats.org/officeDocument/2006/relationships/hyperlink" Target="http://online.zakon.kz/Document/?doc_id=32878798" TargetMode="External"/><Relationship Id="rId225" Type="http://schemas.openxmlformats.org/officeDocument/2006/relationships/hyperlink" Target="http://online.zakon.kz/Document/?doc_id=38597658" TargetMode="External"/><Relationship Id="rId246" Type="http://schemas.openxmlformats.org/officeDocument/2006/relationships/hyperlink" Target="http://online.zakon.kz/Document/?doc_id=34117749" TargetMode="External"/><Relationship Id="rId267" Type="http://schemas.openxmlformats.org/officeDocument/2006/relationships/hyperlink" Target="http://online.zakon.kz/Document/?doc_id=38259854" TargetMode="External"/><Relationship Id="rId106" Type="http://schemas.openxmlformats.org/officeDocument/2006/relationships/hyperlink" Target="http://online.zakon.kz/Document/?doc_id=31548165" TargetMode="External"/><Relationship Id="rId127" Type="http://schemas.openxmlformats.org/officeDocument/2006/relationships/hyperlink" Target="http://online.zakon.kz/Document/?doc_id=31025535" TargetMode="External"/><Relationship Id="rId10" Type="http://schemas.openxmlformats.org/officeDocument/2006/relationships/hyperlink" Target="http://online.zakon.kz/Document/?doc_id=34475768" TargetMode="External"/><Relationship Id="rId31" Type="http://schemas.openxmlformats.org/officeDocument/2006/relationships/hyperlink" Target="http://online.zakon.kz/Document/?doc_id=34475768" TargetMode="External"/><Relationship Id="rId52" Type="http://schemas.openxmlformats.org/officeDocument/2006/relationships/hyperlink" Target="http://online.zakon.kz/Document/?doc_id=31230569" TargetMode="External"/><Relationship Id="rId73" Type="http://schemas.openxmlformats.org/officeDocument/2006/relationships/hyperlink" Target="http://online.zakon.kz/Document/?doc_id=33486591" TargetMode="External"/><Relationship Id="rId94" Type="http://schemas.openxmlformats.org/officeDocument/2006/relationships/hyperlink" Target="http://online.zakon.kz/Document/?doc_id=31493190" TargetMode="External"/><Relationship Id="rId148" Type="http://schemas.openxmlformats.org/officeDocument/2006/relationships/hyperlink" Target="http://online.zakon.kz/Document/?doc_id=36213615" TargetMode="External"/><Relationship Id="rId169" Type="http://schemas.openxmlformats.org/officeDocument/2006/relationships/hyperlink" Target="http://online.zakon.kz/Document/?doc_id=3859765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322498" TargetMode="External"/><Relationship Id="rId215" Type="http://schemas.openxmlformats.org/officeDocument/2006/relationships/hyperlink" Target="http://online.zakon.kz/Document/?doc_id=1041258" TargetMode="External"/><Relationship Id="rId236" Type="http://schemas.openxmlformats.org/officeDocument/2006/relationships/hyperlink" Target="http://online.zakon.kz/Document/?doc_id=33446197" TargetMode="External"/><Relationship Id="rId257" Type="http://schemas.openxmlformats.org/officeDocument/2006/relationships/hyperlink" Target="http://online.zakon.kz/Document/?doc_id=30449060" TargetMode="External"/><Relationship Id="rId278" Type="http://schemas.openxmlformats.org/officeDocument/2006/relationships/hyperlink" Target="http://online.zakon.kz/Document/?doc_id=1003570" TargetMode="External"/><Relationship Id="rId42" Type="http://schemas.openxmlformats.org/officeDocument/2006/relationships/hyperlink" Target="http://online.zakon.kz/Document/?doc_id=32322498" TargetMode="External"/><Relationship Id="rId84" Type="http://schemas.openxmlformats.org/officeDocument/2006/relationships/hyperlink" Target="http://online.zakon.kz/Document/?doc_id=32538951" TargetMode="External"/><Relationship Id="rId138" Type="http://schemas.openxmlformats.org/officeDocument/2006/relationships/hyperlink" Target="http://online.zakon.kz/Document/?doc_id=1006061" TargetMode="External"/><Relationship Id="rId191" Type="http://schemas.openxmlformats.org/officeDocument/2006/relationships/hyperlink" Target="http://online.zakon.kz/Document/?doc_id=38597658" TargetMode="External"/><Relationship Id="rId205" Type="http://schemas.openxmlformats.org/officeDocument/2006/relationships/hyperlink" Target="http://online.zakon.kz/Document/?doc_id=31230569" TargetMode="External"/><Relationship Id="rId247" Type="http://schemas.openxmlformats.org/officeDocument/2006/relationships/hyperlink" Target="http://online.zakon.kz/Document/?doc_id=30467054" TargetMode="External"/><Relationship Id="rId107" Type="http://schemas.openxmlformats.org/officeDocument/2006/relationships/hyperlink" Target="http://online.zakon.kz/Document/?doc_id=31625178" TargetMode="External"/><Relationship Id="rId11" Type="http://schemas.openxmlformats.org/officeDocument/2006/relationships/hyperlink" Target="http://online.zakon.kz/Document/?doc_id=31230569" TargetMode="External"/><Relationship Id="rId53" Type="http://schemas.openxmlformats.org/officeDocument/2006/relationships/hyperlink" Target="http://online.zakon.kz/Document/?doc_id=31231701" TargetMode="External"/><Relationship Id="rId149" Type="http://schemas.openxmlformats.org/officeDocument/2006/relationships/hyperlink" Target="http://online.zakon.kz/Document/?doc_id=35110250" TargetMode="External"/><Relationship Id="rId95" Type="http://schemas.openxmlformats.org/officeDocument/2006/relationships/hyperlink" Target="http://online.zakon.kz/Document/?doc_id=31645319" TargetMode="External"/><Relationship Id="rId160" Type="http://schemas.openxmlformats.org/officeDocument/2006/relationships/hyperlink" Target="http://online.zakon.kz/Document/?doc_id=32322498" TargetMode="External"/><Relationship Id="rId216" Type="http://schemas.openxmlformats.org/officeDocument/2006/relationships/hyperlink" Target="http://online.zakon.kz/Document/?doc_id=32322498" TargetMode="External"/><Relationship Id="rId258" Type="http://schemas.openxmlformats.org/officeDocument/2006/relationships/hyperlink" Target="http://online.zakon.kz/Document/?doc_id=30914768" TargetMode="External"/><Relationship Id="rId22" Type="http://schemas.openxmlformats.org/officeDocument/2006/relationships/hyperlink" Target="http://online.zakon.kz/Document/?doc_id=33486591" TargetMode="External"/><Relationship Id="rId64" Type="http://schemas.openxmlformats.org/officeDocument/2006/relationships/hyperlink" Target="http://online.zakon.kz/Document/?doc_id=31230569" TargetMode="External"/><Relationship Id="rId118" Type="http://schemas.openxmlformats.org/officeDocument/2006/relationships/hyperlink" Target="http://online.zakon.kz/Document/?doc_id=304484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6826</Words>
  <Characters>66801</Characters>
  <Application>Microsoft Office Word</Application>
  <DocSecurity>0</DocSecurity>
  <Lines>556</Lines>
  <Paragraphs>146</Paragraphs>
  <ScaleCrop>false</ScaleCrop>
  <Company/>
  <LinksUpToDate>false</LinksUpToDate>
  <CharactersWithSpaces>73481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4 МАЯ 2009 ГОДА № 155-I... (©Paragraph 2023)</dc:title>
  <dc:subject/>
  <dc:creator>Сергей М</dc:creator>
  <cp:keywords/>
  <dc:description/>
  <cp:lastModifiedBy>Сергей М</cp:lastModifiedBy>
  <cp:revision>2</cp:revision>
  <dcterms:created xsi:type="dcterms:W3CDTF">2023-11-30T11:44:00Z</dcterms:created>
  <dcterms:modified xsi:type="dcterms:W3CDTF">2023-11-30T11:44:00Z</dcterms:modified>
</cp:coreProperties>
</file>