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AF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февраля 2023 года № 2906-IX «О внесении изменения в Налоговый кодекс Украины относительно содействия ввозу на таможенную территорию Украины беспилотных летательных аппаратов и некоторых других товаров»</w:t>
      </w:r>
    </w:p>
    <w:p w:rsidR="00000000" w:rsidRDefault="00655AF9">
      <w:pPr>
        <w:pStyle w:val="pj"/>
      </w:pPr>
      <w:r>
        <w:rPr>
          <w:rStyle w:val="s0"/>
          <w:b/>
          <w:bCs/>
        </w:rPr>
        <w:t> </w:t>
      </w:r>
    </w:p>
    <w:p w:rsidR="00000000" w:rsidRDefault="00655AF9">
      <w:pPr>
        <w:pStyle w:val="pj"/>
      </w:pPr>
      <w:r>
        <w:t>Опубликован: «Голос Украины» от 23.02.2023 г., № 39.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AF9" w:rsidRDefault="00655AF9" w:rsidP="00655AF9">
      <w:r>
        <w:separator/>
      </w:r>
    </w:p>
  </w:endnote>
  <w:endnote w:type="continuationSeparator" w:id="0">
    <w:p w:rsidR="00655AF9" w:rsidRDefault="00655AF9" w:rsidP="00655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AF9" w:rsidRDefault="00655AF9" w:rsidP="00655AF9">
      <w:r>
        <w:separator/>
      </w:r>
    </w:p>
  </w:footnote>
  <w:footnote w:type="continuationSeparator" w:id="0">
    <w:p w:rsidR="00655AF9" w:rsidRDefault="00655AF9" w:rsidP="00655A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 w:rsidP="00655A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AF9" w:rsidRPr="00655AF9" w:rsidRDefault="00655AF9" w:rsidP="00655A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февраля 2023 года № 2906-IX «О внесении изменения в Налоговый кодекс Украины относительно содействия ввозу на таможенную территорию Украины беспилотных летательных аппаратов и некоторых других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F9" w:rsidRDefault="00655AF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AF9"/>
    <w:rsid w:val="00655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5A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5AF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5A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5A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5A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5AF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5A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5A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февраля 2023 года № 2906-IX «О внесении изменения в Налоговый кодекс Украины относительно содействия ввозу на таможенную территорию Украины беспилотных летательных аппаратов и некоторых других товаров»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2024-07-08T02:30:00Z</dcterms:created>
  <dcterms:modified xsi:type="dcterms:W3CDTF">2024-07-08T02:30:00Z</dcterms:modified>
</cp:coreProperties>
</file>