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36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24 октября 2016 года № 738 «О внесении изменения в приказ исполняющего обязанности Министра по инвестициям и развитию Республики Казахстан от 8 декабря 2014 года № 247 «Об определении п</w:t>
      </w:r>
      <w:r>
        <w:rPr>
          <w:rStyle w:val="s0"/>
          <w:b/>
          <w:bCs/>
        </w:rPr>
        <w:t>еречня социально значимых пассажирских межобластных сообщений»</w:t>
      </w:r>
    </w:p>
    <w:p w:rsidR="00000000" w:rsidRDefault="002536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367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2016 года под № 14446</w:t>
      </w:r>
    </w:p>
    <w:p w:rsidR="00000000" w:rsidRDefault="0025367A">
      <w:pPr>
        <w:ind w:firstLine="400"/>
        <w:jc w:val="both"/>
      </w:pPr>
      <w:r>
        <w:rPr>
          <w:rStyle w:val="s0"/>
        </w:rPr>
        <w:t> </w:t>
      </w:r>
    </w:p>
    <w:p w:rsidR="00000000" w:rsidRDefault="0025367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</w:t>
        </w:r>
        <w:r>
          <w:rPr>
            <w:rStyle w:val="a3"/>
            <w:lang w:val="kk-KZ"/>
          </w:rPr>
          <w:t>Ә</w:t>
        </w:r>
        <w:r>
          <w:rPr>
            <w:rStyle w:val="a3"/>
          </w:rPr>
          <w:t>ділет» 7 декабря 2016 г.</w:t>
        </w:r>
      </w:hyperlink>
      <w:r>
        <w:rPr>
          <w:rStyle w:val="s0"/>
        </w:rPr>
        <w:t xml:space="preserve">; </w:t>
      </w:r>
      <w:hyperlink r:id="rId8" w:anchor="!/doc/107941/rus" w:history="1">
        <w:r>
          <w:rPr>
            <w:rStyle w:val="a3"/>
          </w:rPr>
          <w:t>ИС «Эталонный контрольный банк НПА РК в электронн</w:t>
        </w:r>
        <w:r>
          <w:rPr>
            <w:rStyle w:val="a3"/>
          </w:rPr>
          <w:t>ом виде» 13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7 ноября 2017 г. № 214 (28593)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67A" w:rsidRDefault="0025367A" w:rsidP="0025367A">
      <w:r>
        <w:separator/>
      </w:r>
    </w:p>
  </w:endnote>
  <w:endnote w:type="continuationSeparator" w:id="0">
    <w:p w:rsidR="0025367A" w:rsidRDefault="0025367A" w:rsidP="00253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67A" w:rsidRDefault="002536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67A" w:rsidRDefault="002536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67A" w:rsidRDefault="002536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67A" w:rsidRDefault="0025367A" w:rsidP="0025367A">
      <w:r>
        <w:separator/>
      </w:r>
    </w:p>
  </w:footnote>
  <w:footnote w:type="continuationSeparator" w:id="0">
    <w:p w:rsidR="0025367A" w:rsidRDefault="0025367A" w:rsidP="002536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67A" w:rsidRDefault="002536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67A" w:rsidRDefault="0025367A" w:rsidP="002536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367A" w:rsidRPr="0025367A" w:rsidRDefault="0025367A" w:rsidP="002536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24 октября 2016 года № 738 «О внесении изменения в приказ 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67A" w:rsidRDefault="002536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367A"/>
    <w:rsid w:val="00253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36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36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36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36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36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36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36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36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4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715</Characters>
  <Application>Microsoft Office Word</Application>
  <DocSecurity>0</DocSecurity>
  <Lines>5</Lines>
  <Paragraphs>1</Paragraphs>
  <ScaleCrop>false</ScaleCrop>
  <Company>SPecialiST RePack</Company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24 октября 2016 года № 738 «О внесении изменения в приказ исполняющего обязанности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2024-01-01T21:09:00Z</dcterms:created>
  <dcterms:modified xsi:type="dcterms:W3CDTF">2024-01-01T21:09:00Z</dcterms:modified>
</cp:coreProperties>
</file>