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E8E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апреля 2021 года № 123-ФЗ «О внесении изменений в Закон Российской Федерации «О недрах», статью 1 Федерального закона «О лицензировании отдельных видов деятельности» и признании утратившими силу Постановления Ве</w:t>
      </w:r>
      <w:r>
        <w:rPr>
          <w:rStyle w:val="s0"/>
          <w:b/>
          <w:bCs/>
        </w:rPr>
        <w:t>рховного Совета Российской Федерации «О порядке введения в действие Положения о порядке лицензирования пользования недрами» и отдельных положений законодательных актов Российской Федерации» (с изменениями и дополнениями по состоянию на 11.06.2021 г.)</w:t>
      </w:r>
    </w:p>
    <w:p w:rsidR="00000000" w:rsidRDefault="00262E8E">
      <w:pPr>
        <w:pStyle w:val="pj"/>
      </w:pPr>
      <w:r>
        <w:rPr>
          <w:rStyle w:val="s0"/>
          <w:b/>
          <w:bCs/>
        </w:rPr>
        <w:t> </w:t>
      </w:r>
    </w:p>
    <w:p w:rsidR="00000000" w:rsidRDefault="00262E8E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апреля 2021 г.</w:t>
      </w:r>
    </w:p>
    <w:p w:rsidR="00000000" w:rsidRDefault="00262E8E">
      <w:pPr>
        <w:pStyle w:val="pj"/>
      </w:pPr>
      <w:r>
        <w:rPr>
          <w:rStyle w:val="s0"/>
        </w:rPr>
        <w:t> </w:t>
      </w:r>
    </w:p>
    <w:p w:rsidR="00000000" w:rsidRDefault="00262E8E">
      <w:pPr>
        <w:pStyle w:val="pj"/>
      </w:pPr>
      <w:r>
        <w:rPr>
          <w:rStyle w:val="s0"/>
        </w:rPr>
        <w:t>Внесены изменения:</w:t>
      </w:r>
    </w:p>
    <w:p w:rsidR="00000000" w:rsidRDefault="00262E8E">
      <w:pPr>
        <w:pStyle w:val="pj"/>
      </w:pPr>
      <w:r>
        <w:rPr>
          <w:rStyle w:val="s0"/>
        </w:rPr>
        <w:t> </w:t>
      </w:r>
    </w:p>
    <w:p w:rsidR="00000000" w:rsidRDefault="00262E8E">
      <w:pPr>
        <w:pStyle w:val="pj"/>
      </w:pPr>
      <w:hyperlink r:id="rId7" w:anchor="sub_id=13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11.06.21 г. № 170-ФЗ (</w:t>
      </w:r>
      <w:r>
        <w:rPr>
          <w:rStyle w:val="s0"/>
        </w:rPr>
        <w:t xml:space="preserve">см. </w:t>
      </w:r>
      <w:hyperlink r:id="rId8" w:anchor="sub_id=13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62E8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E8E" w:rsidRDefault="00262E8E" w:rsidP="00262E8E">
      <w:r>
        <w:separator/>
      </w:r>
    </w:p>
  </w:endnote>
  <w:endnote w:type="continuationSeparator" w:id="0">
    <w:p w:rsidR="00262E8E" w:rsidRDefault="00262E8E" w:rsidP="00262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8E" w:rsidRDefault="00262E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8E" w:rsidRDefault="00262E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8E" w:rsidRDefault="00262E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E8E" w:rsidRDefault="00262E8E" w:rsidP="00262E8E">
      <w:r>
        <w:separator/>
      </w:r>
    </w:p>
  </w:footnote>
  <w:footnote w:type="continuationSeparator" w:id="0">
    <w:p w:rsidR="00262E8E" w:rsidRDefault="00262E8E" w:rsidP="00262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8E" w:rsidRDefault="00262E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8E" w:rsidRDefault="00262E8E" w:rsidP="00262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E8E" w:rsidRPr="00262E8E" w:rsidRDefault="00262E8E" w:rsidP="00262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апреля 2021 года № 123-ФЗ «О внесении изменений в Закон Российской Федерации «О недрах», статью 1 Федерального закона «О лицензировании отдельных видов деятельности» и признании утратившими силу Постановления Верховного Совета Российской Федерации «О порядке введения в действие Положения о порядке лицензирования пользования недрами» и отдельных положений законодательных актов Российской Федерации» (с изменениями и дополнениями по состоянию на 11.06.2021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8E" w:rsidRDefault="00262E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E8E"/>
    <w:rsid w:val="00262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262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E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262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E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66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466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792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апреля 2021 года № 123-ФЗ «О внесении изменений в Закон Российской Федерации «О недрах», статью 1 Федерального закона «О лицензировании отдельных видов деятельности» и признании утратившими силу Постановления Верховного Совета Российской Федерации «О порядке введения в действие Положения о порядке лицензирования пользования недрами» и отдельных положений законодательных актов Российской Федерации» (с изменениями и дополнениями по состоянию на 11.06.2021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2023-11-27T20:01:00Z</dcterms:created>
  <dcterms:modified xsi:type="dcterms:W3CDTF">2023-11-27T20:01:00Z</dcterms:modified>
</cp:coreProperties>
</file>