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E5200">
      <w:pPr>
        <w:pStyle w:val="pj"/>
      </w:pPr>
      <w:bookmarkStart w:id="0" w:name="_GoBack"/>
      <w:bookmarkEnd w:id="0"/>
      <w:r>
        <w:rPr>
          <w:rStyle w:val="s0"/>
          <w:b/>
          <w:bCs/>
        </w:rPr>
        <w:t>«Еңбекке уақытша жарамсыздығы бойынша ңлеуметтік жңрдемақының мөлшерлерін айқындау туралы» Қазақстан Республикасы Үкіметінің 2015 жылғы 28 желтоқсандағы № 1103 қаулысына өзгерістер енгізу туралы» Қазақстан Республикасы Үкіметінің 2020 жылғы 11 қыркүйектегі</w:t>
      </w:r>
      <w:r>
        <w:rPr>
          <w:rStyle w:val="s0"/>
          <w:b/>
          <w:bCs/>
        </w:rPr>
        <w:t xml:space="preserve"> № 577 Қаулысы (күші жойылды)</w:t>
      </w:r>
    </w:p>
    <w:p w:rsidR="00000000" w:rsidRDefault="007E5200">
      <w:pPr>
        <w:pStyle w:val="pj"/>
      </w:pPr>
      <w:r>
        <w:rPr>
          <w:rStyle w:val="s0"/>
          <w:b/>
          <w:bCs/>
        </w:rPr>
        <w:t> </w:t>
      </w:r>
    </w:p>
    <w:p w:rsidR="00000000" w:rsidRDefault="007E5200">
      <w:pPr>
        <w:pStyle w:val="pj"/>
      </w:pPr>
      <w:r>
        <w:rPr>
          <w:rStyle w:val="s0"/>
        </w:rPr>
        <w:t xml:space="preserve">Жариялануы: </w:t>
      </w:r>
      <w:hyperlink r:id="rId7" w:anchor="!/doc/146261/kaz" w:history="1">
        <w:r>
          <w:rPr>
            <w:rStyle w:val="a4"/>
          </w:rPr>
          <w:t>«ҚР НҚА электрондық түрдегі эталондық бақылау банкі» АЖ 2020 ж. 15 қыркүйекте</w:t>
        </w:r>
      </w:hyperlink>
    </w:p>
    <w:p w:rsidR="00000000" w:rsidRDefault="007E5200">
      <w:pPr>
        <w:pStyle w:val="pj"/>
      </w:pPr>
      <w:r>
        <w:rPr>
          <w:rStyle w:val="s0"/>
        </w:rPr>
        <w:t> </w:t>
      </w:r>
    </w:p>
    <w:p w:rsidR="00000000" w:rsidRDefault="007E520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 жылғы 1 қыркүйектегі № 753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7E5200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5200" w:rsidRDefault="007E5200" w:rsidP="007E5200">
      <w:r>
        <w:separator/>
      </w:r>
    </w:p>
  </w:endnote>
  <w:endnote w:type="continuationSeparator" w:id="0">
    <w:p w:rsidR="007E5200" w:rsidRDefault="007E5200" w:rsidP="007E52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5200" w:rsidRDefault="007E520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5200" w:rsidRDefault="007E520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5200" w:rsidRDefault="007E520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5200" w:rsidRDefault="007E5200" w:rsidP="007E5200">
      <w:r>
        <w:separator/>
      </w:r>
    </w:p>
  </w:footnote>
  <w:footnote w:type="continuationSeparator" w:id="0">
    <w:p w:rsidR="007E5200" w:rsidRDefault="007E5200" w:rsidP="007E520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5200" w:rsidRDefault="007E520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5200" w:rsidRDefault="007E5200" w:rsidP="007E520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E5200" w:rsidRPr="007E5200" w:rsidRDefault="007E5200" w:rsidP="007E520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«Еңбекке уақытша жарамсыздығы бойынша әлеуметтік жәрдемақының мөлшерлерін айқындау туралы» Қазақстан Республикасы Үкіметінің 2015 жылғы 28 желтоқсандағы № 1103 қаулысына өзгерістер енгізу туралы» Қазақстан Республикасы Үкіметінің 2020 жылғы 11 қыркүйектегі № 577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5200" w:rsidRDefault="007E520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E5200"/>
    <w:rsid w:val="007E52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E520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E520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E520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E520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E520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E520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E520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E520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05203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523</Characters>
  <Application>Microsoft Office Word</Application>
  <DocSecurity>0</DocSecurity>
  <Lines>4</Lines>
  <Paragraphs>1</Paragraphs>
  <ScaleCrop>false</ScaleCrop>
  <Company>SPecialiST RePack</Company>
  <LinksUpToDate>false</LinksUpToDate>
  <CharactersWithSpaces>580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«Еңбекке уақытша жарамсыздығы бойынша әлеуметтік жәрдемақының мөлшерлерін айқындау туралы» Қазақстан Республикасы Үкіметінің 2015 жылғы 28 желтоқсандағы № 1103 қаулысына өзгерістер енгізу туралы» Қазақстан Республикасы Үкіметінің 2020 жылғы 11 қыркүйектегі № 577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2024-01-25T17:33:00Z</dcterms:created>
  <dcterms:modified xsi:type="dcterms:W3CDTF">2024-01-25T17:33:00Z</dcterms:modified>
</cp:coreProperties>
</file>