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8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24F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811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780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24FB">
            <w:pPr>
              <w:pStyle w:val="pc"/>
            </w:pPr>
            <w:r>
              <w:rPr>
                <w:rStyle w:val="s1"/>
                <w:sz w:val="28"/>
                <w:szCs w:val="28"/>
              </w:rPr>
              <w:t>Жумаксанов Елдос Шаганович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24FB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Департамента Судебной администрации РК по городу Астана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20.05.1979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E24F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5E24F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E24FB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E24F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Семипалатинский финансово-экономический колледж (1997)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- финансы, квалификация - финансист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Казахская Государственная Юридическая Академия (2001)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- правоведение, квалификация - юрист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Семипалатинский Государственный </w:t>
            </w:r>
            <w:r>
              <w:rPr>
                <w:rStyle w:val="s0"/>
              </w:rPr>
              <w:t>Университет (2003)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- экономика, квалификация - 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Преподаватель Семипалатинского Юридического Института КазГЮУ, кафедра гражданско-правовых дисциплин (09.2001-09.2004);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Представитель руководства по качеству АО «Казахстан Кагазы» (02.03.2004-01.06.2004);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Департамента по борьбе с э</w:t>
            </w:r>
            <w:r>
              <w:rPr>
                <w:rStyle w:val="s0"/>
              </w:rPr>
              <w:t>кономической и коррупционной преступностью (финансовая полиция) по Алматинской области (02.06.2004-06.11.2006);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Павлодарского городского суда (06.11.2006-11.12.2012);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Преподаватель, по совместительству, в Инновационном Евразийском униве</w:t>
            </w:r>
            <w:r>
              <w:t>рситете (ИнЕУ) (01.10.2009-12.2012);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Восточно-Казахстанского областного суда (12.12.2012-09.08.2022);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Преподаватель, по совместительству, в Восточно-Казахстанском государственном университете им. Аманжолова (ВКГУ) (01.10.2013-06.2020);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по обеспечению деятельности судов при Верховном Суде Республики Казахстан (28.09.2020-02.2023);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Доцент, преподаватель по совместительству, в Академии Правосудия при ВС РК (с 09.2022);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суда об</w:t>
            </w:r>
            <w:r>
              <w:rPr>
                <w:rStyle w:val="s0"/>
              </w:rPr>
              <w:t>ласти Абай (</w:t>
            </w:r>
            <w:hyperlink r:id="rId8" w:history="1">
              <w:r>
                <w:rPr>
                  <w:rStyle w:val="a4"/>
                </w:rPr>
                <w:t>09.08.2022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27.02.2023</w:t>
              </w:r>
            </w:hyperlink>
            <w:r>
              <w:rPr>
                <w:rStyle w:val="s0"/>
              </w:rPr>
              <w:t>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Судебной администрации Республики Казахстан (</w:t>
            </w:r>
            <w:hyperlink r:id="rId10" w:history="1">
              <w:r>
                <w:rPr>
                  <w:rStyle w:val="a4"/>
                </w:rPr>
                <w:t>02.2023</w:t>
              </w:r>
            </w:hyperlink>
            <w:r>
              <w:rPr>
                <w:rStyle w:val="s0"/>
              </w:rPr>
              <w:t>-05.2023);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Судебной администрации РК по городу Астана (с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4F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«20 лет Консти</w:t>
            </w:r>
            <w:r>
              <w:rPr>
                <w:rStyle w:val="s0"/>
              </w:rPr>
              <w:t>туции РК» (05.08.2015);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ВС РК «Сот жүйесінің дамуына қосқан үлесі үшін» (</w:t>
            </w:r>
            <w:r>
              <w:rPr>
                <w:rStyle w:val="s0"/>
              </w:rPr>
              <w:t>24</w:t>
            </w:r>
            <w:r>
              <w:t>.10.2024);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Почетная грамота от имени Председателя Верховного суда РК Мами К.А. за надлежащее исполнение обязанностей по обеспечению открытости судебной системы </w:t>
            </w:r>
            <w:r>
              <w:rPr>
                <w:rStyle w:val="s0"/>
              </w:rPr>
              <w:t>и взаимодействию со СМИ (2015);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Почетная грамота от имени Председателя Верховного суда РК Мами К.А. за личный вклад в развитие судебного образования (2015);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Почетная грамота от имени Председателя Верховного суда РК Мами К.А. за личный вклад в</w:t>
            </w:r>
            <w:r>
              <w:rPr>
                <w:rStyle w:val="s0"/>
              </w:rPr>
              <w:t xml:space="preserve"> развитие примирительных процедур (2016);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Благодарственное письмо от имени Председателя Союза судей РК Байбатырова С.К. за активную общественную работу в судейском сообществе (2014);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Благодарственное письмо от имени Председателя Восточно-Казахстанского областного суда Рахметулина А.Д. за занятое 1 место, среди судов Республики, по итогам 2014 года, в номинации «Лучший отдел по работе со СМИ» (01.2015);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Благодарственное письмо Эк</w:t>
            </w:r>
            <w:r>
              <w:rPr>
                <w:rStyle w:val="s0"/>
              </w:rPr>
              <w:t>с-Президента Республики Казахстан Н.А.Назарбаева (22.08.2017);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«Мінсіз қызметі үшін» 3 степени (31.08.2020)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«</w:t>
            </w:r>
            <w:r>
              <w:rPr>
                <w:rStyle w:val="x193iq5w"/>
              </w:rPr>
              <w:t>Ерен еңбегі үшін</w:t>
            </w:r>
            <w:r>
              <w:rPr>
                <w:rStyle w:val="s0"/>
              </w:rPr>
              <w:t>» (16.12.2021)</w:t>
            </w:r>
          </w:p>
          <w:p w:rsidR="00000000" w:rsidRDefault="005E24F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«Алғыс Хат» Президента Республики Казахстан К.-Ж. К. Токаева</w:t>
            </w:r>
          </w:p>
        </w:tc>
      </w:tr>
    </w:tbl>
    <w:p w:rsidR="00000000" w:rsidRDefault="005E24FB">
      <w:pPr>
        <w:pStyle w:val="a3"/>
      </w:pPr>
      <w:r>
        <w:t> </w:t>
      </w:r>
    </w:p>
    <w:p w:rsidR="00000000" w:rsidRDefault="005E24FB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4FB" w:rsidRDefault="005E24FB" w:rsidP="005E24FB">
      <w:r>
        <w:separator/>
      </w:r>
    </w:p>
  </w:endnote>
  <w:endnote w:type="continuationSeparator" w:id="0">
    <w:p w:rsidR="005E24FB" w:rsidRDefault="005E24FB" w:rsidP="005E2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4FB" w:rsidRDefault="005E24FB" w:rsidP="005E24FB">
      <w:r>
        <w:separator/>
      </w:r>
    </w:p>
  </w:footnote>
  <w:footnote w:type="continuationSeparator" w:id="0">
    <w:p w:rsidR="005E24FB" w:rsidRDefault="005E24FB" w:rsidP="005E2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 w:rsidP="005E24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4FB" w:rsidRPr="005E24FB" w:rsidRDefault="005E24FB" w:rsidP="005E24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Жумаксанов Елдос Шаганович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FB" w:rsidRDefault="005E24F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4FB"/>
    <w:rsid w:val="005E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x193iq5w">
    <w:name w:val="x193iq5w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E24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24F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24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24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24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24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x193iq5w">
    <w:name w:val="x193iq5w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E24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24F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24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24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24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24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217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23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928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528</Words>
  <Characters>3013</Characters>
  <Application>Microsoft Office Word</Application>
  <DocSecurity>0</DocSecurity>
  <Lines>25</Lines>
  <Paragraphs>7</Paragraphs>
  <ScaleCrop>false</ScaleCrop>
  <Company/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2024-11-25T12:07:00Z</dcterms:created>
  <dcterms:modified xsi:type="dcterms:W3CDTF">2024-11-25T12:07:00Z</dcterms:modified>
</cp:coreProperties>
</file>