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65DFC">
      <w:pPr>
        <w:pStyle w:val="pj"/>
      </w:pPr>
      <w:bookmarkStart w:id="0" w:name="_GoBack"/>
      <w:bookmarkEnd w:id="0"/>
      <w:r>
        <w:rPr>
          <w:rStyle w:val="s0"/>
          <w:b/>
          <w:bCs/>
        </w:rPr>
        <w:t>«Өнеркәсіпті мемлекеттік ынталандыру шараларын іске асыру тиімділігін бағалау әдістемесін бекіту туралы» Қазақстан Республикасы Индустрия және инфрақұрылымдық даму министрінің міндетін атқарушының 2022 жылғы 27 мамырдағы № 297 бұйрығына өзгеріс енгізу тура</w:t>
      </w:r>
      <w:r>
        <w:rPr>
          <w:rStyle w:val="s0"/>
          <w:b/>
          <w:bCs/>
        </w:rPr>
        <w:t>лы» Қазақстан Республикасы Өнеркәсіп және құрылыс министрінің 2025 жылғы 1 сәуірдегі № 109 бұйрығы</w:t>
      </w:r>
    </w:p>
    <w:p w:rsidR="00000000" w:rsidRDefault="00965DFC">
      <w:pPr>
        <w:pStyle w:val="pj"/>
      </w:pPr>
      <w:r>
        <w:rPr>
          <w:rStyle w:val="s0"/>
          <w:b/>
          <w:bCs/>
        </w:rPr>
        <w:t> </w:t>
      </w:r>
    </w:p>
    <w:p w:rsidR="00000000" w:rsidRDefault="00965DFC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2025 жылғы 4 сәуірде № 35940 тіркелді</w:t>
      </w:r>
    </w:p>
    <w:p w:rsidR="00000000" w:rsidRDefault="00965DFC">
      <w:pPr>
        <w:pStyle w:val="pj"/>
      </w:pPr>
      <w:r>
        <w:rPr>
          <w:rStyle w:val="s0"/>
        </w:rPr>
        <w:t> </w:t>
      </w:r>
    </w:p>
    <w:p w:rsidR="00000000" w:rsidRDefault="00965DFC">
      <w:pPr>
        <w:pStyle w:val="pj"/>
      </w:pPr>
      <w:r>
        <w:rPr>
          <w:rStyle w:val="s0"/>
        </w:rPr>
        <w:t xml:space="preserve">Жариялануы: </w:t>
      </w:r>
      <w:hyperlink r:id="rId7" w:anchor="!/doc/208907/kaz" w:tgtFrame="_blank" w:history="1">
        <w:r>
          <w:rPr>
            <w:rStyle w:val="a4"/>
          </w:rPr>
          <w:t>«ҚР НҚА электрондық түрдегі эталондық бақылау банкі» АЖ 2025 ж. 8 сәуірде</w:t>
        </w:r>
      </w:hyperlink>
    </w:p>
    <w:p w:rsidR="00000000" w:rsidRDefault="00965DFC">
      <w:pPr>
        <w:pStyle w:val="pj"/>
      </w:pPr>
      <w:r>
        <w:rPr>
          <w:rStyle w:val="s0"/>
        </w:rPr>
        <w:t> </w:t>
      </w:r>
    </w:p>
    <w:p w:rsidR="00000000" w:rsidRDefault="00965DFC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5DFC" w:rsidRDefault="00965DFC" w:rsidP="00965DFC">
      <w:r>
        <w:separator/>
      </w:r>
    </w:p>
  </w:endnote>
  <w:endnote w:type="continuationSeparator" w:id="0">
    <w:p w:rsidR="00965DFC" w:rsidRDefault="00965DFC" w:rsidP="00965D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5DFC" w:rsidRDefault="00965DF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5DFC" w:rsidRDefault="00965DF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5DFC" w:rsidRDefault="00965DF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5DFC" w:rsidRDefault="00965DFC" w:rsidP="00965DFC">
      <w:r>
        <w:separator/>
      </w:r>
    </w:p>
  </w:footnote>
  <w:footnote w:type="continuationSeparator" w:id="0">
    <w:p w:rsidR="00965DFC" w:rsidRDefault="00965DFC" w:rsidP="00965D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5DFC" w:rsidRDefault="00965DF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5DFC" w:rsidRDefault="00965DFC" w:rsidP="00965DF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65DFC" w:rsidRPr="00965DFC" w:rsidRDefault="00965DFC" w:rsidP="00965DF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«Өнеркәсіпті мемлекеттік ынталандыру шараларын іске асыру тиімділігін бағалау әдістемесін бекіту туралы» Қазақстан Республикасы Индустрия және инфрақұрылымдық даму министрінің міндетін атқарушының 2022 жылғы 27 мамырдағы № 297 бұйрығына өзгеріс енгізу туралы» Қазақстан Республикасы Өнеркәсіп және құрылыс министрінің 2025 жылғы 1 сәуірдегі № 109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5DFC" w:rsidRDefault="00965DF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65DFC"/>
    <w:rsid w:val="00965D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65DF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65DF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65DF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65DF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65DF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65DF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65DF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65DF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580</Characters>
  <Application>Microsoft Office Word</Application>
  <DocSecurity>0</DocSecurity>
  <Lines>4</Lines>
  <Paragraphs>1</Paragraphs>
  <ScaleCrop>false</ScaleCrop>
  <Company/>
  <LinksUpToDate>false</LinksUpToDate>
  <CharactersWithSpaces>650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2025-05-03T15:17:00Z</dcterms:created>
  <dcterms:modified xsi:type="dcterms:W3CDTF">2025-05-03T15:17:00Z</dcterms:modified>
</cp:coreProperties>
</file>