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03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1 апреля 2019 года № 48-ФЗ «О внесении изменений в Федеральный закон «Об индивидуальном (персонифицированном) учете в системе обязательного пенсионного страхования» и отдельные законодательные акты Российской Федер</w:t>
      </w:r>
      <w:r>
        <w:rPr>
          <w:rStyle w:val="s0"/>
          <w:rFonts w:eastAsia="Times New Roman"/>
          <w:b/>
          <w:bCs/>
        </w:rPr>
        <w:t>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C1103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11030">
      <w:pPr>
        <w:ind w:firstLine="397"/>
        <w:jc w:val="both"/>
      </w:pPr>
      <w:r>
        <w:rPr>
          <w:rStyle w:val="s0"/>
        </w:rPr>
        <w:t>Опубликован: «Российская газета» от 3 апреля 2019 г., (Федеральный выпуск) № 72(7830).</w:t>
      </w:r>
    </w:p>
    <w:p w:rsidR="00000000" w:rsidRDefault="00C1103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030" w:rsidRDefault="00C11030" w:rsidP="00C11030">
      <w:r>
        <w:separator/>
      </w:r>
    </w:p>
  </w:endnote>
  <w:endnote w:type="continuationSeparator" w:id="0">
    <w:p w:rsidR="00C11030" w:rsidRDefault="00C11030" w:rsidP="00C11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030" w:rsidRDefault="00C11030" w:rsidP="00C11030">
      <w:r>
        <w:separator/>
      </w:r>
    </w:p>
  </w:footnote>
  <w:footnote w:type="continuationSeparator" w:id="0">
    <w:p w:rsidR="00C11030" w:rsidRDefault="00C11030" w:rsidP="00C11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 w:rsidP="00C1103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030" w:rsidRPr="00C11030" w:rsidRDefault="00C11030" w:rsidP="00C1103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2019 года № 48-ФЗ «О внесении изменений в Федеральный закон «Об индивидуальном (персонифицированном) учете в системе обязательного пенсионного страхования»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030" w:rsidRDefault="00C1103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030"/>
    <w:rsid w:val="00C11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C110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1103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110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110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C110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1103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110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110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309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апреля 2019 года № 48-ФЗ «О внесении изменений в Федеральный закон «Об индивидуальном (персонифицированном) учете в системе обязательного пенсионного страхования»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2023-11-29T05:06:00Z</dcterms:created>
  <dcterms:modified xsi:type="dcterms:W3CDTF">2023-11-29T05:06:00Z</dcterms:modified>
</cp:coreProperties>
</file>