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BF5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берудің халықаралық стандарттық жіктелімі-2011» сызбасы бойынша білім берудің статистикалық көрсеткіштерін қалыптастыру жөніндегі әдістемені бекіту туралы» Қазақстан Республикасы Ұлттық экономика министрлігі Статистика комитеті төрағасының міндет ат</w:t>
      </w:r>
      <w:r>
        <w:rPr>
          <w:rStyle w:val="s0"/>
          <w:b/>
          <w:bCs/>
        </w:rPr>
        <w:t>қарушының</w:t>
      </w:r>
      <w:r>
        <w:rPr>
          <w:rStyle w:val="s0"/>
          <w:b/>
          <w:bCs/>
        </w:rPr>
        <w:t xml:space="preserve"> 2015 жылғы 23 желтоқсандағы № 220 бұйрығына өзгерістер енгізу туралы» Қазақстан Республикасының Стратегиялық жоспарлау және реформалар агенттігі Ұлттық статистика бюросы Басшысының м.а. 2022 жылғы 10 қаңтардағы № 51 бұйрығы</w:t>
      </w:r>
    </w:p>
    <w:p w:rsidR="00000000" w:rsidRDefault="00FC5BF5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FC5BF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>Республикасының Нормативтік құқықтық актілерді мемлекеттік тіркеу тізілімінде</w:t>
      </w:r>
      <w:r w:rsidRPr="00FC5BF5">
        <w:rPr>
          <w:rStyle w:val="s0"/>
        </w:rPr>
        <w:t xml:space="preserve"> 2022 </w:t>
      </w:r>
      <w:r>
        <w:rPr>
          <w:rStyle w:val="s0"/>
        </w:rPr>
        <w:t>жылғы</w:t>
      </w:r>
      <w:r w:rsidRPr="00FC5BF5">
        <w:rPr>
          <w:rStyle w:val="s0"/>
        </w:rPr>
        <w:t xml:space="preserve"> 18 </w:t>
      </w:r>
      <w:r>
        <w:rPr>
          <w:rStyle w:val="s0"/>
        </w:rPr>
        <w:t>қаңтарда</w:t>
      </w:r>
      <w:r w:rsidRPr="00FC5BF5">
        <w:rPr>
          <w:rStyle w:val="s0"/>
        </w:rPr>
        <w:t xml:space="preserve"> № 26521 </w:t>
      </w:r>
      <w:r>
        <w:rPr>
          <w:rStyle w:val="s0"/>
        </w:rPr>
        <w:t>тіркелді</w:t>
      </w:r>
    </w:p>
    <w:p w:rsidR="00000000" w:rsidRDefault="00FC5BF5">
      <w:pPr>
        <w:pStyle w:val="pj"/>
      </w:pPr>
      <w:r>
        <w:rPr>
          <w:rStyle w:val="s0"/>
          <w:lang w:val="en-US"/>
        </w:rPr>
        <w:t> </w:t>
      </w:r>
    </w:p>
    <w:p w:rsidR="00000000" w:rsidRDefault="00FC5BF5">
      <w:pPr>
        <w:pStyle w:val="pj"/>
      </w:pPr>
      <w:r>
        <w:rPr>
          <w:rStyle w:val="s0"/>
        </w:rPr>
        <w:t>Жариялануы</w:t>
      </w:r>
      <w:r w:rsidRPr="00FC5BF5">
        <w:rPr>
          <w:rStyle w:val="s0"/>
        </w:rPr>
        <w:t xml:space="preserve">: </w:t>
      </w:r>
      <w:hyperlink r:id="rId7" w:anchor="!/doc/163811/kaz" w:history="1">
        <w:r w:rsidRPr="00FC5BF5">
          <w:rPr>
            <w:rStyle w:val="a4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 w:rsidRPr="00FC5BF5">
          <w:rPr>
            <w:rStyle w:val="a4"/>
          </w:rPr>
          <w:t xml:space="preserve">» </w:t>
        </w:r>
        <w:r>
          <w:rPr>
            <w:rStyle w:val="a4"/>
          </w:rPr>
          <w:t>АЖ</w:t>
        </w:r>
        <w:r w:rsidRPr="00FC5BF5">
          <w:rPr>
            <w:rStyle w:val="a4"/>
          </w:rPr>
          <w:t xml:space="preserve"> 2022</w:t>
        </w:r>
        <w:r w:rsidRPr="00FC5BF5">
          <w:rPr>
            <w:rStyle w:val="a4"/>
          </w:rPr>
          <w:t xml:space="preserve"> </w:t>
        </w:r>
        <w:r>
          <w:rPr>
            <w:rStyle w:val="a4"/>
          </w:rPr>
          <w:t>ж</w:t>
        </w:r>
        <w:r w:rsidRPr="00FC5BF5">
          <w:rPr>
            <w:rStyle w:val="a4"/>
          </w:rPr>
          <w:t xml:space="preserve">. 24 </w:t>
        </w:r>
        <w:r>
          <w:rPr>
            <w:rStyle w:val="a4"/>
          </w:rPr>
          <w:t>қаңтарда</w:t>
        </w:r>
      </w:hyperlink>
    </w:p>
    <w:p w:rsidR="00000000" w:rsidRDefault="00FC5BF5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BF5" w:rsidRDefault="00FC5BF5" w:rsidP="00FC5BF5">
      <w:r>
        <w:separator/>
      </w:r>
    </w:p>
  </w:endnote>
  <w:endnote w:type="continuationSeparator" w:id="0">
    <w:p w:rsidR="00FC5BF5" w:rsidRDefault="00FC5BF5" w:rsidP="00FC5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BF5" w:rsidRDefault="00FC5BF5" w:rsidP="00FC5BF5">
      <w:r>
        <w:separator/>
      </w:r>
    </w:p>
  </w:footnote>
  <w:footnote w:type="continuationSeparator" w:id="0">
    <w:p w:rsidR="00FC5BF5" w:rsidRDefault="00FC5BF5" w:rsidP="00FC5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 w:rsidP="00FC5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BF5" w:rsidRPr="00FC5BF5" w:rsidRDefault="00FC5BF5" w:rsidP="00FC5B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берудің халықаралық стандарттық жіктелімі-2011» сызбасы бойынша білім берудің статистикалық көрсеткіштерін қалыптастыру жөніндегі әдістемені бекіту туралы» Қазақстан Республикасы Ұлттық экономика министрлігі Статистика комитеті төрағасының міндет атқарушының 2015 жылғы 23 желтоқсандағы № 220 бұйрығына өзгерістер енгізу туралы» Қазақстан Республикасының Стратегиялық жоспарлау және реформалар агенттігі Ұлттық статистика бюросы Басшысының м.а. 2022 жылғы 10 қаңтардағы № 51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F5" w:rsidRDefault="00FC5B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BF5"/>
    <w:rsid w:val="00FC5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B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B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B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B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B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693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берудің халықаралық стандарттық жіктелімі-2011» сызбасы бойынша білім берудің статистикалық көрсеткіштерін қалыптастыру жөніндегі әдістемені бекіту туралы» Қазақстан Республикасы Ұлттық экономика министрлігі Статистика комитеті төрағасының міндет атқарушының 2015 жылғы 23 желтоқсандағы № 220 бұйрығына өзгерістер енгізу туралы» Қазақстан Республикасының Стратегиялық жоспарлау және реформалар агенттігі Ұлттық статистика бюросы Басшысының м.а. 2022 жылғы 10 қаңтардағы № 51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2023-11-08T18:16:00Z</dcterms:created>
  <dcterms:modified xsi:type="dcterms:W3CDTF">2023-11-08T18:16:00Z</dcterms:modified>
</cp:coreProperties>
</file>