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9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B07A8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806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3" w:type="pct"/>
            <w:vAlign w:val="center"/>
            <w:hideMark/>
          </w:tcPr>
          <w:p w:rsidR="00000000" w:rsidRDefault="008B07A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Манкеев Мухтар Наурызбаевич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vAlign w:val="center"/>
            <w:hideMark/>
          </w:tcPr>
          <w:p w:rsidR="00000000" w:rsidRDefault="008B07A8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Заместитель генерального директора «Карачаганак Петролеум Оперейтинг Б. В.»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25.08.1984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Западно-Казахстанская область; Чингирлауский район; поселок Чингирлау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B07A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8B07A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B07A8">
            <w:pPr>
              <w:rPr>
                <w:color w:val="000000"/>
              </w:rPr>
            </w:pPr>
          </w:p>
        </w:tc>
        <w:tc>
          <w:tcPr>
            <w:tcW w:w="440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B07A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B07A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Западно-Казахстанский аграрно-технический университет им. Жангир хана (2006, 2012)</w:t>
            </w:r>
          </w:p>
          <w:p w:rsidR="00000000" w:rsidRDefault="008B07A8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«Инженер»</w:t>
            </w:r>
          </w:p>
          <w:p w:rsidR="00000000" w:rsidRDefault="008B07A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Университет Оулу, Финляндия (2013)</w:t>
            </w:r>
          </w:p>
          <w:p w:rsidR="00000000" w:rsidRDefault="008B07A8">
            <w:pPr>
              <w:pStyle w:val="pj"/>
              <w:ind w:firstLine="0"/>
            </w:pPr>
            <w:r>
              <w:rPr>
                <w:rStyle w:val="s0"/>
                <w:i/>
                <w:iCs/>
              </w:rPr>
              <w:t>Бакалавр экономики», «Магистр бизнес-администри</w:t>
            </w:r>
            <w:r>
              <w:rPr>
                <w:rStyle w:val="s0"/>
                <w:i/>
                <w:iCs/>
              </w:rPr>
              <w:t>рования»</w:t>
            </w:r>
          </w:p>
        </w:tc>
      </w:tr>
      <w:tr w:rsidR="00000000">
        <w:trPr>
          <w:trHeight w:val="11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Западно-Казахстанского областного филиала «Жасыл Ел», руководитель Республиканского штаба «Жасыл Ел» (05.2005-03.2007);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Менеджер АО «Национальный холдинг «Самгау» (03.2007-10.2008);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Инженер по развитию месторождений, PetrofacInternational, Лондон (01.2008-03.2010);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Департамента трансферта технологий АО «Центр инжиниринга и трансферта технологий» МИНТ РК (04.2010-12.2010);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Департамента транс</w:t>
            </w:r>
            <w:r>
              <w:rPr>
                <w:rStyle w:val="s0"/>
              </w:rPr>
              <w:t>ферта технологий АО «Центр инжиниринга и трансферта технологий» МИНТ РК (01.2011-04.2011);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Управляющий директор - член правления АО «Астана Innovations» (06.2011-12.2013);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компании «Финский Бизнес Хаб» (Финляндия-Казахстан) (10.2012-</w:t>
            </w:r>
            <w:r>
              <w:rPr>
                <w:rStyle w:val="s0"/>
              </w:rPr>
              <w:t>08.2013);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Finnish Business Hub (Финский Бизнес Хаб), г. Оулу, Финляндия (12.2013-09.2015);</w:t>
            </w:r>
          </w:p>
          <w:p w:rsidR="00000000" w:rsidRDefault="008B07A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Независимый директор Совета директоров АО «Фонд науки» Министерства образования и науки РК (05.2014-09.2015);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Заместитель акима СКО по </w:t>
            </w:r>
            <w:r>
              <w:rPr>
                <w:rStyle w:val="s0"/>
              </w:rPr>
              <w:t>вопросам индустриализации, развития предпринимательства и туризма (</w:t>
            </w:r>
            <w:hyperlink r:id="rId8" w:history="1">
              <w:r>
                <w:rPr>
                  <w:rStyle w:val="a4"/>
                </w:rPr>
                <w:t>09.2015</w:t>
              </w:r>
            </w:hyperlink>
            <w:r>
              <w:rPr>
                <w:rStyle w:val="s0"/>
              </w:rPr>
              <w:t>-2016);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Совета Общенационального движения «Казахстан 2050» (22.10.2016-09.2019);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Заместитель акима Западно-Казахстанской области (</w:t>
            </w:r>
            <w:hyperlink r:id="rId9" w:history="1">
              <w:r>
                <w:rPr>
                  <w:rStyle w:val="a4"/>
                </w:rPr>
                <w:t>09.2019</w:t>
              </w:r>
            </w:hyperlink>
            <w:r>
              <w:rPr>
                <w:rStyle w:val="s0"/>
              </w:rPr>
              <w:t>-07.2021);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Управляющий директор по корпоративному управлению и социально-трудовым отношениям АО «Самрук-Қазына» (</w:t>
            </w:r>
            <w:hyperlink r:id="rId10" w:history="1">
              <w:r>
                <w:rPr>
                  <w:rStyle w:val="a4"/>
                </w:rPr>
                <w:t>07.2021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01.2022</w:t>
              </w:r>
            </w:hyperlink>
            <w:r>
              <w:t>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Генеральный директор АО «Информационно-аналитический центр нефти и газа» Министерства энергетики РК (06.2022-04.2023</w:t>
            </w:r>
            <w:r>
              <w:rPr>
                <w:rStyle w:val="s0"/>
              </w:rPr>
              <w:t>);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Заместитель генерального директора «Карачаганак Петролеум Оперейтинг Б. В.» (с 04.2023)</w:t>
            </w:r>
          </w:p>
        </w:tc>
      </w:tr>
      <w:tr w:rsidR="00000000">
        <w:trPr>
          <w:trHeight w:val="71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pji"/>
              <w:ind w:firstLine="4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8B07A8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Ассоциации стипендиатов международной стипендии Президента Республики Казахстан «Болашак»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Национальной комиссии </w:t>
            </w:r>
            <w:r>
              <w:rPr>
                <w:rStyle w:val="s0"/>
              </w:rPr>
              <w:t>по реализации программы модернизации общественного сознания при Президенте Республики Казахстан (</w:t>
            </w:r>
            <w:hyperlink r:id="rId12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28.10.2019</w:t>
              </w:r>
            </w:hyperlink>
            <w:r>
              <w:rPr>
                <w:rStyle w:val="s0"/>
              </w:rPr>
              <w:t>);</w:t>
            </w:r>
          </w:p>
          <w:p w:rsidR="00000000" w:rsidRDefault="008B07A8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  </w:t>
            </w:r>
            <w:r>
              <w:t xml:space="preserve">Член Совета директоров </w:t>
            </w:r>
            <w:r>
              <w:rPr>
                <w:rStyle w:val="s1"/>
                <w:b w:val="0"/>
                <w:bCs w:val="0"/>
              </w:rPr>
              <w:t>АО «Национальная компания «КазМунайГаз» (</w:t>
            </w:r>
            <w:hyperlink r:id="rId14" w:history="1">
              <w:r>
                <w:rPr>
                  <w:rStyle w:val="a4"/>
                </w:rPr>
                <w:t>30.12.2021</w:t>
              </w:r>
            </w:hyperlink>
            <w:r>
              <w:rPr>
                <w:rStyle w:val="s1"/>
                <w:b w:val="0"/>
                <w:bCs w:val="0"/>
              </w:rPr>
              <w:t>-01.2022)</w:t>
            </w:r>
          </w:p>
        </w:tc>
      </w:tr>
      <w:tr w:rsidR="00000000">
        <w:trPr>
          <w:trHeight w:val="71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07A8">
            <w:pPr>
              <w:pStyle w:val="pji"/>
              <w:ind w:firstLine="4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B07A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«20-тилетия независи</w:t>
            </w:r>
            <w:r>
              <w:rPr>
                <w:rStyle w:val="s0"/>
              </w:rPr>
              <w:t>мости Республики Казахстан»;</w:t>
            </w:r>
          </w:p>
          <w:p w:rsidR="00000000" w:rsidRDefault="008B07A8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Премия «Жастар» Министерства образования и науки РК, победитель в номинации «Лидер года - 2006»;</w:t>
            </w:r>
          </w:p>
          <w:p w:rsidR="00000000" w:rsidRDefault="008B07A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Благодарственное письмо Президента Республики Казахстан Н.А.Назарбаева;</w:t>
            </w:r>
          </w:p>
          <w:p w:rsidR="00000000" w:rsidRDefault="008B07A8">
            <w:pPr>
              <w:pStyle w:val="pji"/>
              <w:ind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Победитель в номинации «Лидер года - </w:t>
            </w:r>
            <w:r>
              <w:rPr>
                <w:rStyle w:val="s0"/>
              </w:rPr>
              <w:t>2006» Республиканской премии «Жастар» Министерства образования и науки РК, Победитель в номинации «Инициатива года» Акимата Западно-Казахстанской области</w:t>
            </w:r>
          </w:p>
        </w:tc>
      </w:tr>
    </w:tbl>
    <w:p w:rsidR="00000000" w:rsidRDefault="008B07A8">
      <w:pPr>
        <w:pStyle w:val="a3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p w:rsidR="00000000" w:rsidRDefault="008B07A8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7A8" w:rsidRDefault="008B07A8" w:rsidP="008B07A8">
      <w:r>
        <w:separator/>
      </w:r>
    </w:p>
  </w:endnote>
  <w:endnote w:type="continuationSeparator" w:id="0">
    <w:p w:rsidR="008B07A8" w:rsidRDefault="008B07A8" w:rsidP="008B0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7A8" w:rsidRDefault="008B07A8" w:rsidP="008B07A8">
      <w:r>
        <w:separator/>
      </w:r>
    </w:p>
  </w:footnote>
  <w:footnote w:type="continuationSeparator" w:id="0">
    <w:p w:rsidR="008B07A8" w:rsidRDefault="008B07A8" w:rsidP="008B0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 w:rsidP="008B07A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7A8" w:rsidRPr="008B07A8" w:rsidRDefault="008B07A8" w:rsidP="008B07A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Манкеев Мухтар Наурызбаевич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7A8" w:rsidRDefault="008B07A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7A8"/>
    <w:rsid w:val="008B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B07A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07A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B07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07A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07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07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B07A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07A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B07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07A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07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07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16181" TargetMode="External"/><Relationship Id="rId13" Type="http://schemas.openxmlformats.org/officeDocument/2006/relationships/hyperlink" Target="http://online.zakon.kz/Document/?doc_id=3649872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0210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463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87366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7125" TargetMode="External"/><Relationship Id="rId14" Type="http://schemas.openxmlformats.org/officeDocument/2006/relationships/hyperlink" Target="http://online.zakon.kz/Document/?doc_id=335371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538</Words>
  <Characters>3067</Characters>
  <Application>Microsoft Office Word</Application>
  <DocSecurity>0</DocSecurity>
  <Lines>25</Lines>
  <Paragraphs>7</Paragraphs>
  <ScaleCrop>false</ScaleCrop>
  <Company/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Манкеев Мухтар Наурызбаевич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2023-06-30T12:43:00Z</dcterms:created>
  <dcterms:modified xsi:type="dcterms:W3CDTF">2023-06-30T12:43:00Z</dcterms:modified>
</cp:coreProperties>
</file>