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5FD8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Приказ Министра сельского хозяйства Республики Казахстан от 19 сентября 2023 года № 334 «О внесении изменений и дополнений в приказ исполняющего обязанности Министра сельского хозяйства Республики Казахстан от 1 июня 2021 года № 178 «Об утверждении Правил </w:t>
      </w:r>
      <w:r>
        <w:rPr>
          <w:rStyle w:val="s0"/>
          <w:b/>
          <w:bCs/>
        </w:rPr>
        <w:t>оказания государственной услуги «Выдача лицензии на оказание услуг по складской деятельности с выпуском зерновых расписок» и о признании утратившими силу некоторых нормативных правовых актов»</w:t>
      </w:r>
    </w:p>
    <w:p w:rsidR="00000000" w:rsidRDefault="00F25FD8">
      <w:pPr>
        <w:pStyle w:val="pj"/>
      </w:pPr>
      <w:r>
        <w:rPr>
          <w:rStyle w:val="s0"/>
          <w:b/>
          <w:bCs/>
        </w:rPr>
        <w:t> </w:t>
      </w:r>
    </w:p>
    <w:p w:rsidR="00000000" w:rsidRDefault="00F25FD8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22 сентября 2023 года под № 33451</w:t>
      </w:r>
    </w:p>
    <w:p w:rsidR="00000000" w:rsidRDefault="00F25FD8">
      <w:pPr>
        <w:pStyle w:val="pj"/>
      </w:pPr>
      <w:r>
        <w:rPr>
          <w:rStyle w:val="s0"/>
        </w:rPr>
        <w:t> </w:t>
      </w:r>
    </w:p>
    <w:p w:rsidR="00000000" w:rsidRDefault="00F25FD8">
      <w:pPr>
        <w:pStyle w:val="pj"/>
      </w:pPr>
      <w:r>
        <w:rPr>
          <w:rStyle w:val="s0"/>
        </w:rPr>
        <w:t xml:space="preserve">Опубликован: </w:t>
      </w:r>
      <w:hyperlink r:id="rId7" w:anchor="!/doc/186375/rus" w:tgtFrame="_blank" w:history="1">
        <w:r>
          <w:rPr>
            <w:rStyle w:val="a4"/>
          </w:rPr>
          <w:t>ИС «Эталонный контрольный бан</w:t>
        </w:r>
        <w:r>
          <w:rPr>
            <w:rStyle w:val="a4"/>
          </w:rPr>
          <w:t>к НПА РК в электронном виде» 27 сентября 2023 г.</w:t>
        </w:r>
      </w:hyperlink>
    </w:p>
    <w:p w:rsidR="00000000" w:rsidRDefault="00F25FD8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D8" w:rsidRDefault="00F25FD8" w:rsidP="00F25FD8">
      <w:r>
        <w:separator/>
      </w:r>
    </w:p>
  </w:endnote>
  <w:endnote w:type="continuationSeparator" w:id="0">
    <w:p w:rsidR="00F25FD8" w:rsidRDefault="00F25FD8" w:rsidP="00F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8" w:rsidRDefault="00F25FD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8" w:rsidRDefault="00F25FD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8" w:rsidRDefault="00F25F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D8" w:rsidRDefault="00F25FD8" w:rsidP="00F25FD8">
      <w:r>
        <w:separator/>
      </w:r>
    </w:p>
  </w:footnote>
  <w:footnote w:type="continuationSeparator" w:id="0">
    <w:p w:rsidR="00F25FD8" w:rsidRDefault="00F25FD8" w:rsidP="00F2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8" w:rsidRDefault="00F25F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8" w:rsidRDefault="00F25FD8" w:rsidP="00F25FD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25FD8" w:rsidRPr="00F25FD8" w:rsidRDefault="00F25FD8" w:rsidP="00F25FD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сельского хозяйства Республики Казахстан от 19 сентября 2023 года № 334 «О внесении изменений и дополнений в приказ исполняющего обязанности Министра сельского хозяйства Республики Казахстан от 1 июня 2021 года № 178 «Об утверждении Правил оказания государственной услуги «Выдача лицензии на оказание услуг по складской деятельности с выпуском зерновых расписок» и о признании утратившими силу некоторых нормативных правовых актов»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D8" w:rsidRDefault="00F25F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5FD8"/>
    <w:rsid w:val="00F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25F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25F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25F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25F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665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2025-09-18T16:06:00Z</dcterms:created>
  <dcterms:modified xsi:type="dcterms:W3CDTF">2025-09-18T16:06:00Z</dcterms:modified>
</cp:coreProperties>
</file>