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6878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Указ Президента РК, имеющий силу закона, от 17 апреля 1995 г. № 2198 О </w:t>
      </w:r>
      <w:r>
        <w:br/>
      </w:r>
      <w:r>
        <w:rPr>
          <w:rStyle w:val="s1"/>
        </w:rPr>
        <w:t xml:space="preserve">государственной регистрации юридических лиц </w:t>
      </w:r>
      <w:r>
        <w:br/>
      </w:r>
      <w:r>
        <w:rPr>
          <w:rStyle w:val="s1"/>
        </w:rPr>
        <w:t>(с изменениями и дополнениями, внесенными Указами Президента РК, имеющими</w:t>
      </w:r>
      <w:r>
        <w:t xml:space="preserve"> </w:t>
      </w:r>
      <w:r>
        <w:br/>
      </w:r>
      <w:r>
        <w:rPr>
          <w:rStyle w:val="s1"/>
        </w:rPr>
        <w:t xml:space="preserve">силу закона, от 31.08.95 г. № 2447, от 5.10.95 г. № 2489, от 26.01.96 г. </w:t>
      </w:r>
      <w:r>
        <w:br/>
      </w:r>
      <w:r>
        <w:rPr>
          <w:rStyle w:val="s1"/>
        </w:rPr>
        <w:t xml:space="preserve">№ 2824, Законами РК от 15.07.96 г. № 30-1, от 19.06.97 г. № 132-1, от </w:t>
      </w:r>
      <w:r>
        <w:br/>
      </w:r>
      <w:r>
        <w:rPr>
          <w:rStyle w:val="s1"/>
        </w:rPr>
        <w:t xml:space="preserve">22.04.98 № 221-1, от 10.07.98 г. № 282-1; от 16.07.99 г. № 436-1; от </w:t>
      </w:r>
      <w:r>
        <w:br/>
      </w:r>
      <w:r>
        <w:rPr>
          <w:rStyle w:val="s1"/>
        </w:rPr>
        <w:t>23.03.2000 г. № 39-II; от 23.03.2000 г. №</w:t>
      </w:r>
      <w:r>
        <w:rPr>
          <w:rStyle w:val="s1"/>
        </w:rPr>
        <w:t xml:space="preserve"> 40-II) </w:t>
      </w:r>
    </w:p>
    <w:p w:rsidR="00000000" w:rsidRDefault="00B36878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23.12.2000 г.</w:t>
      </w:r>
    </w:p>
    <w:p w:rsidR="00000000" w:rsidRDefault="00B36878">
      <w:pPr>
        <w:spacing w:after="240"/>
        <w:ind w:firstLine="400"/>
        <w:jc w:val="both"/>
      </w:pPr>
      <w:r>
        <w:t xml:space="preserve">В соответствии со </w:t>
      </w:r>
      <w:hyperlink r:id="rId7" w:anchor="sub_id=10000" w:history="1">
        <w:r>
          <w:rPr>
            <w:rStyle w:val="a3"/>
          </w:rPr>
          <w:t>статьей 1</w:t>
        </w:r>
      </w:hyperlink>
      <w:r>
        <w:t xml:space="preserve"> Закона Республики Казахстан от 10 декабря 1993 г. "</w:t>
      </w:r>
      <w:r>
        <w:t>О временном делегировании Президенту Республики Казахстан и главам местных администраций дополнительных полномочий", в целях унификации требований к процессу регистрации юридических лиц издаю настоящий Указ.</w:t>
      </w:r>
    </w:p>
    <w:p w:rsidR="00000000" w:rsidRDefault="00B36878">
      <w:pPr>
        <w:ind w:firstLine="400"/>
        <w:jc w:val="both"/>
      </w:pPr>
      <w:r>
        <w:rPr>
          <w:rStyle w:val="s1"/>
        </w:rPr>
        <w:t>Статья 1.</w:t>
      </w:r>
      <w:r>
        <w:t xml:space="preserve"> Понятие государственной регистрации юр</w:t>
      </w:r>
      <w:r>
        <w:t xml:space="preserve">идических лиц </w:t>
      </w:r>
    </w:p>
    <w:p w:rsidR="00000000" w:rsidRDefault="00B36878">
      <w:pPr>
        <w:spacing w:after="240"/>
        <w:ind w:firstLine="400"/>
        <w:jc w:val="both"/>
      </w:pPr>
      <w:r>
        <w:t>Государственная регистрация юридических лиц включает в себя проверку соответствия учредительных документов создаваемых юридических лиц законам Республики Казахстан, выдачу им свидетельства о государственной регистрации с присвоением регистра</w:t>
      </w:r>
      <w:r>
        <w:t>ционного номера, занесение сведений о юридических лицах в единый Государственный регистр.</w:t>
      </w:r>
    </w:p>
    <w:p w:rsidR="00000000" w:rsidRDefault="00B36878">
      <w:pPr>
        <w:ind w:firstLine="400"/>
        <w:jc w:val="both"/>
      </w:pPr>
      <w:r>
        <w:rPr>
          <w:rStyle w:val="s3"/>
        </w:rPr>
        <w:t xml:space="preserve">Абзац четвертый статьи 2 изложен в новой редакции в соответствии с </w:t>
      </w:r>
      <w:hyperlink r:id="rId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23.</w:t>
      </w:r>
      <w:r>
        <w:rPr>
          <w:rStyle w:val="s3"/>
        </w:rPr>
        <w:t>03.2000 г. № 40-II (</w:t>
      </w:r>
      <w:hyperlink r:id="rId9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36878">
      <w:pPr>
        <w:ind w:firstLine="400"/>
        <w:jc w:val="both"/>
      </w:pPr>
      <w:r>
        <w:rPr>
          <w:rStyle w:val="s1"/>
        </w:rPr>
        <w:t>Статья 2.</w:t>
      </w:r>
      <w:r>
        <w:t xml:space="preserve"> Цели государственной регистрации юридических лиц </w:t>
      </w:r>
    </w:p>
    <w:p w:rsidR="00000000" w:rsidRDefault="00B36878">
      <w:pPr>
        <w:ind w:firstLine="400"/>
        <w:jc w:val="both"/>
      </w:pPr>
      <w:r>
        <w:t>Государственная регистрация юридических лиц на территории Республики Казахста</w:t>
      </w:r>
      <w:r>
        <w:t xml:space="preserve">н осуществляется в целях: </w:t>
      </w:r>
    </w:p>
    <w:p w:rsidR="00000000" w:rsidRDefault="00B36878">
      <w:pPr>
        <w:ind w:firstLine="400"/>
        <w:jc w:val="both"/>
      </w:pPr>
      <w:r>
        <w:t xml:space="preserve">удостоверения факта создания, реорганизации и прекращения юридического лица; </w:t>
      </w:r>
    </w:p>
    <w:p w:rsidR="00000000" w:rsidRDefault="00B36878">
      <w:pPr>
        <w:ind w:firstLine="400"/>
        <w:jc w:val="both"/>
      </w:pPr>
      <w:r>
        <w:t>учета созданных, реорганизованных и прекративших свою деятельность юридических лиц на территории Республики Казахстан и соответствия их учредительных д</w:t>
      </w:r>
      <w:r>
        <w:t xml:space="preserve">окументов законам республики; </w:t>
      </w:r>
    </w:p>
    <w:p w:rsidR="00000000" w:rsidRDefault="00B36878">
      <w:pPr>
        <w:ind w:firstLine="400"/>
        <w:jc w:val="both"/>
      </w:pPr>
      <w:r>
        <w:t xml:space="preserve">ведения единого государственного регистра юридических лиц и реестра филиалов и представительств; </w:t>
      </w:r>
    </w:p>
    <w:p w:rsidR="00000000" w:rsidRDefault="00B36878">
      <w:pPr>
        <w:spacing w:after="240"/>
        <w:ind w:firstLine="400"/>
        <w:jc w:val="both"/>
      </w:pPr>
      <w:r>
        <w:t xml:space="preserve">реализации информации о юридических лицах, их филиалах и представительствах (за исключением информации, составляющей </w:t>
      </w:r>
      <w:hyperlink r:id="rId10" w:anchor="sub_id=1260000" w:history="1">
        <w:r>
          <w:rPr>
            <w:rStyle w:val="a3"/>
          </w:rPr>
          <w:t>служебную или коммерческую тайну</w:t>
        </w:r>
      </w:hyperlink>
      <w:r>
        <w:t>) заинтересованным лицам на договорных условиях.</w:t>
      </w:r>
    </w:p>
    <w:p w:rsidR="00000000" w:rsidRDefault="00B36878">
      <w:pPr>
        <w:ind w:firstLine="400"/>
        <w:jc w:val="both"/>
      </w:pPr>
      <w:r>
        <w:rPr>
          <w:rStyle w:val="s1"/>
        </w:rPr>
        <w:t>Статья 3.</w:t>
      </w:r>
      <w:r>
        <w:t xml:space="preserve"> Юридические лица, подлежащие регистрации </w:t>
      </w:r>
    </w:p>
    <w:p w:rsidR="00000000" w:rsidRDefault="00B36878">
      <w:pPr>
        <w:ind w:firstLine="400"/>
        <w:jc w:val="both"/>
      </w:pPr>
      <w:r>
        <w:t xml:space="preserve">Государственной регистрации подлежат все </w:t>
      </w:r>
      <w:hyperlink r:id="rId11" w:anchor="sub_id=330000" w:history="1">
        <w:r>
          <w:rPr>
            <w:rStyle w:val="a3"/>
          </w:rPr>
          <w:t>юридические лица,</w:t>
        </w:r>
      </w:hyperlink>
      <w:r>
        <w:t xml:space="preserve"> создаваемые на территории Республики Казахстан, независимо от целей их создания, рода и характера их деятельности, состава участников. </w:t>
      </w:r>
    </w:p>
    <w:p w:rsidR="00000000" w:rsidRDefault="00B36878">
      <w:pPr>
        <w:spacing w:after="240"/>
        <w:ind w:firstLine="400"/>
        <w:jc w:val="both"/>
      </w:pPr>
      <w:hyperlink r:id="rId12" w:anchor="sub_id=430000" w:history="1">
        <w:r>
          <w:rPr>
            <w:rStyle w:val="a3"/>
          </w:rPr>
          <w:t>Филиалы и представительства</w:t>
        </w:r>
      </w:hyperlink>
      <w:r>
        <w:t xml:space="preserve"> юридических лиц, расположенные на территории Республики Казахстан, подлежат учетной регистрации без приобретения ими права юридического лица.</w:t>
      </w:r>
    </w:p>
    <w:p w:rsidR="00000000" w:rsidRDefault="00B36878">
      <w:pPr>
        <w:ind w:firstLine="400"/>
        <w:jc w:val="both"/>
      </w:pPr>
      <w:r>
        <w:rPr>
          <w:rStyle w:val="s3"/>
        </w:rPr>
        <w:t>Статья 4 изложена в новой реда</w:t>
      </w:r>
      <w:r>
        <w:rPr>
          <w:rStyle w:val="s3"/>
        </w:rPr>
        <w:t xml:space="preserve">кции в соответствии с </w:t>
      </w:r>
      <w:hyperlink r:id="rId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23.03.2000 г. № 40-II (</w:t>
      </w:r>
      <w:hyperlink r:id="rId14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36878">
      <w:pPr>
        <w:ind w:firstLine="400"/>
        <w:jc w:val="both"/>
      </w:pPr>
      <w:r>
        <w:rPr>
          <w:rStyle w:val="s1"/>
        </w:rPr>
        <w:t>Статья 4.</w:t>
      </w:r>
      <w:r>
        <w:t xml:space="preserve"> Госуда</w:t>
      </w:r>
      <w:r>
        <w:t xml:space="preserve">рственные органы, осуществляющие регистрацию </w:t>
      </w:r>
    </w:p>
    <w:p w:rsidR="00000000" w:rsidRDefault="00B36878">
      <w:pPr>
        <w:spacing w:after="240"/>
        <w:ind w:firstLine="400"/>
        <w:jc w:val="both"/>
      </w:pPr>
      <w:r>
        <w:t>Государственную регистрацию юридических лиц осуществляют органы юстиции (регистрирующие органы).</w:t>
      </w:r>
    </w:p>
    <w:p w:rsidR="00000000" w:rsidRDefault="00B36878">
      <w:pPr>
        <w:ind w:firstLine="400"/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15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Республики Казахстан от 23.03.2000 г. № 40-II (</w:t>
      </w:r>
      <w:hyperlink r:id="rId16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36878">
      <w:pPr>
        <w:ind w:firstLine="400"/>
        <w:jc w:val="both"/>
      </w:pPr>
      <w:r>
        <w:rPr>
          <w:rStyle w:val="s1"/>
        </w:rPr>
        <w:t>Статья 5.</w:t>
      </w:r>
      <w:r>
        <w:t xml:space="preserve"> Компетенция Министерства юстиции Республики Казахстан при осуществлении государственной регистр</w:t>
      </w:r>
      <w:r>
        <w:t xml:space="preserve">ации юридических лиц </w:t>
      </w:r>
    </w:p>
    <w:p w:rsidR="00000000" w:rsidRDefault="00B36878">
      <w:pPr>
        <w:ind w:firstLine="400"/>
        <w:jc w:val="both"/>
      </w:pPr>
      <w:r>
        <w:t xml:space="preserve">Министерство юстиции Республики Казахстан осуществляет: </w:t>
      </w:r>
    </w:p>
    <w:p w:rsidR="00000000" w:rsidRDefault="00B36878">
      <w:pPr>
        <w:ind w:firstLine="400"/>
        <w:jc w:val="both"/>
      </w:pPr>
      <w:r>
        <w:t xml:space="preserve">регистрацию и ведение единого государственного регистра юридических лиц в соответствии с настоящим Указом; </w:t>
      </w:r>
    </w:p>
    <w:p w:rsidR="00000000" w:rsidRDefault="00B36878">
      <w:pPr>
        <w:ind w:firstLine="400"/>
        <w:jc w:val="both"/>
      </w:pPr>
      <w:r>
        <w:t>методическое руководство деятельностью по государственной регистрации</w:t>
      </w:r>
      <w:r>
        <w:t xml:space="preserve"> юридических лиц; </w:t>
      </w:r>
    </w:p>
    <w:p w:rsidR="00000000" w:rsidRDefault="00B36878">
      <w:pPr>
        <w:ind w:firstLine="400"/>
        <w:jc w:val="both"/>
      </w:pPr>
      <w:r>
        <w:t xml:space="preserve">контроль за соблюдением юридическими лицами и территориальными органами Министерства юстиции требований настоящего Указа; </w:t>
      </w:r>
    </w:p>
    <w:p w:rsidR="00000000" w:rsidRDefault="00B36878">
      <w:pPr>
        <w:ind w:firstLine="400"/>
        <w:jc w:val="both"/>
      </w:pPr>
      <w:r>
        <w:rPr>
          <w:rStyle w:val="s6"/>
        </w:rPr>
        <w:t>ежеквартальную публикацию в своем официальном органе печати списка зарегистрированных и прекративших свою деятельн</w:t>
      </w:r>
      <w:r>
        <w:rPr>
          <w:rStyle w:val="s6"/>
        </w:rPr>
        <w:t>ость юридических лиц на территории Республики Казахстан;</w:t>
      </w:r>
      <w:r>
        <w:t xml:space="preserve"> </w:t>
      </w:r>
    </w:p>
    <w:p w:rsidR="00000000" w:rsidRDefault="00B36878">
      <w:pPr>
        <w:ind w:firstLine="400"/>
        <w:jc w:val="both"/>
      </w:pPr>
      <w:r>
        <w:t xml:space="preserve">рассмотрение жалоб на действия его территориальных органов по вопросам государственной регистрации юридических лиц. </w:t>
      </w:r>
    </w:p>
    <w:p w:rsidR="00000000" w:rsidRDefault="00B36878">
      <w:pPr>
        <w:spacing w:after="240"/>
        <w:ind w:firstLine="400"/>
        <w:jc w:val="both"/>
      </w:pPr>
      <w:r>
        <w:rPr>
          <w:rStyle w:val="s3"/>
        </w:rPr>
        <w:t>См.</w:t>
      </w:r>
      <w:hyperlink r:id="rId17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</w:t>
      </w:r>
      <w:r>
        <w:rPr>
          <w:rStyle w:val="s3"/>
        </w:rPr>
        <w:t>рства юстиции Республики Казахстана от 15 января 1999 года № 3 "Вопросы государственной регистрации юридических лиц".</w:t>
      </w:r>
    </w:p>
    <w:p w:rsidR="00000000" w:rsidRDefault="00B36878">
      <w:pPr>
        <w:ind w:firstLine="400"/>
        <w:jc w:val="both"/>
      </w:pPr>
      <w:bookmarkStart w:id="1" w:name="SUB60000"/>
      <w:bookmarkEnd w:id="1"/>
      <w:r>
        <w:rPr>
          <w:rStyle w:val="s3"/>
        </w:rPr>
        <w:t xml:space="preserve">В статью 6 внесены изменения в соответствии с Законами РК </w:t>
      </w:r>
      <w:hyperlink r:id="rId18" w:history="1">
        <w:r>
          <w:rPr>
            <w:rStyle w:val="a3"/>
            <w:i/>
            <w:iCs/>
          </w:rPr>
          <w:t>№ 221-1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от 22 апреля 1998 г.; от 16.07.99 г. </w:t>
      </w:r>
      <w:hyperlink r:id="rId19" w:anchor="sub_id=10400" w:history="1">
        <w:r>
          <w:rPr>
            <w:rStyle w:val="a3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20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36878">
      <w:pPr>
        <w:ind w:firstLine="400"/>
        <w:jc w:val="both"/>
      </w:pPr>
      <w:r>
        <w:rPr>
          <w:rStyle w:val="s3"/>
        </w:rPr>
        <w:t xml:space="preserve">В статью 6 внесены изменения </w:t>
      </w:r>
      <w:r>
        <w:rPr>
          <w:rStyle w:val="s3"/>
        </w:rPr>
        <w:t xml:space="preserve">в соответствии с </w:t>
      </w:r>
      <w:hyperlink r:id="rId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23.03.2000 г. № 40-II (</w:t>
      </w:r>
      <w:hyperlink r:id="rId22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36878">
      <w:pPr>
        <w:ind w:firstLine="400"/>
        <w:jc w:val="both"/>
      </w:pPr>
      <w:r>
        <w:rPr>
          <w:rStyle w:val="s1"/>
        </w:rPr>
        <w:t>Статья 6.</w:t>
      </w:r>
      <w:r>
        <w:t xml:space="preserve"> Порядок гос</w:t>
      </w:r>
      <w:r>
        <w:t xml:space="preserve">ударственной регистрации </w:t>
      </w:r>
    </w:p>
    <w:p w:rsidR="00000000" w:rsidRDefault="00B36878">
      <w:pPr>
        <w:ind w:firstLine="400"/>
        <w:jc w:val="both"/>
      </w:pPr>
      <w:r>
        <w:t xml:space="preserve">Для регистрации юридического лица в </w:t>
      </w:r>
      <w:hyperlink r:id="rId23" w:history="1">
        <w:r>
          <w:rPr>
            <w:rStyle w:val="a3"/>
          </w:rPr>
          <w:t>регистрирующий орган</w:t>
        </w:r>
      </w:hyperlink>
      <w:r>
        <w:t xml:space="preserve"> подается </w:t>
      </w:r>
      <w:hyperlink r:id="rId24" w:anchor="sub_id=1" w:history="1">
        <w:r>
          <w:rPr>
            <w:rStyle w:val="a3"/>
          </w:rPr>
          <w:t>заявление по форме, ус</w:t>
        </w:r>
        <w:r>
          <w:rPr>
            <w:rStyle w:val="a3"/>
          </w:rPr>
          <w:t>тановленной Министерством юстиции</w:t>
        </w:r>
      </w:hyperlink>
      <w:r>
        <w:t xml:space="preserve"> Республики Казахстан, и прилагаются учредительные документы, указанные в </w:t>
      </w:r>
      <w:hyperlink w:anchor="sub70000" w:history="1">
        <w:r>
          <w:rPr>
            <w:rStyle w:val="a3"/>
          </w:rPr>
          <w:t>статье 7</w:t>
        </w:r>
      </w:hyperlink>
      <w:r>
        <w:t xml:space="preserve"> настоящего Указа, составленные на государственном и русском языках и представляемые в двух экземплярах. </w:t>
      </w:r>
    </w:p>
    <w:p w:rsidR="00000000" w:rsidRDefault="00B36878">
      <w:pPr>
        <w:ind w:firstLine="400"/>
        <w:jc w:val="both"/>
      </w:pPr>
      <w:r>
        <w:rPr>
          <w:rStyle w:val="s6"/>
        </w:rPr>
        <w:t>Одно</w:t>
      </w:r>
      <w:r>
        <w:rPr>
          <w:rStyle w:val="s6"/>
        </w:rPr>
        <w:t>временно с учредительными документами в регистрирующий орган представляется документ о внесении на депозит банка части уставного фонда в соответствии с законодательными актами Республики Казахстан. Данное требование не применяется к субъектам малого предпр</w:t>
      </w:r>
      <w:r>
        <w:rPr>
          <w:rStyle w:val="s6"/>
        </w:rPr>
        <w:t>инимательства.</w:t>
      </w:r>
      <w:r>
        <w:t xml:space="preserve"> </w:t>
      </w:r>
    </w:p>
    <w:p w:rsidR="00000000" w:rsidRDefault="00B36878">
      <w:pPr>
        <w:ind w:firstLine="400"/>
        <w:jc w:val="both"/>
      </w:pPr>
      <w:r>
        <w:t xml:space="preserve">Для регистрации юридического лица, предметом которого является банковская и страховая (за исключением страхового посредничества) деятельность, дополнительно требуется </w:t>
      </w:r>
      <w:hyperlink r:id="rId25" w:anchor="sub_id=900" w:history="1">
        <w:r>
          <w:rPr>
            <w:rStyle w:val="a3"/>
          </w:rPr>
          <w:t>разрешение Национального</w:t>
        </w:r>
      </w:hyperlink>
      <w:r>
        <w:t xml:space="preserve"> </w:t>
      </w:r>
      <w:hyperlink r:id="rId26" w:anchor="sub_id=900" w:history="1">
        <w:r>
          <w:rPr>
            <w:rStyle w:val="a3"/>
          </w:rPr>
          <w:t>банка Республики Казахстан</w:t>
        </w:r>
      </w:hyperlink>
      <w:r>
        <w:t xml:space="preserve"> на его открытие, а для учетной регистрации филиалов и представительств банков, а также страховых и перестраховочных о</w:t>
      </w:r>
      <w:r>
        <w:t xml:space="preserve">рганизаций - </w:t>
      </w:r>
      <w:hyperlink r:id="rId27" w:anchor="sub_id=3500" w:history="1">
        <w:r>
          <w:rPr>
            <w:rStyle w:val="a3"/>
          </w:rPr>
          <w:t>согласие Национального Банка</w:t>
        </w:r>
      </w:hyperlink>
      <w:r>
        <w:t xml:space="preserve"> на их открытие. </w:t>
      </w:r>
    </w:p>
    <w:p w:rsidR="00000000" w:rsidRDefault="00B36878">
      <w:pPr>
        <w:ind w:firstLine="400"/>
        <w:jc w:val="both"/>
      </w:pPr>
      <w:r>
        <w:t xml:space="preserve">Территориально обособленные подразделения банков, страховых и перестраховочных организаций, не являющиеся филиалами </w:t>
      </w:r>
      <w:r>
        <w:t xml:space="preserve">и представительствами, создаются в порядке, определенном соответственно банковским и страховым законодательством, и учетной (государственной) регистрации не подлежат. </w:t>
      </w:r>
    </w:p>
    <w:p w:rsidR="00000000" w:rsidRDefault="00B36878">
      <w:pPr>
        <w:ind w:firstLine="400"/>
        <w:jc w:val="both"/>
      </w:pPr>
      <w:r>
        <w:t>Заявление подписывается учредителем или уполномоченным учредителем лицом с приложением у</w:t>
      </w:r>
      <w:r>
        <w:t xml:space="preserve">чредительных документов, удостоверенных в установленном законодательством порядке. </w:t>
      </w:r>
    </w:p>
    <w:p w:rsidR="00000000" w:rsidRDefault="00B36878">
      <w:pPr>
        <w:ind w:firstLine="400"/>
        <w:jc w:val="both"/>
      </w:pPr>
      <w:r>
        <w:rPr>
          <w:rStyle w:val="s3"/>
        </w:rPr>
        <w:t xml:space="preserve">См.: </w:t>
      </w:r>
      <w:hyperlink r:id="rId28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22 апреля 1998 года № 220-1 "О товариществах с ограниченной и дополни</w:t>
      </w:r>
      <w:r>
        <w:rPr>
          <w:rStyle w:val="s3"/>
        </w:rPr>
        <w:t xml:space="preserve">тельной ответственностью, </w:t>
      </w:r>
      <w:hyperlink r:id="rId29" w:anchor="sub_id=155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</w:t>
      </w:r>
      <w:r>
        <w:rPr>
          <w:rStyle w:val="s3"/>
        </w:rPr>
        <w:t>ариусами Республики Казахстан".</w:t>
      </w:r>
      <w:r>
        <w:t xml:space="preserve"> </w:t>
      </w:r>
    </w:p>
    <w:p w:rsidR="00000000" w:rsidRDefault="00B36878">
      <w:pPr>
        <w:ind w:firstLine="400"/>
        <w:jc w:val="both"/>
      </w:pPr>
      <w:r>
        <w:t xml:space="preserve">При учетной регистрации филиалов и представительств юридических лиц требуется представление положений о филиалах и представительствах, а также копий зарегистрированных учредительных документов создавших их юридических лиц. </w:t>
      </w:r>
    </w:p>
    <w:p w:rsidR="00000000" w:rsidRDefault="00B36878">
      <w:pPr>
        <w:ind w:firstLine="400"/>
        <w:jc w:val="both"/>
      </w:pPr>
      <w:r>
        <w:t xml:space="preserve">Для регистрации юридических лиц с иностранным участием и учетной регистрации их филиалов и представительств требуется представление </w:t>
      </w:r>
      <w:hyperlink r:id="rId30" w:anchor="sub_id=160200" w:history="1">
        <w:r>
          <w:rPr>
            <w:rStyle w:val="a3"/>
          </w:rPr>
          <w:t>дополнительных документов</w:t>
        </w:r>
      </w:hyperlink>
      <w:r>
        <w:t xml:space="preserve"> в соответствии</w:t>
      </w:r>
      <w:r>
        <w:t xml:space="preserve"> с </w:t>
      </w:r>
      <w:hyperlink r:id="rId31" w:history="1">
        <w:r>
          <w:rPr>
            <w:rStyle w:val="a3"/>
          </w:rPr>
          <w:t>Указом</w:t>
        </w:r>
      </w:hyperlink>
      <w:r>
        <w:t xml:space="preserve"> Президента Республики Казахстан, имеющим силу закона, "Об иностранных инвестициях". </w:t>
      </w:r>
    </w:p>
    <w:p w:rsidR="00000000" w:rsidRDefault="00B36878">
      <w:pPr>
        <w:ind w:firstLine="400"/>
        <w:jc w:val="both"/>
      </w:pPr>
      <w:r>
        <w:t>Регистрация общественных и религиозных объединений осуществляется в порядке, установленном настоя</w:t>
      </w:r>
      <w:r>
        <w:t xml:space="preserve">щей статьей Указа, с учетом особенностей, предусмотренных специальными законодательными актами. </w:t>
      </w:r>
    </w:p>
    <w:p w:rsidR="00000000" w:rsidRDefault="00B36878">
      <w:pPr>
        <w:ind w:firstLine="400"/>
        <w:jc w:val="both"/>
      </w:pPr>
      <w:r>
        <w:rPr>
          <w:rStyle w:val="s3"/>
        </w:rPr>
        <w:t xml:space="preserve">См.: </w:t>
      </w:r>
      <w:hyperlink r:id="rId32" w:anchor="sub_id=1300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31 мая 1996 г. № 3-1 "</w:t>
      </w:r>
      <w:r>
        <w:rPr>
          <w:rStyle w:val="s3"/>
        </w:rPr>
        <w:t>Об общественных объединениях .</w:t>
      </w:r>
      <w:r>
        <w:t xml:space="preserve">. </w:t>
      </w:r>
    </w:p>
    <w:p w:rsidR="00000000" w:rsidRDefault="00B36878">
      <w:pPr>
        <w:ind w:firstLine="400"/>
        <w:jc w:val="both"/>
      </w:pPr>
      <w:r>
        <w:t xml:space="preserve">Одновременно в регистрирующий орган представляется документ, удостоверяющий местонахождение юридического лица, его филиала или представительства, а также квитанция или копия платежного поручения об уплате </w:t>
      </w:r>
      <w:hyperlink r:id="rId33" w:history="1">
        <w:r>
          <w:rPr>
            <w:rStyle w:val="a3"/>
          </w:rPr>
          <w:t>сбора за государственную регистрацию</w:t>
        </w:r>
      </w:hyperlink>
      <w:r>
        <w:t xml:space="preserve"> юридического лица. </w:t>
      </w:r>
      <w:hyperlink r:id="rId34" w:anchor="sub_id=30000" w:history="1">
        <w:r>
          <w:rPr>
            <w:rStyle w:val="a3"/>
          </w:rPr>
          <w:t>Субъекты малого предпринимательства</w:t>
        </w:r>
      </w:hyperlink>
      <w:r>
        <w:t xml:space="preserve"> не представляют документ, удостоверя</w:t>
      </w:r>
      <w:r>
        <w:t xml:space="preserve">ющий их местонахождение. </w:t>
      </w:r>
    </w:p>
    <w:p w:rsidR="00000000" w:rsidRDefault="00B36878">
      <w:pPr>
        <w:ind w:firstLine="400"/>
        <w:jc w:val="both"/>
      </w:pPr>
      <w:r>
        <w:t xml:space="preserve">Требование каких-либо документов и сведений, кроме предусмотренных настоящим Указом, запрещается. </w:t>
      </w:r>
    </w:p>
    <w:p w:rsidR="00000000" w:rsidRDefault="00B36878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5" w:anchor="sub_id=7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государственной регистрации юридически</w:t>
      </w:r>
      <w:r>
        <w:rPr>
          <w:rStyle w:val="s3"/>
        </w:rPr>
        <w:t>х лиц.</w:t>
      </w:r>
    </w:p>
    <w:p w:rsidR="00000000" w:rsidRDefault="00B36878">
      <w:pPr>
        <w:ind w:firstLine="400"/>
        <w:jc w:val="both"/>
      </w:pPr>
      <w:bookmarkStart w:id="2" w:name="SUB70000"/>
      <w:bookmarkEnd w:id="2"/>
      <w:r>
        <w:rPr>
          <w:rStyle w:val="s3"/>
        </w:rPr>
        <w:t xml:space="preserve">Статья 7 с изменениями, внесенными в соответствии с </w:t>
      </w:r>
      <w:hyperlink r:id="rId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221-1 от 22 апреля 1998 г.;</w:t>
      </w:r>
      <w:r>
        <w:t xml:space="preserve"> </w:t>
      </w:r>
    </w:p>
    <w:p w:rsidR="00000000" w:rsidRDefault="00B36878">
      <w:pPr>
        <w:spacing w:after="240"/>
        <w:ind w:firstLine="400"/>
        <w:jc w:val="both"/>
      </w:pPr>
      <w:r>
        <w:rPr>
          <w:rStyle w:val="s3"/>
        </w:rPr>
        <w:t xml:space="preserve">части вторая и третья статьи 7 после слов "хозяйственных товариществ" дополнены словами ", </w:t>
      </w:r>
      <w:r>
        <w:rPr>
          <w:rStyle w:val="s3"/>
        </w:rPr>
        <w:t xml:space="preserve">акционерных обществ" в соответствии с </w:t>
      </w:r>
      <w:hyperlink r:id="rId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 июля 1998 г. № 282-1 </w:t>
      </w:r>
    </w:p>
    <w:p w:rsidR="00000000" w:rsidRDefault="00B36878">
      <w:pPr>
        <w:ind w:firstLine="400"/>
        <w:jc w:val="both"/>
      </w:pPr>
      <w:r>
        <w:rPr>
          <w:rStyle w:val="s1"/>
        </w:rPr>
        <w:t>Статья 7.</w:t>
      </w:r>
      <w:r>
        <w:t xml:space="preserve"> Учредительные документы, представляемые субъектами для регистрации их в качестве юридических лиц </w:t>
      </w:r>
    </w:p>
    <w:p w:rsidR="00000000" w:rsidRDefault="00B36878">
      <w:pPr>
        <w:ind w:firstLine="400"/>
        <w:jc w:val="both"/>
      </w:pPr>
      <w:r>
        <w:t>В регис</w:t>
      </w:r>
      <w:r>
        <w:t xml:space="preserve">трирующий орган представляется устав, если иное не предусмотрено законодательными актами. </w:t>
      </w:r>
    </w:p>
    <w:p w:rsidR="00000000" w:rsidRDefault="00B36878">
      <w:pPr>
        <w:ind w:firstLine="400"/>
        <w:jc w:val="both"/>
      </w:pPr>
      <w:r>
        <w:t xml:space="preserve">Учредительными документами хозяйственных товариществ, акционерных обществ и объединений юридических лиц в форме ассоциаций (союзов) являются учредительный договор и </w:t>
      </w:r>
      <w:r>
        <w:t xml:space="preserve">устав. </w:t>
      </w:r>
    </w:p>
    <w:p w:rsidR="00000000" w:rsidRDefault="00B36878">
      <w:pPr>
        <w:ind w:firstLine="400"/>
        <w:jc w:val="both"/>
      </w:pPr>
      <w:r>
        <w:t xml:space="preserve">Учредительными документами хозяйственных товариществ, акционерных обществ, которые учреждаются одним лицом (одним участником), и других видов юридических лиц, кроме указанных в части второй настоящей статьи Указа, является устав либо положение. </w:t>
      </w:r>
    </w:p>
    <w:p w:rsidR="00000000" w:rsidRDefault="00B36878">
      <w:pPr>
        <w:ind w:firstLine="400"/>
        <w:jc w:val="both"/>
      </w:pPr>
      <w:r>
        <w:t xml:space="preserve">В </w:t>
      </w:r>
      <w:r>
        <w:t xml:space="preserve">случаях, предусмотренных законодательными актами, юридические лица, не являющиеся коммерческими организациями, могут действовать на основании общего положения об организациях данного вида. </w:t>
      </w:r>
    </w:p>
    <w:p w:rsidR="00000000" w:rsidRDefault="00B36878">
      <w:pPr>
        <w:spacing w:after="240"/>
        <w:ind w:firstLine="400"/>
        <w:jc w:val="both"/>
      </w:pPr>
      <w:r>
        <w:t xml:space="preserve">Юридическое лицо, являющееся </w:t>
      </w:r>
      <w:hyperlink r:id="rId38" w:anchor="sub_id=30000" w:history="1">
        <w:r>
          <w:rPr>
            <w:rStyle w:val="a3"/>
          </w:rPr>
          <w:t>субъектом малого предпринимательства</w:t>
        </w:r>
      </w:hyperlink>
      <w:r>
        <w:t xml:space="preserve">, может осуществлять свою деятельность на основании типового устава, содержание которого определяется Правительством Республики Казахстан </w:t>
      </w:r>
      <w:r>
        <w:rPr>
          <w:rStyle w:val="s3"/>
        </w:rPr>
        <w:t xml:space="preserve">см. </w:t>
      </w:r>
      <w:hyperlink r:id="rId3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29 сентября 1997 года № 1382 "О типовых уставах юридических лиц, являющихся субъектами малого предпринимательства (с изменениями от 09.04.98 г.; от 21.09.98 г.) и </w:t>
      </w:r>
      <w:hyperlink r:id="rId4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21 сентября 1998 г. № 928 "Об утверждении Типовых уставов товарищества с ограниченной ответственностью и товарищества с дополнительной ответственность</w:t>
      </w:r>
      <w:r>
        <w:rPr>
          <w:rStyle w:val="s3"/>
        </w:rPr>
        <w:t>ю"</w:t>
      </w:r>
      <w:r>
        <w:t>.</w:t>
      </w:r>
    </w:p>
    <w:p w:rsidR="00000000" w:rsidRDefault="00B36878">
      <w:pPr>
        <w:ind w:firstLine="400"/>
        <w:jc w:val="both"/>
      </w:pPr>
      <w:r>
        <w:rPr>
          <w:rStyle w:val="s1"/>
        </w:rPr>
        <w:t>Статья 8.</w:t>
      </w:r>
      <w:r>
        <w:t xml:space="preserve"> Содержание учредительных документов </w:t>
      </w:r>
    </w:p>
    <w:p w:rsidR="00000000" w:rsidRDefault="00B36878">
      <w:pPr>
        <w:spacing w:after="240"/>
        <w:ind w:firstLine="400"/>
        <w:jc w:val="both"/>
      </w:pPr>
      <w:r>
        <w:t xml:space="preserve">Учредительные документы юридического лица должны содержать </w:t>
      </w:r>
      <w:hyperlink r:id="rId41" w:anchor="sub_id=410300" w:history="1">
        <w:r>
          <w:rPr>
            <w:rStyle w:val="a3"/>
          </w:rPr>
          <w:t>данные, предусмотренные действующим законодательством</w:t>
        </w:r>
      </w:hyperlink>
      <w:r>
        <w:t xml:space="preserve"> Республик</w:t>
      </w:r>
      <w:r>
        <w:t>и Казахстан, в зависимости от организационно-правовой формы юридического лица.</w:t>
      </w:r>
    </w:p>
    <w:p w:rsidR="00000000" w:rsidRDefault="00B36878">
      <w:pPr>
        <w:ind w:firstLine="400"/>
        <w:jc w:val="both"/>
      </w:pPr>
      <w:r>
        <w:rPr>
          <w:rStyle w:val="s3"/>
        </w:rPr>
        <w:t xml:space="preserve">Статья 9 изложена в новой редакции в соответствии с </w:t>
      </w:r>
      <w:hyperlink r:id="rId42" w:anchor="sub_id=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23.03.2000 г.</w:t>
      </w:r>
      <w:r>
        <w:rPr>
          <w:rStyle w:val="s3"/>
        </w:rPr>
        <w:t xml:space="preserve"> № 39-II (</w:t>
      </w:r>
      <w:hyperlink r:id="rId43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36878">
      <w:pPr>
        <w:ind w:firstLine="400"/>
        <w:jc w:val="both"/>
      </w:pPr>
      <w:r>
        <w:rPr>
          <w:rStyle w:val="s1"/>
        </w:rPr>
        <w:t>Статья 9.</w:t>
      </w:r>
      <w:r>
        <w:t xml:space="preserve"> Сроки государственной регистрации и перерегистрации </w:t>
      </w:r>
    </w:p>
    <w:p w:rsidR="00000000" w:rsidRDefault="00B36878">
      <w:pPr>
        <w:ind w:firstLine="400"/>
        <w:jc w:val="both"/>
      </w:pPr>
      <w:r>
        <w:t>Государственная регистрация и перерегистрация субъектов малого предпринимательства должны быть произведены не позднее 3 рабочих дней, а общественных объединений - не позднее 10 рабочих дней со дня подачи заявления с приложением необходимых документов. Госу</w:t>
      </w:r>
      <w:r>
        <w:t>дарственная регистрация и перерегистрация иных юридических лиц, а также учетная регистрация и перерегистрация филиалов и представительств юридических лиц должны быть произведены в течение 15 дней со дня подачи заявления с приложением необходимых документов</w:t>
      </w:r>
      <w:r>
        <w:t xml:space="preserve">. </w:t>
      </w:r>
    </w:p>
    <w:p w:rsidR="00000000" w:rsidRDefault="00B36878">
      <w:pPr>
        <w:ind w:firstLine="400"/>
        <w:jc w:val="both"/>
      </w:pPr>
      <w:r>
        <w:t>В случаях представления неполного пакета документов, наличия в них недостатков, необходимости получения по учредительным документам заключения эксперта (специалиста), а также по иным основаниям, предусмотренным законодательными актами Республики Казахст</w:t>
      </w:r>
      <w:r>
        <w:t xml:space="preserve">ан, срок государственной (учетной) регистрации и перерегистрации прерывается. </w:t>
      </w:r>
    </w:p>
    <w:p w:rsidR="00000000" w:rsidRDefault="00B36878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44" w:anchor="sub_id=36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государственной регистрации юридических лиц.</w:t>
      </w:r>
    </w:p>
    <w:p w:rsidR="00000000" w:rsidRDefault="00B36878">
      <w:pPr>
        <w:ind w:firstLine="400"/>
        <w:jc w:val="both"/>
      </w:pPr>
      <w:r>
        <w:rPr>
          <w:rStyle w:val="s1"/>
        </w:rPr>
        <w:t>Статья 10.</w:t>
      </w:r>
      <w:r>
        <w:t xml:space="preserve"> Оплата государственной</w:t>
      </w:r>
      <w:r>
        <w:t xml:space="preserve"> регистрации </w:t>
      </w:r>
    </w:p>
    <w:p w:rsidR="00000000" w:rsidRDefault="00B36878">
      <w:pPr>
        <w:spacing w:after="240"/>
        <w:ind w:firstLine="400"/>
        <w:jc w:val="both"/>
      </w:pPr>
      <w:r>
        <w:t>За государственную регистрацию созданных, реорганизованных и прекративших свою деятельность юридических лиц, их филиалов и представительств взимается сбор в порядке и размере, установленных налоговым законодательством Республики Казахстан.</w:t>
      </w:r>
      <w:r>
        <w:rPr>
          <w:rStyle w:val="s3"/>
        </w:rPr>
        <w:t xml:space="preserve"> О </w:t>
      </w:r>
      <w:r>
        <w:rPr>
          <w:rStyle w:val="s3"/>
        </w:rPr>
        <w:t xml:space="preserve">порядке уплаты и размере сбора см. </w:t>
      </w:r>
      <w:hyperlink r:id="rId45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</w:t>
      </w:r>
    </w:p>
    <w:p w:rsidR="00000000" w:rsidRDefault="00B36878">
      <w:pPr>
        <w:ind w:firstLine="400"/>
        <w:jc w:val="both"/>
      </w:pPr>
      <w:r>
        <w:rPr>
          <w:rStyle w:val="s1"/>
        </w:rPr>
        <w:t>Статья 11.</w:t>
      </w:r>
      <w:r>
        <w:t xml:space="preserve"> Отказ в государственной регистрации </w:t>
      </w:r>
    </w:p>
    <w:p w:rsidR="00000000" w:rsidRDefault="00B36878">
      <w:pPr>
        <w:ind w:firstLine="400"/>
        <w:jc w:val="both"/>
      </w:pPr>
      <w:r>
        <w:t xml:space="preserve">Отказ в государственной регистрации юридического лица допускается в случаях нарушения установленного законом порядка образования юридического лица или несоответствия его учредительных документов законам Республики Казахстан. </w:t>
      </w:r>
    </w:p>
    <w:p w:rsidR="00000000" w:rsidRDefault="00B36878">
      <w:pPr>
        <w:ind w:firstLine="400"/>
        <w:jc w:val="both"/>
      </w:pPr>
      <w:r>
        <w:t xml:space="preserve">В случае отказа в регистрации </w:t>
      </w:r>
      <w:r>
        <w:t xml:space="preserve">юридического лица регистрирующий орган обязан в письменном виде выдать ему в течение 15 дней со дня подачи заявления мотивированный отказ, содержащий ссылку на нарушение конкретного закона. </w:t>
      </w:r>
    </w:p>
    <w:p w:rsidR="00000000" w:rsidRDefault="00B36878">
      <w:pPr>
        <w:spacing w:after="240"/>
        <w:ind w:firstLine="400"/>
        <w:jc w:val="both"/>
      </w:pPr>
      <w:r>
        <w:t>При отказе в государственной регистрации учредителям уплаченный с</w:t>
      </w:r>
      <w:r>
        <w:t>бор за государственную регистрацию не возвращается.</w:t>
      </w:r>
    </w:p>
    <w:p w:rsidR="00000000" w:rsidRDefault="00B36878">
      <w:pPr>
        <w:ind w:firstLine="400"/>
        <w:jc w:val="both"/>
      </w:pPr>
      <w:r>
        <w:rPr>
          <w:rStyle w:val="s1"/>
        </w:rPr>
        <w:t>Статья 12.</w:t>
      </w:r>
      <w:r>
        <w:t xml:space="preserve"> Свидетельство о государственной регистрации </w:t>
      </w:r>
    </w:p>
    <w:p w:rsidR="00000000" w:rsidRDefault="00B36878">
      <w:pPr>
        <w:ind w:firstLine="400"/>
        <w:jc w:val="both"/>
      </w:pPr>
      <w:r>
        <w:t xml:space="preserve">По результатам проверки соответствия учредительных документов юридических лиц законодательству Республики Казахстан регистрирующим органом выдается </w:t>
      </w:r>
      <w:r>
        <w:t xml:space="preserve">вновь созданному юридическому лицу свидетельство о государственной регистрации. </w:t>
      </w:r>
    </w:p>
    <w:p w:rsidR="00000000" w:rsidRDefault="00B36878">
      <w:pPr>
        <w:ind w:firstLine="400"/>
        <w:jc w:val="both"/>
      </w:pPr>
      <w:r>
        <w:t xml:space="preserve">Открытие счета в банке возможно только при представлении свидетельства о государственной регистрации юридического лица. </w:t>
      </w:r>
    </w:p>
    <w:p w:rsidR="00000000" w:rsidRDefault="00B36878">
      <w:pPr>
        <w:spacing w:after="240"/>
        <w:ind w:firstLine="400"/>
        <w:jc w:val="both"/>
      </w:pPr>
      <w:r>
        <w:t>Выдача свидетельства о государственной регистрации юри</w:t>
      </w:r>
      <w:r>
        <w:t xml:space="preserve">дического лица не является основанием для начала деятельности, требующей получения лицензии в соответствии с </w:t>
      </w:r>
      <w:hyperlink r:id="rId46" w:anchor="sub_id=90000" w:history="1">
        <w:r>
          <w:rPr>
            <w:rStyle w:val="a3"/>
          </w:rPr>
          <w:t>законами Республики Казахстан</w:t>
        </w:r>
      </w:hyperlink>
      <w:r>
        <w:t>. Правоспособность юридического лица</w:t>
      </w:r>
      <w:r>
        <w:t xml:space="preserve"> в сфере лицензируемой деятельности возникает с момента получения соответствующей лицензии и прекращается с момента ее изъятия или признания недействительной в установленном законом порядке.</w:t>
      </w:r>
    </w:p>
    <w:p w:rsidR="00000000" w:rsidRDefault="00B36878">
      <w:pPr>
        <w:ind w:firstLine="400"/>
        <w:jc w:val="both"/>
      </w:pPr>
      <w:r>
        <w:rPr>
          <w:rStyle w:val="s1"/>
        </w:rPr>
        <w:t>Статья 13.</w:t>
      </w:r>
      <w:r>
        <w:t xml:space="preserve"> Статистический учет </w:t>
      </w:r>
    </w:p>
    <w:p w:rsidR="00000000" w:rsidRDefault="00B36878">
      <w:pPr>
        <w:ind w:firstLine="400"/>
        <w:jc w:val="both"/>
      </w:pPr>
      <w:r>
        <w:t>Органы государственной статистики</w:t>
      </w:r>
      <w:r>
        <w:t xml:space="preserve"> на основании свидетельства о государственной регистрации обязаны включить данные государственной регистрации и иные необходимые сведения о юридическом лице в единый Государственный статистический регистр юридических лиц с присвоением ему унифицированных и</w:t>
      </w:r>
      <w:r>
        <w:t xml:space="preserve">дентификационных и других системно-учетных кодов и выдать статистическую карточку. </w:t>
      </w:r>
    </w:p>
    <w:p w:rsidR="00000000" w:rsidRDefault="00B36878">
      <w:pPr>
        <w:spacing w:after="240"/>
        <w:ind w:firstLine="400"/>
        <w:jc w:val="both"/>
      </w:pPr>
      <w:r>
        <w:t>Включение данных учетной регистрации и других сведений о филиалах и представительствах юридических лиц в Государственный статистический регистр производится в том же порядк</w:t>
      </w:r>
      <w:r>
        <w:t>е.</w:t>
      </w:r>
    </w:p>
    <w:p w:rsidR="00000000" w:rsidRDefault="00B36878">
      <w:pPr>
        <w:ind w:firstLine="400"/>
        <w:jc w:val="both"/>
      </w:pPr>
      <w:r>
        <w:rPr>
          <w:rStyle w:val="s3"/>
        </w:rPr>
        <w:t xml:space="preserve">Часть шестая статьи 14 изложена в новой редакции в соответствии с </w:t>
      </w:r>
      <w:hyperlink r:id="rId47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8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36878">
      <w:pPr>
        <w:ind w:firstLine="400"/>
        <w:jc w:val="both"/>
      </w:pPr>
      <w:r>
        <w:rPr>
          <w:rStyle w:val="s3"/>
        </w:rPr>
        <w:t xml:space="preserve">Часть вторая статьи 14 изложена в новой редакции в соответствии с </w:t>
      </w:r>
      <w:hyperlink r:id="rId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23.03.2000 г. № 40-II (</w:t>
      </w:r>
      <w:hyperlink r:id="rId50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36878">
      <w:pPr>
        <w:ind w:firstLine="400"/>
        <w:jc w:val="both"/>
      </w:pPr>
      <w:r>
        <w:rPr>
          <w:rStyle w:val="s1"/>
        </w:rPr>
        <w:t>Статья 14.</w:t>
      </w:r>
      <w:r>
        <w:t xml:space="preserve"> Внесение изменений и дополнений в учредительные документы юридического лица </w:t>
      </w:r>
    </w:p>
    <w:p w:rsidR="00000000" w:rsidRDefault="00B36878">
      <w:pPr>
        <w:ind w:firstLine="400"/>
        <w:jc w:val="both"/>
      </w:pPr>
      <w:r>
        <w:t xml:space="preserve">В случае внесения изменений и дополнений в учредительные документы юридическое лицо обязано подать заявление о перерегистрации </w:t>
      </w:r>
      <w:r>
        <w:t xml:space="preserve">в соответствии с действующим </w:t>
      </w:r>
      <w:hyperlink r:id="rId51" w:anchor="sub_id=420600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B36878">
      <w:pPr>
        <w:ind w:firstLine="400"/>
        <w:jc w:val="both"/>
      </w:pPr>
      <w:r>
        <w:t xml:space="preserve">При этом в регистрирующий орган представляются следующие документы: </w:t>
      </w:r>
    </w:p>
    <w:p w:rsidR="00000000" w:rsidRDefault="00B36878">
      <w:pPr>
        <w:ind w:firstLine="400"/>
        <w:jc w:val="both"/>
      </w:pPr>
      <w:r>
        <w:t>решение либо выписка из решения полномочного органа о в</w:t>
      </w:r>
      <w:r>
        <w:t>несении изменений и дополнений в учредительные документы, учредительные документы с внесенными изменениями, удостоверенные в нотариальном порядке в случаях, предусмотренных законодательными актами, квитанция или платежное поручение об уплате сбора за перер</w:t>
      </w:r>
      <w:r>
        <w:t xml:space="preserve">егистрацию. </w:t>
      </w:r>
    </w:p>
    <w:p w:rsidR="00000000" w:rsidRDefault="00B36878">
      <w:pPr>
        <w:ind w:firstLine="400"/>
        <w:jc w:val="both"/>
      </w:pPr>
      <w:r>
        <w:t xml:space="preserve">При реорганизации юридического лица в регистрирующий орган представляется также </w:t>
      </w:r>
      <w:hyperlink r:id="rId52" w:anchor="sub_id=470000" w:history="1">
        <w:r>
          <w:rPr>
            <w:rStyle w:val="a3"/>
          </w:rPr>
          <w:t>передаточный акт или разделительный баланс</w:t>
        </w:r>
      </w:hyperlink>
      <w:r>
        <w:t xml:space="preserve"> с указанием положений о правопреемств</w:t>
      </w:r>
      <w:r>
        <w:t xml:space="preserve">е по обязательствам реорганизованного юридического лица. </w:t>
      </w:r>
    </w:p>
    <w:p w:rsidR="00000000" w:rsidRDefault="00B36878">
      <w:pPr>
        <w:ind w:firstLine="400"/>
        <w:jc w:val="both"/>
      </w:pPr>
      <w:r>
        <w:t xml:space="preserve">За перерегистрацию юридического лица взимается сбор в </w:t>
      </w:r>
      <w:hyperlink r:id="rId53" w:anchor="sub_id=700" w:history="1">
        <w:r>
          <w:rPr>
            <w:rStyle w:val="a3"/>
          </w:rPr>
          <w:t>размере</w:t>
        </w:r>
      </w:hyperlink>
      <w:r>
        <w:t>, установленном налоговым законодательством Республики Ка</w:t>
      </w:r>
      <w:r>
        <w:t xml:space="preserve">захстан. </w:t>
      </w:r>
    </w:p>
    <w:p w:rsidR="00000000" w:rsidRDefault="00B36878">
      <w:pPr>
        <w:ind w:firstLine="400"/>
        <w:jc w:val="both"/>
      </w:pPr>
      <w:r>
        <w:t xml:space="preserve">Регистрирующий орган в течение 10 дней информирует органы государственной статистики о произведенной государственной перерегистрации, а также об изменении места нахождения юридического лица. </w:t>
      </w:r>
    </w:p>
    <w:p w:rsidR="00000000" w:rsidRDefault="00B36878">
      <w:pPr>
        <w:ind w:firstLine="400"/>
        <w:jc w:val="both"/>
      </w:pPr>
      <w:r>
        <w:t>Внесение изменений и дополнений в учредительные докуме</w:t>
      </w:r>
      <w:r>
        <w:t xml:space="preserve">нты банков, организаций, осуществляющих отдельные виды банковских операций, а также страховых и перестраховочных организаций осуществляется с учетом особенностей, предусмотренных соответственно банковским и страховым законодательством. </w:t>
      </w:r>
    </w:p>
    <w:p w:rsidR="00000000" w:rsidRDefault="00B36878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54" w:anchor="sub_id=17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государственной регистрации юридических лиц.</w:t>
      </w:r>
    </w:p>
    <w:p w:rsidR="00000000" w:rsidRDefault="00B36878">
      <w:pPr>
        <w:ind w:firstLine="400"/>
        <w:jc w:val="both"/>
      </w:pPr>
      <w:r>
        <w:rPr>
          <w:rStyle w:val="s1"/>
        </w:rPr>
        <w:t>Статья 15.</w:t>
      </w:r>
      <w:r>
        <w:t xml:space="preserve"> Выдача дубликата свидетельства о государственной регистрации </w:t>
      </w:r>
    </w:p>
    <w:p w:rsidR="00000000" w:rsidRDefault="00B36878">
      <w:pPr>
        <w:ind w:firstLine="400"/>
        <w:jc w:val="both"/>
      </w:pPr>
      <w:r>
        <w:t>По заявлению юридического лица регистрирующий орг</w:t>
      </w:r>
      <w:r>
        <w:t xml:space="preserve">ан в течение 7 дней производит выдачу дубликата свидетельства о государственной регистрации. </w:t>
      </w:r>
    </w:p>
    <w:p w:rsidR="00000000" w:rsidRDefault="00B36878">
      <w:pPr>
        <w:ind w:firstLine="400"/>
        <w:jc w:val="both"/>
      </w:pPr>
      <w:r>
        <w:t xml:space="preserve">За выдачу дубликата свидетельства о государственной регистрации юридического лица взимается </w:t>
      </w:r>
      <w:hyperlink r:id="rId55" w:anchor="sub_id=700" w:history="1">
        <w:r>
          <w:rPr>
            <w:rStyle w:val="a3"/>
          </w:rPr>
          <w:t>сбор</w:t>
        </w:r>
      </w:hyperlink>
      <w:r>
        <w:t xml:space="preserve"> в соответствии с налоговым законодательством. </w:t>
      </w:r>
    </w:p>
    <w:p w:rsidR="00000000" w:rsidRDefault="00B36878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56" w:anchor="sub_id=29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государственной регистрации юридических лиц.</w:t>
      </w:r>
    </w:p>
    <w:p w:rsidR="00000000" w:rsidRDefault="00B36878">
      <w:pPr>
        <w:ind w:firstLine="400"/>
        <w:jc w:val="both"/>
      </w:pPr>
      <w:r>
        <w:rPr>
          <w:rStyle w:val="s3"/>
        </w:rPr>
        <w:t xml:space="preserve">В части пятой статьи 16 слова "в Государственный" </w:t>
      </w:r>
      <w:r>
        <w:rPr>
          <w:rStyle w:val="s3"/>
        </w:rPr>
        <w:t xml:space="preserve">заменены словами "в единый государственный" в соответствии с </w:t>
      </w:r>
      <w:hyperlink r:id="rId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23.03.2000 г. № 40-II </w:t>
      </w:r>
    </w:p>
    <w:p w:rsidR="00000000" w:rsidRDefault="00B36878">
      <w:pPr>
        <w:ind w:firstLine="400"/>
        <w:jc w:val="both"/>
      </w:pPr>
      <w:r>
        <w:rPr>
          <w:rStyle w:val="s1"/>
        </w:rPr>
        <w:t>Статья 16.</w:t>
      </w:r>
      <w:r>
        <w:t xml:space="preserve"> Регистрация прекращения деятельности юридического лица </w:t>
      </w:r>
    </w:p>
    <w:p w:rsidR="00000000" w:rsidRDefault="00B36878">
      <w:pPr>
        <w:ind w:firstLine="400"/>
        <w:jc w:val="both"/>
      </w:pPr>
      <w:r>
        <w:t>Орган, осуществляющий регис</w:t>
      </w:r>
      <w:r>
        <w:t xml:space="preserve">трацию юридических лиц, получив решение о ликвидации или реорганизации юридического лица, проверяет соблюдение порядка </w:t>
      </w:r>
      <w:hyperlink r:id="rId58" w:anchor="sub_id=490000" w:history="1">
        <w:r>
          <w:rPr>
            <w:rStyle w:val="a3"/>
          </w:rPr>
          <w:t>ликвидации</w:t>
        </w:r>
      </w:hyperlink>
      <w:r>
        <w:t xml:space="preserve"> или </w:t>
      </w:r>
      <w:hyperlink r:id="rId59" w:anchor="sub_id=450000" w:history="1">
        <w:r>
          <w:rPr>
            <w:rStyle w:val="a3"/>
          </w:rPr>
          <w:t>реорганизации</w:t>
        </w:r>
      </w:hyperlink>
      <w:r>
        <w:t xml:space="preserve">, предусмотренного законами Республики Казахстан. </w:t>
      </w:r>
    </w:p>
    <w:p w:rsidR="00000000" w:rsidRDefault="00B36878">
      <w:pPr>
        <w:ind w:firstLine="400"/>
        <w:jc w:val="both"/>
      </w:pPr>
      <w:r>
        <w:t xml:space="preserve">Если в процессе проверки не выявлено нарушений установленного порядка ликвидации или реорганизации, регистрирующий орган в течение 10 дней регистрирует прекращение деятельности юридического лица. </w:t>
      </w:r>
    </w:p>
    <w:p w:rsidR="00000000" w:rsidRDefault="00B36878">
      <w:pPr>
        <w:ind w:firstLine="400"/>
        <w:jc w:val="both"/>
      </w:pPr>
      <w:r>
        <w:t>О прекращении деятельности юридического лица в течение 10 д</w:t>
      </w:r>
      <w:r>
        <w:t xml:space="preserve">ней извещаются органы государственной статистики. </w:t>
      </w:r>
    </w:p>
    <w:p w:rsidR="00000000" w:rsidRDefault="00B36878">
      <w:pPr>
        <w:ind w:firstLine="400"/>
        <w:jc w:val="both"/>
      </w:pPr>
      <w:r>
        <w:t xml:space="preserve">При выявлении нарушений установленного порядка ликвидации или реорганизации юридического лица регистрирующий орган выносит решение об отказе в регистрации. </w:t>
      </w:r>
    </w:p>
    <w:p w:rsidR="00000000" w:rsidRDefault="00B36878">
      <w:pPr>
        <w:ind w:firstLine="400"/>
        <w:jc w:val="both"/>
      </w:pPr>
      <w:r>
        <w:t>Юридическое лицо считается прекратившим свою дея</w:t>
      </w:r>
      <w:r>
        <w:t xml:space="preserve">тельность после внесения об этом записи в единый государственный регистр юридических лиц. </w:t>
      </w:r>
    </w:p>
    <w:p w:rsidR="00000000" w:rsidRDefault="00B36878">
      <w:pPr>
        <w:ind w:firstLine="400"/>
        <w:jc w:val="both"/>
      </w:pPr>
      <w:r>
        <w:t xml:space="preserve">Регистрация реорганизованного юридического лица осуществляется в порядке, предусмотренном </w:t>
      </w:r>
      <w:hyperlink w:anchor="sub60000" w:history="1">
        <w:r>
          <w:rPr>
            <w:rStyle w:val="a3"/>
          </w:rPr>
          <w:t>статьей 6</w:t>
        </w:r>
      </w:hyperlink>
      <w:r>
        <w:t xml:space="preserve"> настоящего Закона. </w:t>
      </w:r>
    </w:p>
    <w:p w:rsidR="00000000" w:rsidRDefault="00B36878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60" w:anchor="sub_id=30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государственной регистрации юридических лиц.</w:t>
      </w:r>
    </w:p>
    <w:p w:rsidR="00000000" w:rsidRDefault="00B36878">
      <w:pPr>
        <w:ind w:firstLine="400"/>
        <w:jc w:val="both"/>
      </w:pPr>
      <w:r>
        <w:rPr>
          <w:rStyle w:val="s1"/>
        </w:rPr>
        <w:t>Статья 17.</w:t>
      </w:r>
      <w:r>
        <w:t xml:space="preserve"> Рассмотрение споров </w:t>
      </w:r>
    </w:p>
    <w:p w:rsidR="00000000" w:rsidRDefault="00B36878">
      <w:pPr>
        <w:spacing w:after="240"/>
        <w:ind w:firstLine="400"/>
        <w:jc w:val="both"/>
      </w:pPr>
      <w:r>
        <w:t xml:space="preserve">Отказ в государственной регистрации, а также уклонение от такой регистрации, равно как и иные </w:t>
      </w:r>
      <w:r>
        <w:t>споры между учредителями юридического лица и государственным органом, осуществляющим регистрацию, могут быть обжалованы в суде.</w:t>
      </w:r>
    </w:p>
    <w:p w:rsidR="00000000" w:rsidRDefault="00B36878">
      <w:pPr>
        <w:ind w:firstLine="400"/>
        <w:jc w:val="both"/>
      </w:pPr>
      <w:r>
        <w:rPr>
          <w:rStyle w:val="s1"/>
        </w:rPr>
        <w:t>Статья 18.</w:t>
      </w:r>
      <w:r>
        <w:t xml:space="preserve"> Ответственность за нарушение закона </w:t>
      </w:r>
    </w:p>
    <w:p w:rsidR="00000000" w:rsidRDefault="00B36878">
      <w:pPr>
        <w:ind w:firstLine="400"/>
        <w:jc w:val="both"/>
      </w:pPr>
      <w:r>
        <w:t>Не допускается деятельность в качестве юридического лица без государственной рег</w:t>
      </w:r>
      <w:r>
        <w:t xml:space="preserve">истрации. Доходы, полученные от деятельности без государственной регистрации, изымаются в доход республиканского бюджета в соответствии с законодательством Республики Казахстан. </w:t>
      </w:r>
    </w:p>
    <w:p w:rsidR="00000000" w:rsidRDefault="00B36878">
      <w:pPr>
        <w:ind w:firstLine="400"/>
        <w:jc w:val="both"/>
      </w:pPr>
      <w:r>
        <w:t>За непредоставление в месячный срок сведений об изменениях данных юридическог</w:t>
      </w:r>
      <w:r>
        <w:t xml:space="preserve">о лица, влекущих его перерегистрацию в установленном законом порядке, наступает </w:t>
      </w:r>
      <w:hyperlink r:id="rId61" w:anchor="sub_id=169030000" w:history="1">
        <w:r>
          <w:rPr>
            <w:rStyle w:val="a3"/>
          </w:rPr>
          <w:t>ответственность</w:t>
        </w:r>
      </w:hyperlink>
      <w:r>
        <w:t xml:space="preserve"> в соответствии с действующим законодательством. </w:t>
      </w:r>
    </w:p>
    <w:p w:rsidR="00000000" w:rsidRDefault="00B36878">
      <w:pPr>
        <w:spacing w:after="240"/>
        <w:ind w:firstLine="400"/>
        <w:jc w:val="both"/>
      </w:pPr>
      <w:r>
        <w:t>В случае незаконного отка</w:t>
      </w:r>
      <w:r>
        <w:t>за в регистрации юридического лица регистрирующим органом заявитель вправе требовать возмещения понесенных им убытков в судебном порядке.</w:t>
      </w:r>
    </w:p>
    <w:p w:rsidR="00000000" w:rsidRDefault="00B36878">
      <w:pPr>
        <w:ind w:firstLine="400"/>
        <w:jc w:val="both"/>
      </w:pPr>
      <w:r>
        <w:rPr>
          <w:rStyle w:val="s1"/>
        </w:rPr>
        <w:t>Статья 19.</w:t>
      </w:r>
      <w:r>
        <w:t xml:space="preserve"> Порядок вступления в силу настоящего Указа </w:t>
      </w:r>
    </w:p>
    <w:p w:rsidR="00000000" w:rsidRDefault="00B36878">
      <w:pPr>
        <w:spacing w:after="240"/>
        <w:ind w:firstLine="400"/>
        <w:jc w:val="both"/>
      </w:pPr>
      <w:r>
        <w:t>Настоящий Указ вступает в силу со дня опубликования.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62"/>
      <w:headerReference w:type="default" r:id="rId63"/>
      <w:footerReference w:type="even" r:id="rId64"/>
      <w:footerReference w:type="default" r:id="rId65"/>
      <w:headerReference w:type="first" r:id="rId66"/>
      <w:footerReference w:type="first" r:id="rId6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6878" w:rsidRDefault="00B36878" w:rsidP="00B36878">
      <w:r>
        <w:separator/>
      </w:r>
    </w:p>
  </w:endnote>
  <w:endnote w:type="continuationSeparator" w:id="0">
    <w:p w:rsidR="00B36878" w:rsidRDefault="00B36878" w:rsidP="00B368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878" w:rsidRDefault="00B3687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878" w:rsidRDefault="00B3687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878" w:rsidRDefault="00B3687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6878" w:rsidRDefault="00B36878" w:rsidP="00B36878">
      <w:r>
        <w:separator/>
      </w:r>
    </w:p>
  </w:footnote>
  <w:footnote w:type="continuationSeparator" w:id="0">
    <w:p w:rsidR="00B36878" w:rsidRDefault="00B36878" w:rsidP="00B368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878" w:rsidRDefault="00B3687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878" w:rsidRDefault="00B36878" w:rsidP="00B3687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36878" w:rsidRPr="00B36878" w:rsidRDefault="00B36878" w:rsidP="00B3687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Указ Президента РК, имеющий силу закона, от 17 апреля 1995 г. № 2198 О государственной регистрации юридических лиц (с изменениями и дополнениями, внесенными Указами Президента РК, имеющими силу закона, от 31.08.95 г. № 2447, от 5.10.95 г. № 2489, от 26.01.96 г. № 2824, За... (редакция от 23.12.2000 г.) (редакция от 23.12.2000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878" w:rsidRDefault="00B3687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6878"/>
    <w:rsid w:val="00B36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368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687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368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687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368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687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368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687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11637" TargetMode="External"/><Relationship Id="rId21" Type="http://schemas.openxmlformats.org/officeDocument/2006/relationships/hyperlink" Target="http://online.zakon.kz/Document/?doc_id=1017231" TargetMode="External"/><Relationship Id="rId42" Type="http://schemas.openxmlformats.org/officeDocument/2006/relationships/hyperlink" Target="http://online.zakon.kz/Document/?doc_id=1017228" TargetMode="External"/><Relationship Id="rId47" Type="http://schemas.openxmlformats.org/officeDocument/2006/relationships/hyperlink" Target="http://online.zakon.kz/Document/?doc_id=1013928" TargetMode="External"/><Relationship Id="rId63" Type="http://schemas.openxmlformats.org/officeDocument/2006/relationships/header" Target="header2.xml"/><Relationship Id="rId68" Type="http://schemas.openxmlformats.org/officeDocument/2006/relationships/fontTable" Target="fontTable.xml"/><Relationship Id="rId7" Type="http://schemas.openxmlformats.org/officeDocument/2006/relationships/hyperlink" Target="http://online.zakon.kz/Document/?doc_id=100263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03592" TargetMode="External"/><Relationship Id="rId29" Type="http://schemas.openxmlformats.org/officeDocument/2006/relationships/hyperlink" Target="http://online.zakon.kz/Document/?doc_id=1011645" TargetMode="External"/><Relationship Id="rId11" Type="http://schemas.openxmlformats.org/officeDocument/2006/relationships/hyperlink" Target="http://online.zakon.kz/Document/?doc_id=1006061" TargetMode="External"/><Relationship Id="rId24" Type="http://schemas.openxmlformats.org/officeDocument/2006/relationships/hyperlink" Target="http://online.zakon.kz/Document/?doc_id=1012514" TargetMode="External"/><Relationship Id="rId32" Type="http://schemas.openxmlformats.org/officeDocument/2006/relationships/hyperlink" Target="http://online.zakon.kz/Document/?doc_id=1005615" TargetMode="External"/><Relationship Id="rId37" Type="http://schemas.openxmlformats.org/officeDocument/2006/relationships/hyperlink" Target="http://online.zakon.kz/Document/?doc_id=1009824" TargetMode="External"/><Relationship Id="rId40" Type="http://schemas.openxmlformats.org/officeDocument/2006/relationships/hyperlink" Target="http://online.zakon.kz/Document/?doc_id=1011289" TargetMode="External"/><Relationship Id="rId45" Type="http://schemas.openxmlformats.org/officeDocument/2006/relationships/hyperlink" Target="http://online.zakon.kz/Document/?doc_id=1006874" TargetMode="External"/><Relationship Id="rId53" Type="http://schemas.openxmlformats.org/officeDocument/2006/relationships/hyperlink" Target="http://online.zakon.kz/Document/?doc_id=1006874" TargetMode="External"/><Relationship Id="rId58" Type="http://schemas.openxmlformats.org/officeDocument/2006/relationships/hyperlink" Target="http://online.zakon.kz/Document/?doc_id=1006061" TargetMode="External"/><Relationship Id="rId66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04279" TargetMode="External"/><Relationship Id="rId19" Type="http://schemas.openxmlformats.org/officeDocument/2006/relationships/hyperlink" Target="http://online.zakon.kz/Document/?doc_id=1013928" TargetMode="External"/><Relationship Id="rId14" Type="http://schemas.openxmlformats.org/officeDocument/2006/relationships/hyperlink" Target="http://online.zakon.kz/Document/?doc_id=3203592" TargetMode="External"/><Relationship Id="rId22" Type="http://schemas.openxmlformats.org/officeDocument/2006/relationships/hyperlink" Target="http://online.zakon.kz/Document/?doc_id=3203592" TargetMode="External"/><Relationship Id="rId27" Type="http://schemas.openxmlformats.org/officeDocument/2006/relationships/hyperlink" Target="http://online.zakon.kz/Document/?doc_id=1011637" TargetMode="External"/><Relationship Id="rId30" Type="http://schemas.openxmlformats.org/officeDocument/2006/relationships/hyperlink" Target="http://online.zakon.kz/Document/?doc_id=1003364" TargetMode="External"/><Relationship Id="rId35" Type="http://schemas.openxmlformats.org/officeDocument/2006/relationships/hyperlink" Target="http://online.zakon.kz/Document/?doc_id=1013191" TargetMode="External"/><Relationship Id="rId43" Type="http://schemas.openxmlformats.org/officeDocument/2006/relationships/hyperlink" Target="http://online.zakon.kz/Document/?doc_id=3103592" TargetMode="External"/><Relationship Id="rId48" Type="http://schemas.openxmlformats.org/officeDocument/2006/relationships/hyperlink" Target="http://online.zakon.kz/Document/?doc_id=3003592" TargetMode="External"/><Relationship Id="rId56" Type="http://schemas.openxmlformats.org/officeDocument/2006/relationships/hyperlink" Target="http://online.zakon.kz/Document/?doc_id=1013191" TargetMode="External"/><Relationship Id="rId64" Type="http://schemas.openxmlformats.org/officeDocument/2006/relationships/footer" Target="footer1.xml"/><Relationship Id="rId69" Type="http://schemas.openxmlformats.org/officeDocument/2006/relationships/theme" Target="theme/theme1.xml"/><Relationship Id="rId8" Type="http://schemas.openxmlformats.org/officeDocument/2006/relationships/hyperlink" Target="http://online.zakon.kz/Document/?doc_id=1017231" TargetMode="External"/><Relationship Id="rId51" Type="http://schemas.openxmlformats.org/officeDocument/2006/relationships/hyperlink" Target="http://online.zakon.kz/Document/?doc_id=100606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6061" TargetMode="External"/><Relationship Id="rId17" Type="http://schemas.openxmlformats.org/officeDocument/2006/relationships/hyperlink" Target="http://online.zakon.kz/Document/?doc_id=1012514" TargetMode="External"/><Relationship Id="rId25" Type="http://schemas.openxmlformats.org/officeDocument/2006/relationships/hyperlink" Target="http://online.zakon.kz/Document/?doc_id=1011637" TargetMode="External"/><Relationship Id="rId33" Type="http://schemas.openxmlformats.org/officeDocument/2006/relationships/hyperlink" Target="http://online.zakon.kz/Document/?doc_id=1006874" TargetMode="External"/><Relationship Id="rId38" Type="http://schemas.openxmlformats.org/officeDocument/2006/relationships/hyperlink" Target="http://online.zakon.kz/Document/?doc_id=1007970" TargetMode="External"/><Relationship Id="rId46" Type="http://schemas.openxmlformats.org/officeDocument/2006/relationships/hyperlink" Target="http://online.zakon.kz/Document/?doc_id=1008127" TargetMode="External"/><Relationship Id="rId59" Type="http://schemas.openxmlformats.org/officeDocument/2006/relationships/hyperlink" Target="http://online.zakon.kz/Document/?doc_id=1006061" TargetMode="External"/><Relationship Id="rId67" Type="http://schemas.openxmlformats.org/officeDocument/2006/relationships/footer" Target="footer3.xml"/><Relationship Id="rId20" Type="http://schemas.openxmlformats.org/officeDocument/2006/relationships/hyperlink" Target="http://online.zakon.kz/Document/?doc_id=3003592" TargetMode="External"/><Relationship Id="rId41" Type="http://schemas.openxmlformats.org/officeDocument/2006/relationships/hyperlink" Target="http://online.zakon.kz/Document/?doc_id=1006061" TargetMode="External"/><Relationship Id="rId54" Type="http://schemas.openxmlformats.org/officeDocument/2006/relationships/hyperlink" Target="http://online.zakon.kz/Document/?doc_id=1013191" TargetMode="External"/><Relationship Id="rId62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17231" TargetMode="External"/><Relationship Id="rId23" Type="http://schemas.openxmlformats.org/officeDocument/2006/relationships/hyperlink" Target="http://online.zakon.kz/Document/?doc_id=1013418" TargetMode="External"/><Relationship Id="rId28" Type="http://schemas.openxmlformats.org/officeDocument/2006/relationships/hyperlink" Target="http://online.zakon.kz/Document/?link_id=1000100186" TargetMode="External"/><Relationship Id="rId36" Type="http://schemas.openxmlformats.org/officeDocument/2006/relationships/hyperlink" Target="http://online.zakon.kz/Document/?doc_id=1009207" TargetMode="External"/><Relationship Id="rId49" Type="http://schemas.openxmlformats.org/officeDocument/2006/relationships/hyperlink" Target="http://online.zakon.kz/Document/?doc_id=1017231" TargetMode="External"/><Relationship Id="rId57" Type="http://schemas.openxmlformats.org/officeDocument/2006/relationships/hyperlink" Target="http://online.zakon.kz/Document/?doc_id=1017231" TargetMode="External"/><Relationship Id="rId10" Type="http://schemas.openxmlformats.org/officeDocument/2006/relationships/hyperlink" Target="http://online.zakon.kz/Document/?doc_id=1006061" TargetMode="External"/><Relationship Id="rId31" Type="http://schemas.openxmlformats.org/officeDocument/2006/relationships/hyperlink" Target="http://online.zakon.kz/Document/?doc_id=1003364" TargetMode="External"/><Relationship Id="rId44" Type="http://schemas.openxmlformats.org/officeDocument/2006/relationships/hyperlink" Target="http://online.zakon.kz/Document/?doc_id=1013191" TargetMode="External"/><Relationship Id="rId52" Type="http://schemas.openxmlformats.org/officeDocument/2006/relationships/hyperlink" Target="http://online.zakon.kz/Document/?doc_id=1006061" TargetMode="External"/><Relationship Id="rId60" Type="http://schemas.openxmlformats.org/officeDocument/2006/relationships/hyperlink" Target="http://online.zakon.kz/Document/?doc_id=1013191" TargetMode="External"/><Relationship Id="rId65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3592" TargetMode="External"/><Relationship Id="rId13" Type="http://schemas.openxmlformats.org/officeDocument/2006/relationships/hyperlink" Target="http://online.zakon.kz/Document/?doc_id=1017231" TargetMode="External"/><Relationship Id="rId18" Type="http://schemas.openxmlformats.org/officeDocument/2006/relationships/hyperlink" Target="http://online.zakon.kz/Document/?doc_id=1009207" TargetMode="External"/><Relationship Id="rId39" Type="http://schemas.openxmlformats.org/officeDocument/2006/relationships/hyperlink" Target="http://online.zakon.kz/Document/?doc_id=1008424" TargetMode="External"/><Relationship Id="rId34" Type="http://schemas.openxmlformats.org/officeDocument/2006/relationships/hyperlink" Target="http://online.zakon.kz/Document/?doc_id=1007970" TargetMode="External"/><Relationship Id="rId50" Type="http://schemas.openxmlformats.org/officeDocument/2006/relationships/hyperlink" Target="http://online.zakon.kz/Document/?doc_id=3203592" TargetMode="External"/><Relationship Id="rId55" Type="http://schemas.openxmlformats.org/officeDocument/2006/relationships/hyperlink" Target="http://online.zakon.kz/Document/?doc_id=100687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2032</Words>
  <Characters>19272</Characters>
  <Application>Microsoft Office Word</Application>
  <DocSecurity>0</DocSecurity>
  <Lines>160</Lines>
  <Paragraphs>42</Paragraphs>
  <ScaleCrop>false</ScaleCrop>
  <Company/>
  <LinksUpToDate>false</LinksUpToDate>
  <CharactersWithSpaces>21262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РК, имеющий силу закона, от 17 апреля 1995 г. № 2198 О государственной регистрации юридических лиц (с изменениями и дополнениями, внесенными Указами Президента РК, имеющими силу закона, от 31.08.95 г. № 2447, от 5.10.95 г. № 2489, от 26.01.96 г. № 2824, За... (редакция от 23.12.2000 г.) (редакция от 23.12.2000 г.) (©Paragraph 2023)</dc:title>
  <dc:subject/>
  <dc:creator>Сергей М</dc:creator>
  <cp:keywords/>
  <dc:description/>
  <cp:lastModifiedBy>Сергей М</cp:lastModifiedBy>
  <cp:revision>2</cp:revision>
  <dcterms:created xsi:type="dcterms:W3CDTF">2023-12-03T15:00:00Z</dcterms:created>
  <dcterms:modified xsi:type="dcterms:W3CDTF">2023-12-03T15:00:00Z</dcterms:modified>
</cp:coreProperties>
</file>