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621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31 октября 2018 года № 36 «О внесении изменений и дополнения в приказ Министра национальной экономики Республики Казахстан от 26 декабря 2015 года № 795 «Об утверждении критериев оценки степени</w:t>
      </w:r>
      <w:r>
        <w:rPr>
          <w:rStyle w:val="s0"/>
          <w:b/>
          <w:bCs/>
        </w:rPr>
        <w:t xml:space="preserve"> риска и проверочного листа в области государственной статистики» (утратил силу)</w:t>
      </w:r>
    </w:p>
    <w:p w:rsidR="00000000" w:rsidRDefault="00DE6218">
      <w:pPr>
        <w:pStyle w:val="pj"/>
      </w:pPr>
      <w:r>
        <w:rPr>
          <w:rStyle w:val="s0"/>
          <w:b/>
          <w:bCs/>
        </w:rPr>
        <w:t> </w:t>
      </w:r>
    </w:p>
    <w:p w:rsidR="00000000" w:rsidRDefault="00DE621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ноября 2018 года под № 17668</w:t>
      </w:r>
    </w:p>
    <w:p w:rsidR="00000000" w:rsidRDefault="00DE6218">
      <w:pPr>
        <w:pStyle w:val="pj"/>
      </w:pPr>
      <w:r>
        <w:rPr>
          <w:rStyle w:val="s0"/>
        </w:rPr>
        <w:t> </w:t>
      </w:r>
    </w:p>
    <w:p w:rsidR="00000000" w:rsidRDefault="00DE6218">
      <w:pPr>
        <w:pStyle w:val="pj"/>
      </w:pPr>
      <w:r>
        <w:rPr>
          <w:rStyle w:val="s0"/>
        </w:rPr>
        <w:t xml:space="preserve">Опубликован: </w:t>
      </w:r>
      <w:hyperlink r:id="rId7" w:anchor="!/doc/125653/rus" w:history="1">
        <w:r>
          <w:rPr>
            <w:rStyle w:val="a4"/>
          </w:rPr>
          <w:t>ИС «Эталонный контрольный банк НПА РК в электронном виде» 9 ноября 2018 г.</w:t>
        </w:r>
      </w:hyperlink>
    </w:p>
    <w:p w:rsidR="00000000" w:rsidRDefault="00DE6218">
      <w:pPr>
        <w:pStyle w:val="pj"/>
      </w:pPr>
      <w:r>
        <w:rPr>
          <w:rStyle w:val="s0"/>
        </w:rPr>
        <w:t> </w:t>
      </w:r>
    </w:p>
    <w:p w:rsidR="00000000" w:rsidRDefault="00DE6218">
      <w:pPr>
        <w:pStyle w:val="pj"/>
      </w:pPr>
      <w:r>
        <w:rPr>
          <w:rStyle w:val="s0"/>
        </w:rPr>
        <w:t xml:space="preserve">Утратил силу с 1 января 2023 года в соответствии с </w:t>
      </w:r>
      <w:hyperlink r:id="rId8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Председателя Агентства по стратегическому планированию и реформам РК от 30 ноября 2022 года № 5 и и.о. Министра национальной экономики РК от 30 ноября 2022 года № 107</w:t>
      </w:r>
    </w:p>
    <w:p w:rsidR="00000000" w:rsidRDefault="00DE6218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6218" w:rsidRDefault="00DE6218" w:rsidP="00DE6218">
      <w:r>
        <w:separator/>
      </w:r>
    </w:p>
  </w:endnote>
  <w:endnote w:type="continuationSeparator" w:id="0">
    <w:p w:rsidR="00DE6218" w:rsidRDefault="00DE6218" w:rsidP="00DE62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218" w:rsidRDefault="00DE62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218" w:rsidRDefault="00DE62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218" w:rsidRDefault="00DE62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6218" w:rsidRDefault="00DE6218" w:rsidP="00DE6218">
      <w:r>
        <w:separator/>
      </w:r>
    </w:p>
  </w:footnote>
  <w:footnote w:type="continuationSeparator" w:id="0">
    <w:p w:rsidR="00DE6218" w:rsidRDefault="00DE6218" w:rsidP="00DE62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218" w:rsidRDefault="00DE62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218" w:rsidRDefault="00DE6218" w:rsidP="00DE62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6218" w:rsidRPr="00DE6218" w:rsidRDefault="00DE6218" w:rsidP="00DE62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31 октября 2018 года № 36 «О внесении изменений и дополнения в приказ Министра национальной экономики Республики Казахстан от 26 декабря 2015 года № 795 «Об утверждении критериев оценки степени риска и проверочного листа в области государственной статистики»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218" w:rsidRDefault="00DE62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6218"/>
    <w:rsid w:val="00DE6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62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62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62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62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62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62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62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62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6665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815</Characters>
  <Application>Microsoft Office Word</Application>
  <DocSecurity>0</DocSecurity>
  <Lines>6</Lines>
  <Paragraphs>1</Paragraphs>
  <ScaleCrop>false</ScaleCrop>
  <Company>SPecialiST RePack</Company>
  <LinksUpToDate>false</LinksUpToDate>
  <CharactersWithSpaces>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31 октября 2018 года № 36 «О внесении изменений и дополнения в приказ Министра национальной экономики Республики Казахстан от 26 декабря 2015 года № 795 «Об утверждении критериев оценки степени риска и проверочного листа в области государственной статистики»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2024-07-16T12:58:00Z</dcterms:created>
  <dcterms:modified xsi:type="dcterms:W3CDTF">2024-07-16T12:58:00Z</dcterms:modified>
</cp:coreProperties>
</file>