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77EC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5 декабря 1995 г. № 2671 О Республиканской </w:t>
      </w:r>
      <w:r>
        <w:br/>
      </w:r>
      <w:r>
        <w:rPr>
          <w:rStyle w:val="s1"/>
        </w:rPr>
        <w:t>гвардии Республики Казахстан (внесены изменения в соответствии с Законами</w:t>
      </w:r>
      <w:r>
        <w:t xml:space="preserve"> </w:t>
      </w:r>
      <w:r>
        <w:br/>
      </w:r>
      <w:r>
        <w:rPr>
          <w:rStyle w:val="s1"/>
        </w:rPr>
        <w:t>РК от 19.06.97 г. № 134-1; от 30.06.97 г. № 140-1; от 26.06.98 г. № 234-I;</w:t>
      </w:r>
      <w:r>
        <w:t xml:space="preserve"> </w:t>
      </w:r>
      <w:r>
        <w:br/>
      </w:r>
      <w:r>
        <w:rPr>
          <w:rStyle w:val="s1"/>
        </w:rPr>
        <w:t>от 22.12.98 г. № 327-I; от 10.10.01 г. № 247-II; от 10.07.02 г. № 338-II;</w:t>
      </w:r>
      <w:r>
        <w:t xml:space="preserve"> </w:t>
      </w:r>
      <w:r>
        <w:br/>
      </w:r>
      <w:r>
        <w:rPr>
          <w:rStyle w:val="s1"/>
        </w:rPr>
        <w:t>от 08.01.04 г. № 516-II)</w:t>
      </w:r>
    </w:p>
    <w:p w:rsidR="00000000" w:rsidRDefault="00CF77EC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20.12.04 г.</w:t>
      </w:r>
    </w:p>
    <w:p w:rsidR="00000000" w:rsidRDefault="00CF77EC">
      <w:pPr>
        <w:spacing w:after="240"/>
        <w:ind w:firstLine="400"/>
        <w:jc w:val="both"/>
      </w:pPr>
      <w:r>
        <w:rPr>
          <w:rStyle w:val="s3"/>
        </w:rPr>
        <w:t xml:space="preserve">Заголовок и преамбула изложены в редакции </w:t>
      </w:r>
      <w:hyperlink r:id="rId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08.01.04 г. № 516-II (</w:t>
      </w:r>
      <w:hyperlink r:id="rId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F77EC">
      <w:pPr>
        <w:spacing w:after="240"/>
        <w:ind w:firstLine="400"/>
        <w:jc w:val="both"/>
      </w:pPr>
      <w:r>
        <w:t>Настоящий Закон определяет статус, структуру, полномочия и организацию деятел</w:t>
      </w:r>
      <w:r>
        <w:t>ьности Республиканской гвардии Республики Казахстан.</w:t>
      </w:r>
    </w:p>
    <w:p w:rsidR="00000000" w:rsidRDefault="00CF77EC">
      <w:pPr>
        <w:ind w:firstLine="400"/>
        <w:jc w:val="both"/>
      </w:pPr>
      <w:r>
        <w:rPr>
          <w:rStyle w:val="s3"/>
        </w:rPr>
        <w:t xml:space="preserve">Нумерация глав "I-IX" заменена на "1-9" в соответствии с </w:t>
      </w:r>
      <w:hyperlink r:id="rId9" w:anchor="sub_id=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08.01.04 г. № 516-II (</w:t>
      </w:r>
      <w:hyperlink r:id="rId10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F77EC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CF77EC">
      <w:pPr>
        <w:ind w:firstLine="400"/>
        <w:jc w:val="both"/>
      </w:pPr>
      <w:r>
        <w:rPr>
          <w:rStyle w:val="s3"/>
        </w:rPr>
        <w:t xml:space="preserve">Статья 1 изложена в редакции </w:t>
      </w:r>
      <w:hyperlink r:id="rId11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08.01.04 г. № 516-II (</w:t>
      </w:r>
      <w:hyperlink r:id="rId12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F77EC">
      <w:pPr>
        <w:ind w:firstLine="400"/>
        <w:jc w:val="both"/>
      </w:pPr>
      <w:r>
        <w:rPr>
          <w:rStyle w:val="s1"/>
        </w:rPr>
        <w:t>Статья 1.</w:t>
      </w:r>
      <w:r>
        <w:t xml:space="preserve"> Республиканская гвардия Республики Казахстан </w:t>
      </w:r>
    </w:p>
    <w:p w:rsidR="00000000" w:rsidRDefault="00CF77EC">
      <w:pPr>
        <w:ind w:firstLine="400"/>
        <w:jc w:val="both"/>
      </w:pPr>
      <w:r>
        <w:t xml:space="preserve">Республиканская гвардия Республики Казахстан (далее - Республиканская гвардия) - непосредственно подчиненный и подотчетный </w:t>
      </w:r>
      <w:r>
        <w:t xml:space="preserve">Президенту Республики Казахстан специальный государственный орган, относящийся к силам обеспечения национальной безопасности Республики Казахстан и осуществляющий в пределах своей компетенции охранные мероприятия по обеспечению безопасности охраняемых лиц </w:t>
      </w:r>
      <w:r>
        <w:t xml:space="preserve">и объектов. </w:t>
      </w:r>
    </w:p>
    <w:p w:rsidR="00000000" w:rsidRDefault="00CF77EC">
      <w:pPr>
        <w:ind w:firstLine="400"/>
        <w:jc w:val="both"/>
      </w:pPr>
      <w:r>
        <w:t xml:space="preserve">Республиканская гвардия является юридическим лицом в организационно-правовой форме </w:t>
      </w:r>
      <w:hyperlink r:id="rId13" w:anchor="sub_id=1050000" w:history="1">
        <w:r>
          <w:rPr>
            <w:rStyle w:val="a3"/>
          </w:rPr>
          <w:t>государственного учреждения</w:t>
        </w:r>
      </w:hyperlink>
      <w:r>
        <w:t>, имеет действительное и условное наименования, п</w:t>
      </w:r>
      <w:r>
        <w:t xml:space="preserve">ечати, штампы, бланки на государственном и русском языках, а также счета в банках в соответствии с законодательством Республики Казахстан. </w:t>
      </w:r>
    </w:p>
    <w:p w:rsidR="00000000" w:rsidRDefault="00CF77EC">
      <w:pPr>
        <w:ind w:firstLine="400"/>
        <w:jc w:val="both"/>
      </w:pPr>
      <w:r>
        <w:t xml:space="preserve">Финансирование Республиканской гвардии осуществляется за счет средств республиканского бюджета. </w:t>
      </w:r>
    </w:p>
    <w:p w:rsidR="00000000" w:rsidRDefault="00CF77EC">
      <w:pPr>
        <w:spacing w:after="240"/>
        <w:ind w:firstLine="400"/>
        <w:jc w:val="both"/>
      </w:pPr>
      <w:r>
        <w:t>Республиканская гва</w:t>
      </w:r>
      <w:r>
        <w:t>рдия является воинским формированием.</w:t>
      </w:r>
    </w:p>
    <w:p w:rsidR="00000000" w:rsidRDefault="00CF77EC">
      <w:pPr>
        <w:ind w:firstLine="400"/>
        <w:jc w:val="both"/>
      </w:pPr>
      <w:r>
        <w:rPr>
          <w:rStyle w:val="s3"/>
        </w:rPr>
        <w:t xml:space="preserve">Статья 2 изложена в редакции </w:t>
      </w:r>
      <w:hyperlink r:id="rId14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08.01.04 г. № 516-II (</w:t>
      </w:r>
      <w:hyperlink r:id="rId15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F77EC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о Республиканской гвардии </w:t>
      </w:r>
    </w:p>
    <w:p w:rsidR="00000000" w:rsidRDefault="00CF77EC">
      <w:pPr>
        <w:ind w:firstLine="400"/>
        <w:jc w:val="both"/>
      </w:pPr>
      <w:r>
        <w:t xml:space="preserve">1. Законодательство Республики Казахстан о Республиканской гвардии основывается на </w:t>
      </w:r>
      <w:hyperlink r:id="rId16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 </w:t>
      </w:r>
    </w:p>
    <w:p w:rsidR="00000000" w:rsidRDefault="00CF77EC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 чем те, которые содержатся в настоящем Законе, т</w:t>
      </w:r>
      <w:r>
        <w:t>о применяются правила международного договора.</w:t>
      </w:r>
    </w:p>
    <w:p w:rsidR="00000000" w:rsidRDefault="00CF77EC">
      <w:pPr>
        <w:ind w:firstLine="400"/>
        <w:jc w:val="both"/>
      </w:pPr>
      <w:r>
        <w:rPr>
          <w:rStyle w:val="s3"/>
        </w:rPr>
        <w:t xml:space="preserve">Статья 3 изменена </w:t>
      </w:r>
      <w:hyperlink r:id="rId17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08.01.04 г. № 516-II (</w:t>
      </w:r>
      <w:hyperlink r:id="rId18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F77EC">
      <w:pPr>
        <w:ind w:firstLine="400"/>
        <w:jc w:val="both"/>
      </w:pPr>
      <w:r>
        <w:rPr>
          <w:rStyle w:val="s1"/>
        </w:rPr>
        <w:t>Статья 3.</w:t>
      </w:r>
      <w:r>
        <w:t xml:space="preserve"> Принципы деятельности Республиканской гвардии </w:t>
      </w:r>
    </w:p>
    <w:p w:rsidR="00000000" w:rsidRDefault="00CF77EC">
      <w:pPr>
        <w:ind w:firstLine="400"/>
        <w:jc w:val="both"/>
      </w:pPr>
      <w:r>
        <w:t>1. Деятельность Республиканской гвардии осуществляется в соответствии с принципами законности, единоначалия, гласности, взаимодействия с другими государственными органами, соблю</w:t>
      </w:r>
      <w:r>
        <w:t xml:space="preserve">дения прав и свобод человека. </w:t>
      </w:r>
    </w:p>
    <w:p w:rsidR="00000000" w:rsidRDefault="00CF77EC">
      <w:pPr>
        <w:spacing w:after="240"/>
        <w:ind w:firstLine="400"/>
        <w:jc w:val="both"/>
      </w:pPr>
      <w:r>
        <w:t xml:space="preserve">2. </w:t>
      </w:r>
      <w:hyperlink r:id="rId19" w:anchor="sub_id=6" w:history="1">
        <w:r>
          <w:rPr>
            <w:rStyle w:val="a3"/>
          </w:rPr>
          <w:t>исключен.</w:t>
        </w:r>
      </w:hyperlink>
    </w:p>
    <w:p w:rsidR="00000000" w:rsidRDefault="00CF77EC">
      <w:pPr>
        <w:ind w:firstLine="400"/>
        <w:jc w:val="both"/>
      </w:pPr>
      <w:r>
        <w:rPr>
          <w:rStyle w:val="s3"/>
        </w:rPr>
        <w:t xml:space="preserve">Статья 4 изменена </w:t>
      </w:r>
      <w:hyperlink r:id="rId20" w:anchor="sub_id=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08.01.04 г. № 516-II (</w:t>
      </w:r>
      <w:hyperlink r:id="rId21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F77EC">
      <w:pPr>
        <w:ind w:firstLine="400"/>
        <w:jc w:val="both"/>
      </w:pPr>
      <w:r>
        <w:rPr>
          <w:rStyle w:val="s1"/>
        </w:rPr>
        <w:t>Статья 4.</w:t>
      </w:r>
      <w:r>
        <w:t xml:space="preserve"> Задачи Республиканской гвардии </w:t>
      </w:r>
    </w:p>
    <w:p w:rsidR="00000000" w:rsidRDefault="00CF77EC">
      <w:pPr>
        <w:ind w:firstLine="400"/>
        <w:jc w:val="both"/>
      </w:pPr>
      <w:r>
        <w:t xml:space="preserve">1. Задачами Республиканской гвардии являются: </w:t>
      </w:r>
    </w:p>
    <w:p w:rsidR="00000000" w:rsidRDefault="00CF77EC">
      <w:pPr>
        <w:ind w:firstLine="400"/>
        <w:jc w:val="both"/>
      </w:pPr>
      <w:r>
        <w:t xml:space="preserve">1) участие в обеспечении безопасности охраняемых лиц; </w:t>
      </w:r>
    </w:p>
    <w:p w:rsidR="00000000" w:rsidRDefault="00CF77EC">
      <w:pPr>
        <w:ind w:firstLine="400"/>
        <w:jc w:val="both"/>
      </w:pPr>
      <w:r>
        <w:t xml:space="preserve">2) участие в </w:t>
      </w:r>
      <w:r>
        <w:t xml:space="preserve">выполнении церемониальных ритуалов; </w:t>
      </w:r>
    </w:p>
    <w:p w:rsidR="00000000" w:rsidRDefault="00CF77EC">
      <w:pPr>
        <w:ind w:firstLine="400"/>
        <w:jc w:val="both"/>
      </w:pPr>
      <w:r>
        <w:t xml:space="preserve">3) охрана особо важных государственных объектов, а также зданий, сооружений и служебных помещений, </w:t>
      </w:r>
      <w:hyperlink r:id="rId22" w:history="1">
        <w:r>
          <w:rPr>
            <w:rStyle w:val="a3"/>
          </w:rPr>
          <w:t>перечень</w:t>
        </w:r>
      </w:hyperlink>
      <w:r>
        <w:t xml:space="preserve"> которых определяется Президентом Республики Каз</w:t>
      </w:r>
      <w:r>
        <w:t xml:space="preserve">ахстан; </w:t>
      </w:r>
    </w:p>
    <w:p w:rsidR="00000000" w:rsidRDefault="00CF77EC">
      <w:pPr>
        <w:ind w:firstLine="400"/>
        <w:jc w:val="both"/>
      </w:pPr>
      <w:r>
        <w:t xml:space="preserve">4) охрана эталонов Государственного флага Республики Казахстан и Государственного герба Республики Казахстан; </w:t>
      </w:r>
    </w:p>
    <w:p w:rsidR="00000000" w:rsidRDefault="00CF77EC">
      <w:pPr>
        <w:ind w:firstLine="400"/>
        <w:jc w:val="both"/>
      </w:pPr>
      <w:r>
        <w:t xml:space="preserve">5) осуществление мероприятий в условиях режима военного и чрезвычайного положения в порядке, предусмотренном </w:t>
      </w:r>
      <w:hyperlink r:id="rId23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CF77EC">
      <w:pPr>
        <w:spacing w:after="240"/>
        <w:ind w:firstLine="400"/>
        <w:jc w:val="both"/>
      </w:pPr>
      <w:r>
        <w:t>2. Иные задачи Республиканской гвардии могут быть установлены Президентом Республики Казахстан.</w:t>
      </w:r>
    </w:p>
    <w:p w:rsidR="00000000" w:rsidRDefault="00CF77EC">
      <w:pPr>
        <w:jc w:val="center"/>
      </w:pPr>
      <w:r>
        <w:rPr>
          <w:rStyle w:val="s1"/>
        </w:rPr>
        <w:t>Глава 2. Структура, численность и служба</w:t>
      </w:r>
      <w:r>
        <w:t xml:space="preserve"> </w:t>
      </w:r>
    </w:p>
    <w:p w:rsidR="00000000" w:rsidRDefault="00CF77EC">
      <w:pPr>
        <w:spacing w:after="240"/>
        <w:jc w:val="center"/>
      </w:pPr>
      <w:r>
        <w:rPr>
          <w:rStyle w:val="s1"/>
        </w:rPr>
        <w:t>в Республ</w:t>
      </w:r>
      <w:r>
        <w:rPr>
          <w:rStyle w:val="s1"/>
        </w:rPr>
        <w:t>иканской гвардии</w:t>
      </w:r>
    </w:p>
    <w:p w:rsidR="00000000" w:rsidRDefault="00CF77EC">
      <w:pPr>
        <w:ind w:firstLine="400"/>
        <w:jc w:val="both"/>
      </w:pPr>
      <w:r>
        <w:rPr>
          <w:rStyle w:val="s3"/>
        </w:rPr>
        <w:t xml:space="preserve">В пункте 1 статьи 5 исключены слова "управления командующего Республиканского гвардией" согласно </w:t>
      </w:r>
      <w:hyperlink r:id="rId24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РК от 26 июня 1998 года. </w:t>
      </w:r>
    </w:p>
    <w:p w:rsidR="00000000" w:rsidRDefault="00CF77EC">
      <w:pPr>
        <w:ind w:firstLine="400"/>
        <w:jc w:val="both"/>
      </w:pPr>
      <w:r>
        <w:rPr>
          <w:rStyle w:val="s1"/>
        </w:rPr>
        <w:t>Статья 5.</w:t>
      </w:r>
      <w:r>
        <w:t xml:space="preserve"> Структура и численность Республикан</w:t>
      </w:r>
      <w:r>
        <w:t xml:space="preserve">ской гвардии </w:t>
      </w:r>
    </w:p>
    <w:p w:rsidR="00000000" w:rsidRDefault="00CF77EC">
      <w:pPr>
        <w:ind w:firstLine="400"/>
        <w:jc w:val="both"/>
      </w:pPr>
      <w:r>
        <w:t xml:space="preserve">1. Республиканская гвардия состоит из </w:t>
      </w:r>
      <w:r>
        <w:rPr>
          <w:rStyle w:val="s6"/>
        </w:rPr>
        <w:t>Управления Командующего Республиканской гвардией,</w:t>
      </w:r>
      <w:r>
        <w:t xml:space="preserve"> соединений, частей, подразделений и органов обеспечения. </w:t>
      </w:r>
    </w:p>
    <w:p w:rsidR="00000000" w:rsidRDefault="00CF77EC">
      <w:pPr>
        <w:spacing w:after="240"/>
        <w:ind w:firstLine="400"/>
        <w:jc w:val="both"/>
      </w:pPr>
      <w:r>
        <w:t xml:space="preserve">2. </w:t>
      </w:r>
      <w:hyperlink r:id="rId25" w:history="1">
        <w:r>
          <w:rPr>
            <w:rStyle w:val="a3"/>
          </w:rPr>
          <w:t>Организационная структура</w:t>
        </w:r>
      </w:hyperlink>
      <w:r>
        <w:t xml:space="preserve"> и ч</w:t>
      </w:r>
      <w:r>
        <w:t>исленность Республиканской гвардии определяются Президентом Республики Казахстан.</w:t>
      </w:r>
    </w:p>
    <w:p w:rsidR="00000000" w:rsidRDefault="00CF77EC">
      <w:pPr>
        <w:ind w:firstLine="400"/>
        <w:jc w:val="both"/>
      </w:pPr>
      <w:r>
        <w:rPr>
          <w:rStyle w:val="s3"/>
        </w:rPr>
        <w:t xml:space="preserve">Статья 6 изменена </w:t>
      </w:r>
      <w:hyperlink r:id="rId26" w:anchor="sub_id=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08.01.04 г. № 516-II (</w:t>
      </w:r>
      <w:hyperlink r:id="rId27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F77EC">
      <w:pPr>
        <w:ind w:firstLine="400"/>
        <w:jc w:val="both"/>
      </w:pPr>
      <w:r>
        <w:rPr>
          <w:rStyle w:val="s1"/>
        </w:rPr>
        <w:t>Статья 6.</w:t>
      </w:r>
      <w:r>
        <w:t xml:space="preserve"> Кадры Республиканской гвардии </w:t>
      </w:r>
    </w:p>
    <w:p w:rsidR="00000000" w:rsidRDefault="00CF77EC">
      <w:pPr>
        <w:ind w:firstLine="400"/>
        <w:jc w:val="both"/>
      </w:pPr>
      <w:r>
        <w:t xml:space="preserve">1. Кадры Республиканской гвардии состоят из военнослужащих, рабочих и служащих. </w:t>
      </w:r>
    </w:p>
    <w:p w:rsidR="00000000" w:rsidRDefault="00CF77EC">
      <w:pPr>
        <w:ind w:firstLine="400"/>
        <w:jc w:val="both"/>
      </w:pPr>
      <w:r>
        <w:t>2. На военнослужащих, проходящих службу в Республиканской гвардии, распростра</w:t>
      </w:r>
      <w:r>
        <w:t xml:space="preserve">няется действие </w:t>
      </w:r>
      <w:hyperlink r:id="rId28" w:history="1">
        <w:r>
          <w:rPr>
            <w:rStyle w:val="a3"/>
          </w:rPr>
          <w:t>законодательства</w:t>
        </w:r>
      </w:hyperlink>
      <w:r>
        <w:t>, регламентирующего порядок прохождения военной службы в Вооруженных силах Республики Казахстан, за исключением особенностей, предусмотренных настоящим Законом.</w:t>
      </w:r>
      <w:r>
        <w:t xml:space="preserve"> Военнослужащие Республиканской гвардии проходят специальную проверку. </w:t>
      </w:r>
    </w:p>
    <w:p w:rsidR="00000000" w:rsidRDefault="00CF77EC">
      <w:pPr>
        <w:ind w:firstLine="400"/>
        <w:jc w:val="both"/>
      </w:pPr>
      <w:r>
        <w:t xml:space="preserve">3. Военнослужащие Республиканской гвардии имеют воинские звания, знаки отличия и установленную для них форму одежды. </w:t>
      </w:r>
    </w:p>
    <w:p w:rsidR="00000000" w:rsidRDefault="00CF77EC">
      <w:pPr>
        <w:spacing w:after="240"/>
        <w:ind w:firstLine="400"/>
        <w:jc w:val="both"/>
      </w:pPr>
      <w:r>
        <w:t>4. Трудовая деятельность рабочих и служащих Республиканской гварди</w:t>
      </w:r>
      <w:r>
        <w:t xml:space="preserve">и регламентируется нормами </w:t>
      </w:r>
      <w:hyperlink r:id="rId29" w:history="1">
        <w:r>
          <w:rPr>
            <w:rStyle w:val="a3"/>
          </w:rPr>
          <w:t>законодательства</w:t>
        </w:r>
      </w:hyperlink>
      <w:r>
        <w:t xml:space="preserve"> о труде.</w:t>
      </w:r>
    </w:p>
    <w:p w:rsidR="00000000" w:rsidRDefault="00CF77EC">
      <w:pPr>
        <w:ind w:firstLine="400"/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30" w:anchor="sub_id=4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10.07.02 г. № 338-II (</w:t>
      </w:r>
      <w:hyperlink r:id="rId31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08.01.04 г. № 516-II (</w:t>
      </w:r>
      <w:hyperlink r:id="rId33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F77EC">
      <w:pPr>
        <w:ind w:firstLine="400"/>
        <w:jc w:val="both"/>
      </w:pPr>
      <w:r>
        <w:rPr>
          <w:rStyle w:val="s1"/>
        </w:rPr>
        <w:t>Статья 7.</w:t>
      </w:r>
      <w:r>
        <w:t xml:space="preserve"> Комплектование Республиканской гвардии </w:t>
      </w:r>
    </w:p>
    <w:p w:rsidR="00000000" w:rsidRDefault="00CF77EC">
      <w:pPr>
        <w:ind w:firstLine="400"/>
        <w:jc w:val="both"/>
      </w:pPr>
      <w:r>
        <w:t xml:space="preserve">1. Республиканская гвардия комплектуется из числа: </w:t>
      </w:r>
    </w:p>
    <w:p w:rsidR="00000000" w:rsidRDefault="00CF77EC">
      <w:pPr>
        <w:ind w:firstLine="400"/>
        <w:jc w:val="both"/>
      </w:pPr>
      <w:r>
        <w:t xml:space="preserve">1) граждан, призываемых на срочную военную службу в соответствии с действующим законодательством; </w:t>
      </w:r>
    </w:p>
    <w:p w:rsidR="00000000" w:rsidRDefault="00CF77EC">
      <w:pPr>
        <w:ind w:firstLine="400"/>
        <w:jc w:val="both"/>
      </w:pPr>
      <w:r>
        <w:t>2) сотрудников Министерства внутренних дел, военнослужащих Комитета национальной безопасности, Вооруженных Сил, других войск и воинских формирований Республи</w:t>
      </w:r>
      <w:r>
        <w:t xml:space="preserve">ки Казахстан на добровольной основе по контракту; </w:t>
      </w:r>
    </w:p>
    <w:p w:rsidR="00000000" w:rsidRDefault="00CF77EC">
      <w:pPr>
        <w:ind w:firstLine="400"/>
        <w:jc w:val="both"/>
      </w:pPr>
      <w:r>
        <w:t xml:space="preserve">3) военнослужащих, призванных из запаса. </w:t>
      </w:r>
    </w:p>
    <w:p w:rsidR="00000000" w:rsidRDefault="00CF77EC">
      <w:pPr>
        <w:ind w:firstLine="400"/>
        <w:jc w:val="both"/>
      </w:pPr>
      <w:r>
        <w:t>2. Призыв граждан на срочную военную службу в Республиканскую гвардию осуществляется Министерством обороны Республики Казахстан в соответствии с требованиями, пред</w:t>
      </w:r>
      <w:r>
        <w:t xml:space="preserve">ъявляемыми к Республиканской гвардии. </w:t>
      </w:r>
    </w:p>
    <w:p w:rsidR="00000000" w:rsidRDefault="00CF77EC">
      <w:pPr>
        <w:spacing w:after="240"/>
        <w:ind w:firstLine="400"/>
        <w:jc w:val="both"/>
      </w:pPr>
      <w:r>
        <w:t>3. Отбор в Республиканскую гвардию военнослужащих срочной службы является приоритетным.</w:t>
      </w:r>
    </w:p>
    <w:p w:rsidR="00000000" w:rsidRDefault="00CF77EC">
      <w:pPr>
        <w:ind w:firstLine="400"/>
        <w:jc w:val="both"/>
      </w:pPr>
      <w:r>
        <w:rPr>
          <w:rStyle w:val="s3"/>
        </w:rPr>
        <w:t xml:space="preserve">Статья 8 изменена </w:t>
      </w:r>
      <w:hyperlink r:id="rId34" w:anchor="sub_id=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08.01.04 г. № 516-</w:t>
      </w:r>
      <w:r>
        <w:rPr>
          <w:rStyle w:val="s3"/>
        </w:rPr>
        <w:t>II (</w:t>
      </w:r>
      <w:hyperlink r:id="rId3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F77EC">
      <w:pPr>
        <w:ind w:firstLine="400"/>
        <w:jc w:val="both"/>
      </w:pPr>
      <w:r>
        <w:rPr>
          <w:rStyle w:val="s1"/>
        </w:rPr>
        <w:t>Статья 8.</w:t>
      </w:r>
      <w:r>
        <w:t xml:space="preserve"> Подготовка кадров для Республиканской гвардии </w:t>
      </w:r>
    </w:p>
    <w:p w:rsidR="00000000" w:rsidRDefault="00CF77EC">
      <w:pPr>
        <w:ind w:firstLine="400"/>
        <w:jc w:val="both"/>
      </w:pPr>
      <w:r>
        <w:t>1. Подготовка офицеров для Республиканской гвардии осуществляется высшими учебными и военно-учеб</w:t>
      </w:r>
      <w:r>
        <w:t xml:space="preserve">ными заведениями Республики Казахстан и других государств. </w:t>
      </w:r>
    </w:p>
    <w:p w:rsidR="00000000" w:rsidRDefault="00CF77EC">
      <w:pPr>
        <w:ind w:firstLine="400"/>
        <w:jc w:val="both"/>
      </w:pPr>
      <w:r>
        <w:t>2. Подготовка для Республиканской гвардии прапорщиков, сержантов (старшин) и солдат-специалистов осуществляется в подразделениях Республиканской гвардии и учебных заведениях Вооруженных Сил Респуб</w:t>
      </w:r>
      <w:r>
        <w:t xml:space="preserve">лики Казахстан. </w:t>
      </w:r>
    </w:p>
    <w:p w:rsidR="00000000" w:rsidRDefault="00CF77EC">
      <w:pPr>
        <w:spacing w:after="240"/>
        <w:ind w:firstLine="400"/>
        <w:jc w:val="both"/>
      </w:pPr>
      <w:r>
        <w:t>3. Повышение профессионального уровня офицерского состава Республиканской гвардии осуществляется на факультетах, кафедрах и курсах учебных и военно-учебных заведений.</w:t>
      </w:r>
    </w:p>
    <w:p w:rsidR="00000000" w:rsidRDefault="00CF77EC">
      <w:pPr>
        <w:ind w:firstLine="400"/>
        <w:jc w:val="both"/>
      </w:pPr>
      <w:r>
        <w:rPr>
          <w:rStyle w:val="s3"/>
        </w:rPr>
        <w:t xml:space="preserve">Статья 9 изменена </w:t>
      </w:r>
      <w:hyperlink r:id="rId36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08.01.04 г. № 516-II (</w:t>
      </w:r>
      <w:hyperlink r:id="rId37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F77EC">
      <w:pPr>
        <w:ind w:firstLine="400"/>
        <w:jc w:val="both"/>
      </w:pPr>
      <w:r>
        <w:rPr>
          <w:rStyle w:val="s1"/>
        </w:rPr>
        <w:t>Статья 9.</w:t>
      </w:r>
      <w:r>
        <w:t xml:space="preserve"> Воинские звания, форма одежды и </w:t>
      </w:r>
      <w:r>
        <w:t xml:space="preserve">знаки различия в Республиканской гвардии </w:t>
      </w:r>
    </w:p>
    <w:p w:rsidR="00000000" w:rsidRDefault="00CF77EC">
      <w:pPr>
        <w:ind w:firstLine="400"/>
        <w:jc w:val="both"/>
      </w:pPr>
      <w:r>
        <w:t>1. Офицерам Республиканской гвардии воинские звания по занимаемым ими должностям устанавливаются на одну ступень выше воинских званий, предусмотренных по аналогичным должностям в Вооруженных Силах Республики Казахс</w:t>
      </w:r>
      <w:r>
        <w:t xml:space="preserve">тан. </w:t>
      </w:r>
    </w:p>
    <w:p w:rsidR="00000000" w:rsidRDefault="00CF77EC">
      <w:pPr>
        <w:spacing w:after="240"/>
        <w:ind w:firstLine="400"/>
        <w:jc w:val="both"/>
      </w:pPr>
      <w:r>
        <w:t xml:space="preserve">2. Республиканская гвардия имеет флаг, символику, знаки различия и форму одежды, </w:t>
      </w:r>
      <w:hyperlink r:id="rId38" w:anchor="sub_id=10" w:history="1">
        <w:r>
          <w:rPr>
            <w:rStyle w:val="a3"/>
          </w:rPr>
          <w:t>образцы</w:t>
        </w:r>
      </w:hyperlink>
      <w:r>
        <w:t xml:space="preserve"> которых утверждаются Президентом Республики Казахстан.</w:t>
      </w:r>
    </w:p>
    <w:p w:rsidR="00000000" w:rsidRDefault="00CF77EC">
      <w:pPr>
        <w:jc w:val="center"/>
      </w:pPr>
      <w:r>
        <w:rPr>
          <w:rStyle w:val="s1"/>
        </w:rPr>
        <w:t>Глава 3. Обязанности и прав</w:t>
      </w:r>
      <w:r>
        <w:rPr>
          <w:rStyle w:val="s1"/>
        </w:rPr>
        <w:t>а Республиканской</w:t>
      </w:r>
      <w:r>
        <w:t xml:space="preserve"> </w:t>
      </w:r>
    </w:p>
    <w:p w:rsidR="00000000" w:rsidRDefault="00CF77EC">
      <w:pPr>
        <w:spacing w:after="240"/>
        <w:jc w:val="center"/>
      </w:pPr>
      <w:r>
        <w:rPr>
          <w:rStyle w:val="s1"/>
        </w:rPr>
        <w:t>гвардии</w:t>
      </w:r>
    </w:p>
    <w:p w:rsidR="00000000" w:rsidRDefault="00CF77EC">
      <w:pPr>
        <w:ind w:firstLine="400"/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140-1 от 30.06.97 г. </w:t>
      </w:r>
    </w:p>
    <w:p w:rsidR="00000000" w:rsidRDefault="00CF77EC">
      <w:pPr>
        <w:ind w:firstLine="400"/>
        <w:jc w:val="both"/>
      </w:pPr>
      <w:r>
        <w:rPr>
          <w:rStyle w:val="s3"/>
        </w:rPr>
        <w:t xml:space="preserve">Статья 10 изложена в редакции </w:t>
      </w:r>
      <w:hyperlink r:id="rId40" w:anchor="sub_id=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08.01.04 г. № 516-II (</w:t>
      </w:r>
      <w:hyperlink r:id="rId41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F77EC">
      <w:pPr>
        <w:ind w:firstLine="400"/>
        <w:jc w:val="both"/>
      </w:pPr>
      <w:r>
        <w:rPr>
          <w:rStyle w:val="s1"/>
        </w:rPr>
        <w:t>Статья 10.</w:t>
      </w:r>
      <w:r>
        <w:t xml:space="preserve"> Обязанности Республиканской гвардии </w:t>
      </w:r>
    </w:p>
    <w:p w:rsidR="00000000" w:rsidRDefault="00CF77EC">
      <w:pPr>
        <w:ind w:firstLine="400"/>
        <w:jc w:val="both"/>
      </w:pPr>
      <w:r>
        <w:t>На Республиканскую гвардию возлагаются следующи</w:t>
      </w:r>
      <w:r>
        <w:t xml:space="preserve">е основные обязанности: </w:t>
      </w:r>
    </w:p>
    <w:p w:rsidR="00000000" w:rsidRDefault="00CF77EC">
      <w:pPr>
        <w:ind w:firstLine="400"/>
        <w:jc w:val="both"/>
      </w:pPr>
      <w:r>
        <w:t>1) во взаимодействии со Службой охраны Президента Республики Казахстан обеспечивать безопасность Главы государства, экс-президентов Республики Казахстан и их семей и по перечню, утвержденному Президентом Республики Казахстан, должн</w:t>
      </w:r>
      <w:r>
        <w:t xml:space="preserve">остных лиц государства, а также глав государств, правительств зарубежных стран и руководителей международных организаций на период их пребывания на территории Республики Казахстан; </w:t>
      </w:r>
    </w:p>
    <w:p w:rsidR="00000000" w:rsidRDefault="00CF77EC">
      <w:pPr>
        <w:ind w:firstLine="400"/>
        <w:jc w:val="both"/>
      </w:pPr>
      <w:r>
        <w:t>2) охранять особо важные государственные объекты, а также здания, строения</w:t>
      </w:r>
      <w:r>
        <w:t xml:space="preserve">, сооружения и прилегающие к ним территории и акватории, отведенные для пребывания охраняемых лиц, воздушных судов, наземного и водного транспорта, места их стоянок, перечень которых определяется Президентом Республики Казахстан; </w:t>
      </w:r>
    </w:p>
    <w:p w:rsidR="00000000" w:rsidRDefault="00CF77EC">
      <w:pPr>
        <w:ind w:firstLine="400"/>
        <w:jc w:val="both"/>
      </w:pPr>
      <w:r>
        <w:t>3) участвовать в пределах</w:t>
      </w:r>
      <w:r>
        <w:t xml:space="preserve"> своей компетенции в антитеррористических операциях; </w:t>
      </w:r>
    </w:p>
    <w:p w:rsidR="00000000" w:rsidRDefault="00CF77EC">
      <w:pPr>
        <w:ind w:firstLine="400"/>
        <w:jc w:val="both"/>
      </w:pPr>
      <w:r>
        <w:t xml:space="preserve">4) охранять эталоны Государственного флага Республики Казахстан и Государственного герба Республики Казахстан; </w:t>
      </w:r>
    </w:p>
    <w:p w:rsidR="00000000" w:rsidRDefault="00CF77EC">
      <w:pPr>
        <w:ind w:firstLine="400"/>
        <w:jc w:val="both"/>
      </w:pPr>
      <w:r>
        <w:t>5) участвовать в выполнении церемониальных ритуалов при проведении протокольных мероприяти</w:t>
      </w:r>
      <w:r>
        <w:t xml:space="preserve">й, на праздниках и торжествах Республики Казахстан; </w:t>
      </w:r>
    </w:p>
    <w:p w:rsidR="00000000" w:rsidRDefault="00CF77EC">
      <w:pPr>
        <w:spacing w:after="240"/>
        <w:ind w:firstLine="400"/>
        <w:jc w:val="both"/>
      </w:pPr>
      <w:r>
        <w:t xml:space="preserve">6) осуществлять в порядке, предусмотренном </w:t>
      </w:r>
      <w:hyperlink r:id="rId4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мероприятия в условиях режима военного и чрезвычайно</w:t>
      </w:r>
      <w:r>
        <w:t>го положения.</w:t>
      </w:r>
    </w:p>
    <w:p w:rsidR="00000000" w:rsidRDefault="00CF77EC">
      <w:pPr>
        <w:ind w:firstLine="400"/>
        <w:jc w:val="both"/>
      </w:pPr>
      <w:r>
        <w:rPr>
          <w:rStyle w:val="s1"/>
        </w:rPr>
        <w:t>Статья 11.</w:t>
      </w:r>
      <w:r>
        <w:t xml:space="preserve"> Права Республиканской гвардии </w:t>
      </w:r>
    </w:p>
    <w:p w:rsidR="00000000" w:rsidRDefault="00CF77EC">
      <w:pPr>
        <w:ind w:firstLine="400"/>
        <w:jc w:val="both"/>
      </w:pPr>
      <w:r>
        <w:t xml:space="preserve">1. Республиканской гвардии при выполнении возложенных на нее обязанностей предоставляются следующие права: </w:t>
      </w:r>
    </w:p>
    <w:p w:rsidR="00000000" w:rsidRDefault="00CF77EC">
      <w:pPr>
        <w:ind w:firstLine="400"/>
        <w:jc w:val="both"/>
      </w:pPr>
      <w:r>
        <w:t>1) требовать прекращения противоправных действий лиц, препятствующих Республиканской гвардии</w:t>
      </w:r>
      <w:r>
        <w:t xml:space="preserve"> в осуществлении ее задач, а в случае невыполнения требований применять предусмотренные настоящим Законом меры; </w:t>
      </w:r>
    </w:p>
    <w:p w:rsidR="00000000" w:rsidRDefault="00CF77EC">
      <w:pPr>
        <w:ind w:firstLine="400"/>
        <w:jc w:val="both"/>
      </w:pPr>
      <w:r>
        <w:t xml:space="preserve">2) проверять при пропуске граждан и должностных лиц на охраняемые объекты, документы, удостоверяющие их личность; </w:t>
      </w:r>
    </w:p>
    <w:p w:rsidR="00000000" w:rsidRDefault="00CF77EC">
      <w:pPr>
        <w:ind w:firstLine="400"/>
        <w:jc w:val="both"/>
      </w:pPr>
      <w:r>
        <w:t>3) задерживать лиц, совершив</w:t>
      </w:r>
      <w:r>
        <w:t xml:space="preserve">ших противоправные действия в отношении охраняемых лиц или охраняемых объектов, с последующей их передачей в правоохранительные органы; </w:t>
      </w:r>
    </w:p>
    <w:p w:rsidR="00000000" w:rsidRDefault="00CF77EC">
      <w:pPr>
        <w:ind w:firstLine="400"/>
        <w:jc w:val="both"/>
      </w:pPr>
      <w:r>
        <w:t xml:space="preserve">4) производить досмотр транспортных средств и грузов на охраняемых объектах; </w:t>
      </w:r>
    </w:p>
    <w:p w:rsidR="00000000" w:rsidRDefault="00CF77EC">
      <w:pPr>
        <w:ind w:firstLine="400"/>
        <w:jc w:val="both"/>
      </w:pPr>
      <w:r>
        <w:t>5) применять оружие, боевую технику и спе</w:t>
      </w:r>
      <w:r>
        <w:t xml:space="preserve">циальные средства в случаях и порядке, предусмотренных настоящим Законом; </w:t>
      </w:r>
    </w:p>
    <w:p w:rsidR="00000000" w:rsidRDefault="00CF77EC">
      <w:pPr>
        <w:ind w:firstLine="400"/>
        <w:jc w:val="both"/>
      </w:pPr>
      <w:r>
        <w:t xml:space="preserve">6) использовать телекоммуникационные сети при выполнении задач в условиях чрезвычайного положения; </w:t>
      </w:r>
    </w:p>
    <w:p w:rsidR="00000000" w:rsidRDefault="00CF77EC">
      <w:pPr>
        <w:ind w:firstLine="400"/>
        <w:jc w:val="both"/>
      </w:pPr>
      <w:r>
        <w:t>7) приобретать вооружение, специальные средства и технику в порядке, установленно</w:t>
      </w:r>
      <w:r>
        <w:t xml:space="preserve">м действующим законодательством; </w:t>
      </w:r>
    </w:p>
    <w:p w:rsidR="00000000" w:rsidRDefault="00CF77EC">
      <w:pPr>
        <w:ind w:firstLine="400"/>
        <w:jc w:val="both"/>
      </w:pPr>
      <w:r>
        <w:t xml:space="preserve">8) обеспечивать собственную безопасность. </w:t>
      </w:r>
    </w:p>
    <w:p w:rsidR="00000000" w:rsidRDefault="00CF77EC">
      <w:pPr>
        <w:spacing w:after="240"/>
        <w:ind w:firstLine="400"/>
        <w:jc w:val="both"/>
      </w:pPr>
      <w:r>
        <w:t>2. Военнослужащие Республиканской гвардии при исполнении служебных обязанностей имеют право на хранение и ношение табельного оружия и специальных средств.</w:t>
      </w:r>
    </w:p>
    <w:p w:rsidR="00000000" w:rsidRDefault="00CF77EC">
      <w:pPr>
        <w:spacing w:after="240"/>
        <w:ind w:firstLine="400"/>
        <w:jc w:val="both"/>
      </w:pPr>
      <w:r>
        <w:rPr>
          <w:rStyle w:val="s3"/>
        </w:rPr>
        <w:t xml:space="preserve">Название главы IV изложено в новой редакции согласно </w:t>
      </w:r>
      <w:hyperlink r:id="rId43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РК от 26 июня 1998 года (</w:t>
      </w:r>
      <w:hyperlink r:id="rId44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F77EC">
      <w:pPr>
        <w:spacing w:after="240"/>
        <w:jc w:val="center"/>
      </w:pPr>
      <w:r>
        <w:rPr>
          <w:rStyle w:val="s1"/>
        </w:rPr>
        <w:t>Глава 4. Ком</w:t>
      </w:r>
      <w:r>
        <w:rPr>
          <w:rStyle w:val="s1"/>
        </w:rPr>
        <w:t>андование Республиканской гвардией.</w:t>
      </w:r>
    </w:p>
    <w:p w:rsidR="00000000" w:rsidRDefault="00CF77EC">
      <w:pPr>
        <w:ind w:firstLine="400"/>
        <w:jc w:val="both"/>
      </w:pPr>
      <w:r>
        <w:rPr>
          <w:rStyle w:val="s3"/>
        </w:rPr>
        <w:t xml:space="preserve">В статью 12 внесены изменения в соответствии с Законами РК от 30.06.97 г. </w:t>
      </w:r>
      <w:hyperlink r:id="rId45" w:history="1">
        <w:r>
          <w:rPr>
            <w:rStyle w:val="a3"/>
            <w:i/>
            <w:iCs/>
          </w:rPr>
          <w:t>№ 140-1</w:t>
        </w:r>
      </w:hyperlink>
      <w:r>
        <w:rPr>
          <w:rStyle w:val="s3"/>
        </w:rPr>
        <w:t xml:space="preserve">; от 26 июня 1998 года </w:t>
      </w:r>
      <w:hyperlink r:id="rId46" w:history="1">
        <w:r>
          <w:rPr>
            <w:rStyle w:val="a3"/>
            <w:i/>
            <w:iCs/>
          </w:rPr>
          <w:t>№ 234-I</w:t>
        </w:r>
      </w:hyperlink>
      <w:r>
        <w:rPr>
          <w:rStyle w:val="s3"/>
        </w:rPr>
        <w:t xml:space="preserve"> (</w:t>
      </w:r>
      <w:hyperlink r:id="rId47" w:anchor="sub_id=12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10.10.01 г. </w:t>
      </w:r>
      <w:hyperlink r:id="rId48" w:anchor="sub_id=60000" w:history="1">
        <w:r>
          <w:rPr>
            <w:rStyle w:val="a3"/>
            <w:i/>
            <w:iCs/>
          </w:rPr>
          <w:t>№ 247-II</w:t>
        </w:r>
      </w:hyperlink>
      <w:r>
        <w:rPr>
          <w:rStyle w:val="s3"/>
        </w:rPr>
        <w:t xml:space="preserve"> (</w:t>
      </w:r>
      <w:hyperlink r:id="rId49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08.01.04 г. </w:t>
      </w:r>
      <w:hyperlink r:id="rId50" w:anchor="sub_id=13" w:history="1">
        <w:r>
          <w:rPr>
            <w:rStyle w:val="a3"/>
            <w:i/>
            <w:iCs/>
          </w:rPr>
          <w:t>№ 516-II</w:t>
        </w:r>
      </w:hyperlink>
      <w:r>
        <w:rPr>
          <w:rStyle w:val="s3"/>
        </w:rPr>
        <w:t xml:space="preserve"> (</w:t>
      </w:r>
      <w:hyperlink r:id="rId5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F77EC">
      <w:pPr>
        <w:ind w:firstLine="400"/>
        <w:jc w:val="both"/>
      </w:pPr>
      <w:r>
        <w:rPr>
          <w:rStyle w:val="s1"/>
        </w:rPr>
        <w:t>Статья 12.</w:t>
      </w:r>
      <w:r>
        <w:t xml:space="preserve"> Командующий Республиканской гвардией </w:t>
      </w:r>
    </w:p>
    <w:p w:rsidR="00000000" w:rsidRDefault="00CF77EC">
      <w:pPr>
        <w:ind w:firstLine="400"/>
        <w:jc w:val="both"/>
      </w:pPr>
      <w:r>
        <w:t xml:space="preserve">1. Командующий Республиканской гвардией осуществляет непосредственное руководство Республиканской гвардией, назначается на должность и </w:t>
      </w:r>
      <w:r>
        <w:t xml:space="preserve">освобождается от должности Президентом Республики Казахстан. </w:t>
      </w:r>
    </w:p>
    <w:p w:rsidR="00000000" w:rsidRDefault="00CF77EC">
      <w:pPr>
        <w:ind w:firstLine="400"/>
        <w:jc w:val="both"/>
      </w:pPr>
      <w:r>
        <w:t xml:space="preserve">2. Командующий Республиканской гвардией: </w:t>
      </w:r>
    </w:p>
    <w:p w:rsidR="00000000" w:rsidRDefault="00CF77EC">
      <w:pPr>
        <w:ind w:firstLine="400"/>
        <w:jc w:val="both"/>
      </w:pPr>
      <w:r>
        <w:t xml:space="preserve">1) поддерживает в постоянной боевой готовности Республиканскую гвардию; </w:t>
      </w:r>
    </w:p>
    <w:p w:rsidR="00000000" w:rsidRDefault="00CF77EC">
      <w:pPr>
        <w:ind w:firstLine="400"/>
        <w:jc w:val="both"/>
      </w:pPr>
      <w:r>
        <w:t>2) руководит служебно-боевой деятельностью, оперативной и боевой подготовкой Ре</w:t>
      </w:r>
      <w:r>
        <w:t xml:space="preserve">спубликанской гвардии; </w:t>
      </w:r>
    </w:p>
    <w:p w:rsidR="00000000" w:rsidRDefault="00CF77EC">
      <w:pPr>
        <w:ind w:firstLine="400"/>
        <w:jc w:val="both"/>
      </w:pPr>
      <w:r>
        <w:t xml:space="preserve">3) разрабатывает и представляет на утверждение Президенту Республики Казахстан </w:t>
      </w:r>
      <w:hyperlink r:id="rId52" w:anchor="sub_id=100" w:history="1">
        <w:r>
          <w:rPr>
            <w:rStyle w:val="a3"/>
          </w:rPr>
          <w:t>Положение</w:t>
        </w:r>
      </w:hyperlink>
      <w:r>
        <w:t xml:space="preserve"> о Республиканской гвардии, предложения по организационной струк</w:t>
      </w:r>
      <w:r>
        <w:t xml:space="preserve">туре и численности Республиканской гвардии; </w:t>
      </w:r>
    </w:p>
    <w:p w:rsidR="00000000" w:rsidRDefault="00CF77EC">
      <w:pPr>
        <w:ind w:firstLine="400"/>
        <w:jc w:val="both"/>
      </w:pPr>
      <w:r>
        <w:t xml:space="preserve">4) утверждает план комплектования Республиканской гвардии военнослужащими; </w:t>
      </w:r>
    </w:p>
    <w:p w:rsidR="00000000" w:rsidRDefault="00CF77EC">
      <w:pPr>
        <w:ind w:firstLine="400"/>
        <w:jc w:val="both"/>
      </w:pPr>
      <w:r>
        <w:t xml:space="preserve">5) утверждает штаты соединений, частей, подразделений и органов обеспечения Республиканской гвардии; </w:t>
      </w:r>
    </w:p>
    <w:p w:rsidR="00000000" w:rsidRDefault="00CF77EC">
      <w:pPr>
        <w:ind w:firstLine="400"/>
        <w:jc w:val="both"/>
      </w:pPr>
      <w:r>
        <w:t>6) назначает на должности до заме</w:t>
      </w:r>
      <w:r>
        <w:t xml:space="preserve">стителя командира соединения, вносит предложения Президенту Республики Казахстан о назначении на должности заместителей Командующего и командиров соединений Республиканской гвардии; </w:t>
      </w:r>
    </w:p>
    <w:p w:rsidR="00000000" w:rsidRDefault="00CF77EC">
      <w:pPr>
        <w:ind w:firstLine="400"/>
        <w:jc w:val="both"/>
      </w:pPr>
      <w:r>
        <w:t>7) присваивает первичное офицерское звание и воинские звания до полковник</w:t>
      </w:r>
      <w:r>
        <w:t xml:space="preserve">а включительно; </w:t>
      </w:r>
    </w:p>
    <w:p w:rsidR="00000000" w:rsidRDefault="00CF77EC">
      <w:pPr>
        <w:ind w:firstLine="400"/>
        <w:jc w:val="both"/>
      </w:pPr>
      <w:r>
        <w:t xml:space="preserve">8) увольняет военнослужащих Республиканской гвардии в запас и отставку; </w:t>
      </w:r>
    </w:p>
    <w:p w:rsidR="00000000" w:rsidRDefault="00CF77EC">
      <w:pPr>
        <w:ind w:firstLine="400"/>
        <w:jc w:val="both"/>
      </w:pPr>
      <w:r>
        <w:t xml:space="preserve">9) представляет к награждению государственными наградами военнослужащих, рабочих и служащих Республиканской гвардии; </w:t>
      </w:r>
    </w:p>
    <w:p w:rsidR="00000000" w:rsidRDefault="00CF77EC">
      <w:pPr>
        <w:ind w:firstLine="400"/>
        <w:jc w:val="both"/>
      </w:pPr>
      <w:r>
        <w:t>11) издает приказы, директивы, утверждает планы,</w:t>
      </w:r>
      <w:r>
        <w:t xml:space="preserve"> инструкции и положения, программы боевой и специальной подготовки Республиканской гвардии; </w:t>
      </w:r>
    </w:p>
    <w:p w:rsidR="00000000" w:rsidRDefault="00CF77EC">
      <w:pPr>
        <w:ind w:firstLine="400"/>
        <w:jc w:val="both"/>
      </w:pPr>
      <w:r>
        <w:t xml:space="preserve">12) представляет Республиканскую гвардию в государственных органах; </w:t>
      </w:r>
    </w:p>
    <w:p w:rsidR="00000000" w:rsidRDefault="00CF77EC">
      <w:pPr>
        <w:ind w:firstLine="400"/>
        <w:jc w:val="both"/>
      </w:pPr>
      <w:r>
        <w:t>13) обеспечивает взаимодействие Республиканской гвардии со Службой охраны Президента Республик</w:t>
      </w:r>
      <w:r>
        <w:t xml:space="preserve">и Казахстан; </w:t>
      </w:r>
    </w:p>
    <w:p w:rsidR="00000000" w:rsidRDefault="00CF77EC">
      <w:pPr>
        <w:ind w:firstLine="400"/>
        <w:jc w:val="both"/>
      </w:pPr>
      <w:r>
        <w:t xml:space="preserve">14) подписывает служебную документацию. </w:t>
      </w:r>
    </w:p>
    <w:p w:rsidR="00000000" w:rsidRDefault="00CF77EC">
      <w:pPr>
        <w:spacing w:after="240"/>
        <w:ind w:firstLine="400"/>
        <w:jc w:val="both"/>
      </w:pPr>
      <w:r>
        <w:t xml:space="preserve">3. Командующий Республиканской гвардией пользуется правами, предусмотренными законодательством Республики Казахстан о Республиканской гвардии и </w:t>
      </w:r>
      <w:hyperlink r:id="rId53" w:history="1">
        <w:r>
          <w:rPr>
            <w:rStyle w:val="a3"/>
          </w:rPr>
          <w:t>общевоинскими уставами</w:t>
        </w:r>
      </w:hyperlink>
      <w:r>
        <w:t xml:space="preserve"> Вооруженных Сил Республики Казахстан.</w:t>
      </w:r>
    </w:p>
    <w:p w:rsidR="00000000" w:rsidRDefault="00CF77EC">
      <w:pPr>
        <w:ind w:firstLine="400"/>
        <w:jc w:val="both"/>
      </w:pPr>
      <w:r>
        <w:rPr>
          <w:rStyle w:val="s3"/>
        </w:rPr>
        <w:t xml:space="preserve">Статья 13 в новой редакции согласно </w:t>
      </w:r>
      <w:hyperlink r:id="rId54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РК от 26 июля 1998 года (см. </w:t>
      </w:r>
      <w:hyperlink r:id="rId55" w:anchor="sub_id=130001" w:history="1">
        <w:r>
          <w:rPr>
            <w:rStyle w:val="a3"/>
            <w:i/>
            <w:iCs/>
          </w:rPr>
          <w:t>старую редакцию).</w:t>
        </w:r>
      </w:hyperlink>
      <w:r>
        <w:rPr>
          <w:rStyle w:val="s3"/>
        </w:rPr>
        <w:t xml:space="preserve"> </w:t>
      </w:r>
    </w:p>
    <w:p w:rsidR="00000000" w:rsidRDefault="00CF77EC">
      <w:pPr>
        <w:ind w:firstLine="400"/>
        <w:jc w:val="both"/>
      </w:pPr>
      <w:r>
        <w:rPr>
          <w:rStyle w:val="s1"/>
        </w:rPr>
        <w:t>Статья 13.</w:t>
      </w:r>
      <w:r>
        <w:t xml:space="preserve"> Командование Республиканской гвардией </w:t>
      </w:r>
    </w:p>
    <w:p w:rsidR="00000000" w:rsidRDefault="00CF77EC">
      <w:pPr>
        <w:ind w:firstLine="400"/>
        <w:jc w:val="both"/>
      </w:pPr>
      <w:r>
        <w:t>1. Командование Республиканской гвардией возглавляется командующим Республиканской гвардией. В состав командования входят первый заместитель и заместитель к</w:t>
      </w:r>
      <w:r>
        <w:t xml:space="preserve">омандующего Республиканской гвардией. </w:t>
      </w:r>
    </w:p>
    <w:p w:rsidR="00000000" w:rsidRDefault="00CF77EC">
      <w:pPr>
        <w:ind w:firstLine="400"/>
        <w:jc w:val="both"/>
      </w:pPr>
      <w:r>
        <w:t xml:space="preserve">Первый заместитель и заместитель командующего Республиканской гвардией назначаются на должность и освобождаются от должности Президентом Республики Казахстан по представлению командующего Республиканской гвардией. </w:t>
      </w:r>
    </w:p>
    <w:p w:rsidR="00000000" w:rsidRDefault="00CF77EC">
      <w:pPr>
        <w:ind w:firstLine="400"/>
        <w:jc w:val="both"/>
      </w:pPr>
      <w:r>
        <w:t xml:space="preserve">2. Командование Республиканской гвардией предназначено для: </w:t>
      </w:r>
    </w:p>
    <w:p w:rsidR="00000000" w:rsidRDefault="00CF77EC">
      <w:pPr>
        <w:ind w:firstLine="400"/>
        <w:jc w:val="both"/>
      </w:pPr>
      <w:r>
        <w:t xml:space="preserve">1) разработки и организации выполнения мероприятий по поддержанию постоянной боевой готовности Республиканской гвардии; </w:t>
      </w:r>
    </w:p>
    <w:p w:rsidR="00000000" w:rsidRDefault="00CF77EC">
      <w:pPr>
        <w:ind w:firstLine="400"/>
        <w:jc w:val="both"/>
      </w:pPr>
      <w:r>
        <w:t>2) сбора и анализа данных об обстановке, складывающейся при выполнении Рес</w:t>
      </w:r>
      <w:r>
        <w:t xml:space="preserve">публиканской гвардией возложенных на нее задач; </w:t>
      </w:r>
    </w:p>
    <w:p w:rsidR="00000000" w:rsidRDefault="00CF77EC">
      <w:pPr>
        <w:ind w:firstLine="400"/>
        <w:jc w:val="both"/>
      </w:pPr>
      <w:r>
        <w:t xml:space="preserve">3) руководства оперативной и боевой подготовкой, учебно-воспитательным процессом в Республиканской гвардии; </w:t>
      </w:r>
    </w:p>
    <w:p w:rsidR="00000000" w:rsidRDefault="00CF77EC">
      <w:pPr>
        <w:ind w:firstLine="400"/>
        <w:jc w:val="both"/>
      </w:pPr>
      <w:r>
        <w:t xml:space="preserve">4) организации обеспечения служебно-боевой деятельности Республиканской гвардии; </w:t>
      </w:r>
    </w:p>
    <w:p w:rsidR="00000000" w:rsidRDefault="00CF77EC">
      <w:pPr>
        <w:ind w:firstLine="400"/>
        <w:jc w:val="both"/>
      </w:pPr>
      <w:r>
        <w:t>5) обеспечения в</w:t>
      </w:r>
      <w:r>
        <w:t xml:space="preserve">ыполнения мероприятий социально-правовой работы; </w:t>
      </w:r>
    </w:p>
    <w:p w:rsidR="00000000" w:rsidRDefault="00CF77EC">
      <w:pPr>
        <w:ind w:firstLine="400"/>
        <w:jc w:val="both"/>
      </w:pPr>
      <w:r>
        <w:t xml:space="preserve">6) осуществления подбора, расстановки и воспитания кадров; </w:t>
      </w:r>
    </w:p>
    <w:p w:rsidR="00000000" w:rsidRDefault="00CF77EC">
      <w:pPr>
        <w:ind w:firstLine="400"/>
        <w:jc w:val="both"/>
      </w:pPr>
      <w:r>
        <w:t xml:space="preserve">7) организации учета и контроля личного состава; </w:t>
      </w:r>
    </w:p>
    <w:p w:rsidR="00000000" w:rsidRDefault="00CF77EC">
      <w:pPr>
        <w:spacing w:after="240"/>
        <w:ind w:firstLine="400"/>
        <w:jc w:val="both"/>
      </w:pPr>
      <w:r>
        <w:t>8) руководства работой по учету движения материальных средств и их списанию в порядке, установле</w:t>
      </w:r>
      <w:r>
        <w:t>нном законодательством.</w:t>
      </w:r>
    </w:p>
    <w:p w:rsidR="00000000" w:rsidRDefault="00CF77EC">
      <w:pPr>
        <w:ind w:firstLine="400"/>
        <w:jc w:val="both"/>
      </w:pPr>
      <w:r>
        <w:rPr>
          <w:rStyle w:val="s3"/>
        </w:rPr>
        <w:t xml:space="preserve">Заголовок главы 5 изменен </w:t>
      </w:r>
      <w:hyperlink r:id="rId56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08.01.04 г. № 516-II (</w:t>
      </w:r>
      <w:hyperlink r:id="rId57" w:anchor="sub_id=14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F77EC">
      <w:pPr>
        <w:jc w:val="center"/>
      </w:pPr>
      <w:r>
        <w:rPr>
          <w:rStyle w:val="s1"/>
        </w:rPr>
        <w:t xml:space="preserve">Глава 5. Применение военнослужащими Республиканской гвардии мер </w:t>
      </w:r>
    </w:p>
    <w:p w:rsidR="00000000" w:rsidRDefault="00CF77EC">
      <w:pPr>
        <w:jc w:val="center"/>
      </w:pPr>
      <w:r>
        <w:rPr>
          <w:rStyle w:val="s1"/>
        </w:rPr>
        <w:t>принуждения, специальных средств, физической силы и оружия.</w:t>
      </w:r>
      <w:r>
        <w:t xml:space="preserve"> </w:t>
      </w:r>
    </w:p>
    <w:p w:rsidR="00000000" w:rsidRDefault="00CF77EC">
      <w:pPr>
        <w:spacing w:after="240"/>
        <w:jc w:val="center"/>
      </w:pPr>
      <w:r>
        <w:rPr>
          <w:rStyle w:val="s1"/>
        </w:rPr>
        <w:t>Использование боевой техники</w:t>
      </w:r>
    </w:p>
    <w:p w:rsidR="00000000" w:rsidRDefault="00CF77EC">
      <w:pPr>
        <w:ind w:firstLine="400"/>
        <w:jc w:val="both"/>
      </w:pPr>
      <w:r>
        <w:rPr>
          <w:rStyle w:val="s3"/>
        </w:rPr>
        <w:t xml:space="preserve">Статья 14 изменена </w:t>
      </w:r>
      <w:hyperlink r:id="rId58" w:anchor="sub_id=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08.01.04 г. № 516-II (</w:t>
      </w:r>
      <w:hyperlink r:id="rId59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F77EC">
      <w:pPr>
        <w:ind w:firstLine="400"/>
        <w:jc w:val="both"/>
      </w:pPr>
      <w:r>
        <w:rPr>
          <w:rStyle w:val="s1"/>
        </w:rPr>
        <w:t>Статья 14.</w:t>
      </w:r>
      <w:r>
        <w:t xml:space="preserve"> Условия и пределы применения военнослужащими Республиканской гвардии мер принуждения </w:t>
      </w:r>
    </w:p>
    <w:p w:rsidR="00000000" w:rsidRDefault="00CF77EC">
      <w:pPr>
        <w:ind w:firstLine="400"/>
        <w:jc w:val="both"/>
      </w:pPr>
      <w:r>
        <w:t xml:space="preserve">1. Военнослужащие Республиканской гвардии при выполнении возложенных на них обязанностей имеют право применять меры принуждения в случаях и порядке, предусмотренных настоящим Законом. </w:t>
      </w:r>
    </w:p>
    <w:p w:rsidR="00000000" w:rsidRDefault="00CF77EC">
      <w:pPr>
        <w:ind w:firstLine="400"/>
        <w:jc w:val="both"/>
      </w:pPr>
      <w:r>
        <w:t xml:space="preserve">2. О случаях применения военнослужащими Республиканской гвардии боевой </w:t>
      </w:r>
      <w:r>
        <w:t xml:space="preserve">техники, оружия и специальных средств соответствующими командирами в течение двадцати четырех часов уведомляются органы прокуратуры. </w:t>
      </w:r>
    </w:p>
    <w:p w:rsidR="00000000" w:rsidRDefault="00CF77EC">
      <w:pPr>
        <w:spacing w:after="240"/>
        <w:ind w:firstLine="400"/>
        <w:jc w:val="both"/>
      </w:pPr>
      <w:r>
        <w:t>3. Превышение военнослужащими Республиканской гвардии пределов применения мер принуждения влечет установленную законом отв</w:t>
      </w:r>
      <w:r>
        <w:t>етственность.</w:t>
      </w:r>
    </w:p>
    <w:p w:rsidR="00000000" w:rsidRDefault="00CF77EC">
      <w:pPr>
        <w:ind w:firstLine="400"/>
        <w:jc w:val="both"/>
      </w:pPr>
      <w:r>
        <w:rPr>
          <w:rStyle w:val="s3"/>
        </w:rPr>
        <w:t xml:space="preserve">Статья 15 изменена </w:t>
      </w:r>
      <w:hyperlink r:id="rId60" w:anchor="sub_id=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08.01.04 г. № 516-II (</w:t>
      </w:r>
      <w:hyperlink r:id="rId61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F77EC">
      <w:pPr>
        <w:ind w:firstLine="400"/>
        <w:jc w:val="both"/>
      </w:pPr>
      <w:r>
        <w:rPr>
          <w:rStyle w:val="s1"/>
        </w:rPr>
        <w:t>Статья 1</w:t>
      </w:r>
      <w:r>
        <w:rPr>
          <w:rStyle w:val="s1"/>
        </w:rPr>
        <w:t>5.</w:t>
      </w:r>
      <w:r>
        <w:t xml:space="preserve"> Применение военнослужащими Республиканской гвардии специальных средств и физической силы </w:t>
      </w:r>
    </w:p>
    <w:p w:rsidR="00000000" w:rsidRDefault="00CF77EC">
      <w:pPr>
        <w:ind w:firstLine="400"/>
        <w:jc w:val="both"/>
      </w:pPr>
      <w:r>
        <w:t>1. Военнослужащие Республиканской гвардии при выполнении возложенных на них обязанностей имеют право применять специальные средства и физическую силу в следующих с</w:t>
      </w:r>
      <w:r>
        <w:t xml:space="preserve">лучаях: </w:t>
      </w:r>
    </w:p>
    <w:p w:rsidR="00000000" w:rsidRDefault="00CF77EC">
      <w:pPr>
        <w:ind w:firstLine="400"/>
        <w:jc w:val="both"/>
      </w:pPr>
      <w:r>
        <w:t xml:space="preserve">1) для отражения нападения на охраняемых лиц, военнослужащих, а также на охраняемые объекты и грузы; </w:t>
      </w:r>
    </w:p>
    <w:p w:rsidR="00000000" w:rsidRDefault="00CF77EC">
      <w:pPr>
        <w:ind w:firstLine="400"/>
        <w:jc w:val="both"/>
      </w:pPr>
      <w:r>
        <w:t xml:space="preserve">2) для пресечения сопротивления, сопряженного с опасностью для жизни и здоровья военнослужащего Республиканской гвардии; </w:t>
      </w:r>
    </w:p>
    <w:p w:rsidR="00000000" w:rsidRDefault="00CF77EC">
      <w:pPr>
        <w:ind w:firstLine="400"/>
        <w:jc w:val="both"/>
      </w:pPr>
      <w:r>
        <w:t>3) для разоружения оказ</w:t>
      </w:r>
      <w:r>
        <w:t xml:space="preserve">авших сопротивление лиц, незаконно имеющих при себе огнестрельное и холодное оружие, боеприпасы, взрывчатые, химические и ядовитые вещества; </w:t>
      </w:r>
    </w:p>
    <w:p w:rsidR="00000000" w:rsidRDefault="00CF77EC">
      <w:pPr>
        <w:ind w:firstLine="400"/>
        <w:jc w:val="both"/>
      </w:pPr>
      <w:r>
        <w:t xml:space="preserve">4) для отражения нападения на места дислокации формирований Республиканской гвардии; </w:t>
      </w:r>
    </w:p>
    <w:p w:rsidR="00000000" w:rsidRDefault="00CF77EC">
      <w:pPr>
        <w:ind w:firstLine="400"/>
        <w:jc w:val="both"/>
      </w:pPr>
      <w:r>
        <w:t>5) для освобождения заложник</w:t>
      </w:r>
      <w:r>
        <w:t xml:space="preserve">ов, захваченных охраняемых объектов, сооружений, транспортных средств и грузов; </w:t>
      </w:r>
    </w:p>
    <w:p w:rsidR="00000000" w:rsidRDefault="00CF77EC">
      <w:pPr>
        <w:ind w:firstLine="400"/>
        <w:jc w:val="both"/>
      </w:pPr>
      <w:r>
        <w:t xml:space="preserve">6) для остановки транспортного средства, водитель которого не выполнил законные требования военнослужащего Республиканской гвардии. </w:t>
      </w:r>
    </w:p>
    <w:p w:rsidR="00000000" w:rsidRDefault="00CF77EC">
      <w:pPr>
        <w:ind w:firstLine="400"/>
        <w:jc w:val="both"/>
      </w:pPr>
      <w:r>
        <w:t>2. Запрещается применять специальные средства в отношении женщин, лиц с явными признаками инвалидности и несовершеннолетних, кроме случаев оказания ими вооруженного сопротивления, совершения группового либо иного нападения, угрожающего жизни и здоровью люд</w:t>
      </w:r>
      <w:r>
        <w:t xml:space="preserve">ей. </w:t>
      </w:r>
    </w:p>
    <w:p w:rsidR="00000000" w:rsidRDefault="00CF77EC">
      <w:pPr>
        <w:spacing w:after="240"/>
        <w:ind w:firstLine="400"/>
        <w:jc w:val="both"/>
      </w:pPr>
      <w:r>
        <w:t>3. Перечень специальных средств и правила их применения военнослужащими Республиканской гвардии определяются Правительством Республики Казахстан.</w:t>
      </w:r>
    </w:p>
    <w:p w:rsidR="00000000" w:rsidRDefault="00CF77EC">
      <w:pPr>
        <w:ind w:firstLine="400"/>
        <w:jc w:val="both"/>
      </w:pPr>
      <w:r>
        <w:rPr>
          <w:rStyle w:val="s3"/>
        </w:rPr>
        <w:t xml:space="preserve">Статья 16 изменена </w:t>
      </w:r>
      <w:hyperlink r:id="rId62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08.01.04 г. № 516-II (</w:t>
      </w:r>
      <w:hyperlink r:id="rId63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F77EC">
      <w:pPr>
        <w:ind w:firstLine="400"/>
        <w:jc w:val="both"/>
      </w:pPr>
      <w:r>
        <w:rPr>
          <w:rStyle w:val="s1"/>
        </w:rPr>
        <w:t>Статья 16.</w:t>
      </w:r>
      <w:r>
        <w:t xml:space="preserve"> Применение военнослужащими Республиканской гвардии оружия и боевой техники </w:t>
      </w:r>
    </w:p>
    <w:p w:rsidR="00000000" w:rsidRDefault="00CF77EC">
      <w:pPr>
        <w:ind w:firstLine="400"/>
        <w:jc w:val="both"/>
      </w:pPr>
      <w:r>
        <w:t>1. Военнослужащие Республиканской гварди</w:t>
      </w:r>
      <w:r>
        <w:t xml:space="preserve">и имеют право применять оружие и боевую технику в мирное время исключительно в следующих случаях: </w:t>
      </w:r>
    </w:p>
    <w:p w:rsidR="00000000" w:rsidRDefault="00CF77EC">
      <w:pPr>
        <w:ind w:firstLine="400"/>
        <w:jc w:val="both"/>
      </w:pPr>
      <w:r>
        <w:t xml:space="preserve">1) для защиты охраняемых лиц от преступных посягательств; </w:t>
      </w:r>
    </w:p>
    <w:p w:rsidR="00000000" w:rsidRDefault="00CF77EC">
      <w:pPr>
        <w:ind w:firstLine="400"/>
        <w:jc w:val="both"/>
      </w:pPr>
      <w:r>
        <w:t>2) для отражения нападения на охраняемые объекты, караул, сооружения и специальные грузы, места ди</w:t>
      </w:r>
      <w:r>
        <w:t xml:space="preserve">слокации формирований Республиканской гвардии, а также для пресечения попыток незаконного проникновения на охраняемые объекты; </w:t>
      </w:r>
    </w:p>
    <w:p w:rsidR="00000000" w:rsidRDefault="00CF77EC">
      <w:pPr>
        <w:ind w:firstLine="400"/>
        <w:jc w:val="both"/>
      </w:pPr>
      <w:r>
        <w:t>3) для задержания лиц, оказывающих сопротивление либо застигнутых при совершении преступления, а также для задержания вооруженны</w:t>
      </w:r>
      <w:r>
        <w:t xml:space="preserve">х лиц, отказывающихся выполнить требования о сдаче оружия; </w:t>
      </w:r>
    </w:p>
    <w:p w:rsidR="00000000" w:rsidRDefault="00CF77EC">
      <w:pPr>
        <w:ind w:firstLine="400"/>
        <w:jc w:val="both"/>
      </w:pPr>
      <w:r>
        <w:t xml:space="preserve">4) для освобождения заложников, захваченных охраняемых объектов, сооружений и специальных воинских грузов; </w:t>
      </w:r>
    </w:p>
    <w:p w:rsidR="00000000" w:rsidRDefault="00CF77EC">
      <w:pPr>
        <w:ind w:firstLine="400"/>
        <w:jc w:val="both"/>
      </w:pPr>
      <w:r>
        <w:t xml:space="preserve">5) для подачи сигнала тревоги или вызова помощи. </w:t>
      </w:r>
    </w:p>
    <w:p w:rsidR="00000000" w:rsidRDefault="00CF77EC">
      <w:pPr>
        <w:ind w:firstLine="400"/>
        <w:jc w:val="both"/>
      </w:pPr>
      <w:r>
        <w:t>2. Огнестрельное оружие и боевую техни</w:t>
      </w:r>
      <w:r>
        <w:t>ку запрещается применять в направлении взрывоопасных хранилищ и складов, при значительном скоплении людей, когда от этого могут пострадать посторонние лица, в отношении женщин и несовершеннолетних, кроме случаев совершения ими вооруженного нападения, оказа</w:t>
      </w:r>
      <w:r>
        <w:t xml:space="preserve">ния вооруженного сопротивления. </w:t>
      </w:r>
    </w:p>
    <w:p w:rsidR="00000000" w:rsidRDefault="00CF77EC">
      <w:pPr>
        <w:ind w:firstLine="400"/>
        <w:jc w:val="both"/>
      </w:pPr>
      <w:r>
        <w:t xml:space="preserve">3. При применении оружия и боевой техники военнослужащий Республиканской гвардии обязан применять необходимые меры для обеспечения безопасности окружающих граждан. </w:t>
      </w:r>
    </w:p>
    <w:p w:rsidR="00000000" w:rsidRDefault="00CF77EC">
      <w:pPr>
        <w:spacing w:after="240"/>
        <w:ind w:firstLine="400"/>
        <w:jc w:val="both"/>
      </w:pPr>
      <w:r>
        <w:t xml:space="preserve">4. </w:t>
      </w:r>
      <w:hyperlink r:id="rId64" w:anchor="sub_id=17" w:history="1">
        <w:r>
          <w:rPr>
            <w:rStyle w:val="a3"/>
          </w:rPr>
          <w:t>исключен</w:t>
        </w:r>
      </w:hyperlink>
    </w:p>
    <w:p w:rsidR="00000000" w:rsidRDefault="00CF77EC">
      <w:pPr>
        <w:ind w:firstLine="400"/>
        <w:jc w:val="both"/>
      </w:pPr>
      <w:r>
        <w:rPr>
          <w:rStyle w:val="s3"/>
        </w:rPr>
        <w:t xml:space="preserve">Заголовок главы 6 изменен </w:t>
      </w:r>
      <w:hyperlink r:id="rId65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08.01.04 г. № 516-II (</w:t>
      </w:r>
      <w:hyperlink r:id="rId66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F77EC">
      <w:pPr>
        <w:jc w:val="center"/>
      </w:pPr>
      <w:r>
        <w:rPr>
          <w:rStyle w:val="s1"/>
        </w:rPr>
        <w:t>Глава 6. Правовое положение, социальная защита и ответственность</w:t>
      </w:r>
      <w:r>
        <w:t xml:space="preserve"> </w:t>
      </w:r>
    </w:p>
    <w:p w:rsidR="00000000" w:rsidRDefault="00CF77EC">
      <w:pPr>
        <w:spacing w:after="240"/>
        <w:jc w:val="center"/>
      </w:pPr>
      <w:r>
        <w:rPr>
          <w:rStyle w:val="s1"/>
        </w:rPr>
        <w:t>военнослужащих Республиканской гвардии</w:t>
      </w:r>
    </w:p>
    <w:p w:rsidR="00000000" w:rsidRDefault="00CF77EC">
      <w:pPr>
        <w:ind w:firstLine="400"/>
        <w:jc w:val="both"/>
      </w:pPr>
      <w:r>
        <w:rPr>
          <w:rStyle w:val="s3"/>
        </w:rPr>
        <w:t xml:space="preserve">Статья 17 изменена </w:t>
      </w:r>
      <w:hyperlink r:id="rId67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08.01.04 г. № 516-II </w:t>
      </w:r>
      <w:r>
        <w:rPr>
          <w:rStyle w:val="s3"/>
        </w:rPr>
        <w:t>(</w:t>
      </w:r>
      <w:hyperlink r:id="rId68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F77EC">
      <w:pPr>
        <w:ind w:firstLine="400"/>
        <w:jc w:val="both"/>
      </w:pPr>
      <w:r>
        <w:rPr>
          <w:rStyle w:val="s1"/>
        </w:rPr>
        <w:t>Статья 17.</w:t>
      </w:r>
      <w:r>
        <w:t xml:space="preserve"> Правовое положение военнослужащих Республиканской гвардии </w:t>
      </w:r>
    </w:p>
    <w:p w:rsidR="00000000" w:rsidRDefault="00CF77EC">
      <w:pPr>
        <w:ind w:firstLine="400"/>
        <w:jc w:val="both"/>
      </w:pPr>
      <w:r>
        <w:t>1. Правовое положение военнослужащих Республиканской гвардии определяется настоящим З</w:t>
      </w:r>
      <w:r>
        <w:t xml:space="preserve">аконом и законодательством Республики Казахстан. </w:t>
      </w:r>
    </w:p>
    <w:p w:rsidR="00000000" w:rsidRDefault="00CF77EC">
      <w:pPr>
        <w:ind w:firstLine="400"/>
        <w:jc w:val="both"/>
      </w:pPr>
      <w:r>
        <w:t xml:space="preserve">2. Военнослужащие Республиканской гвардии при исполнении служебных обязанностей являются представителями власти и находятся под защитой государства. </w:t>
      </w:r>
    </w:p>
    <w:p w:rsidR="00000000" w:rsidRDefault="00CF77EC">
      <w:pPr>
        <w:ind w:firstLine="400"/>
        <w:jc w:val="both"/>
      </w:pPr>
      <w:r>
        <w:t>3. Военнослужащему Республиканской гвардии в подтвержден</w:t>
      </w:r>
      <w:r>
        <w:t xml:space="preserve">ие его личности и полномочий выдается </w:t>
      </w:r>
      <w:hyperlink r:id="rId69" w:history="1">
        <w:r>
          <w:rPr>
            <w:rStyle w:val="a3"/>
          </w:rPr>
          <w:t>служебное удостоверение</w:t>
        </w:r>
      </w:hyperlink>
      <w:r>
        <w:t xml:space="preserve">. </w:t>
      </w:r>
    </w:p>
    <w:p w:rsidR="00000000" w:rsidRDefault="00CF77EC">
      <w:pPr>
        <w:ind w:firstLine="400"/>
        <w:jc w:val="both"/>
      </w:pPr>
      <w:r>
        <w:t xml:space="preserve">4. Никто, кроме прямых и непосредственных начальников, не вправе вмешиваться в служебную деятельность Республиканской гвардии. </w:t>
      </w:r>
    </w:p>
    <w:p w:rsidR="00000000" w:rsidRDefault="00CF77EC">
      <w:pPr>
        <w:spacing w:after="240"/>
        <w:ind w:firstLine="400"/>
        <w:jc w:val="both"/>
      </w:pPr>
      <w:r>
        <w:t>5. Военнослужащим Республиканской гвардии запрещается состоять в партиях, профессиональных союзах, выступать в поддержку какой-либо политической партии, организовывать забастовки и участвовать в их проведении, заниматься иной оплачиваемой деятельностью (кр</w:t>
      </w:r>
      <w:r>
        <w:t>оме преподавательской, научной или иной творческой деятельности), осуществлять предпринимательскую деятельность, а также входить в состав руководящего органа или наблюдательного совета коммерческой организации.</w:t>
      </w:r>
    </w:p>
    <w:p w:rsidR="00000000" w:rsidRDefault="00CF77EC">
      <w:pPr>
        <w:ind w:firstLine="400"/>
        <w:jc w:val="both"/>
      </w:pPr>
      <w:r>
        <w:rPr>
          <w:rStyle w:val="s3"/>
        </w:rPr>
        <w:t xml:space="preserve">Статья 18 изменена </w:t>
      </w:r>
      <w:hyperlink r:id="rId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19.06.97 г. № 134-1; </w:t>
      </w:r>
      <w:hyperlink r:id="rId71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08.01.04 г. № 516-II (</w:t>
      </w:r>
      <w:hyperlink r:id="rId72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F77EC">
      <w:pPr>
        <w:ind w:firstLine="400"/>
        <w:jc w:val="both"/>
      </w:pPr>
      <w:r>
        <w:rPr>
          <w:rStyle w:val="s1"/>
        </w:rPr>
        <w:t>Статья 18.</w:t>
      </w:r>
      <w:r>
        <w:t xml:space="preserve"> Социальная защита военнослужащих Республиканской гвардии </w:t>
      </w:r>
    </w:p>
    <w:p w:rsidR="00000000" w:rsidRDefault="00CF77EC">
      <w:pPr>
        <w:ind w:firstLine="400"/>
        <w:jc w:val="both"/>
      </w:pPr>
      <w:r>
        <w:t xml:space="preserve">1. Социальная защита военнослужащих Республиканской гвардии осуществляется в соответствии с </w:t>
      </w:r>
      <w:hyperlink r:id="rId73" w:history="1">
        <w:r>
          <w:rPr>
            <w:rStyle w:val="a3"/>
          </w:rPr>
          <w:t>Законом</w:t>
        </w:r>
      </w:hyperlink>
      <w:r>
        <w:t xml:space="preserve"> Республики Казахстан "О статусе и социальной защите военнослужащих и членов их семей" и законодательством Республики Казахстан. </w:t>
      </w:r>
    </w:p>
    <w:p w:rsidR="00000000" w:rsidRDefault="00CF77EC">
      <w:pPr>
        <w:ind w:firstLine="400"/>
        <w:jc w:val="both"/>
      </w:pPr>
      <w:r>
        <w:t>2. Пенсионное обеспечение военнослужащих Республиканской гвардии, выплата государственных социальных пособий по инвалид</w:t>
      </w:r>
      <w:r>
        <w:t xml:space="preserve">ности и по случаю потери кормильца осуществляются в соответствии с </w:t>
      </w:r>
      <w:hyperlink r:id="rId74" w:anchor="sub_id=6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CF77EC">
      <w:pPr>
        <w:spacing w:after="240"/>
        <w:ind w:firstLine="400"/>
        <w:jc w:val="both"/>
      </w:pPr>
      <w:r>
        <w:t xml:space="preserve">3. </w:t>
      </w:r>
      <w:hyperlink r:id="rId75" w:history="1">
        <w:r>
          <w:rPr>
            <w:rStyle w:val="a3"/>
          </w:rPr>
          <w:t>Дополнительные льготы</w:t>
        </w:r>
      </w:hyperlink>
      <w:r>
        <w:t xml:space="preserve"> и гарантии социальной защиты военнослужащих Республиканской гвардии могут устанавливаться Правительством Республики Казахстан.</w:t>
      </w:r>
    </w:p>
    <w:p w:rsidR="00000000" w:rsidRDefault="00CF77EC">
      <w:pPr>
        <w:ind w:firstLine="400"/>
        <w:jc w:val="both"/>
      </w:pPr>
      <w:r>
        <w:rPr>
          <w:rStyle w:val="s3"/>
        </w:rPr>
        <w:t xml:space="preserve">Закон дополнен статьей 18-1 в соответствии с </w:t>
      </w:r>
      <w:hyperlink r:id="rId76" w:anchor="sub_id=60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10.10.01 г. № 247-II (</w:t>
      </w:r>
      <w:hyperlink r:id="rId77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F77EC">
      <w:pPr>
        <w:ind w:firstLine="400"/>
        <w:jc w:val="both"/>
      </w:pPr>
      <w:r>
        <w:rPr>
          <w:rStyle w:val="s1"/>
        </w:rPr>
        <w:t>Статья 18-1.</w:t>
      </w:r>
      <w:r>
        <w:t xml:space="preserve"> Денежное довольствие военнослужащих Республиканской гвардии </w:t>
      </w:r>
    </w:p>
    <w:p w:rsidR="00000000" w:rsidRDefault="00CF77EC">
      <w:pPr>
        <w:spacing w:after="240"/>
        <w:ind w:firstLine="400"/>
        <w:jc w:val="both"/>
      </w:pPr>
      <w:r>
        <w:t>Денежное довольствие вое</w:t>
      </w:r>
      <w:r>
        <w:t xml:space="preserve">ннослужащих Республиканской гвардии устанавливается на основании </w:t>
      </w:r>
      <w:hyperlink r:id="rId78" w:history="1">
        <w:r>
          <w:rPr>
            <w:rStyle w:val="a3"/>
          </w:rPr>
          <w:t>единой системы оплаты труда работников</w:t>
        </w:r>
      </w:hyperlink>
      <w:r>
        <w:t xml:space="preserve"> органов Республики Казахстан, содержащихся за счет государственного бюджета, утверждаемо</w:t>
      </w:r>
      <w:r>
        <w:t>й Президентом Республики Казахстан.</w:t>
      </w:r>
    </w:p>
    <w:p w:rsidR="00000000" w:rsidRDefault="00CF77EC">
      <w:pPr>
        <w:ind w:firstLine="400"/>
        <w:jc w:val="both"/>
      </w:pPr>
      <w:r>
        <w:rPr>
          <w:rStyle w:val="s3"/>
        </w:rPr>
        <w:t xml:space="preserve">Закон дополнен статьей 18-2 в соответствии с </w:t>
      </w:r>
      <w:hyperlink r:id="rId79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08.01.04 г. № 516-II</w:t>
      </w:r>
      <w:r>
        <w:t xml:space="preserve"> </w:t>
      </w:r>
    </w:p>
    <w:p w:rsidR="00000000" w:rsidRDefault="00CF77EC">
      <w:pPr>
        <w:ind w:firstLine="400"/>
        <w:jc w:val="both"/>
      </w:pPr>
      <w:r>
        <w:rPr>
          <w:rStyle w:val="s1"/>
        </w:rPr>
        <w:t>Статья 18-2.</w:t>
      </w:r>
      <w:r>
        <w:t xml:space="preserve"> Ответственность военнослужащих Республиканской </w:t>
      </w:r>
      <w:r>
        <w:t xml:space="preserve">гвардии </w:t>
      </w:r>
    </w:p>
    <w:p w:rsidR="00000000" w:rsidRDefault="00CF77EC">
      <w:pPr>
        <w:ind w:firstLine="400"/>
        <w:jc w:val="both"/>
      </w:pPr>
      <w:r>
        <w:t xml:space="preserve">За неисполнение или ненадлежащее исполнение военнослужащими Республиканской гвардии своих служебных обязанностей и за противоправные действия они несут ответственность в соответствии с законами Республики Казахстан. </w:t>
      </w:r>
    </w:p>
    <w:p w:rsidR="00000000" w:rsidRDefault="00CF77EC">
      <w:pPr>
        <w:spacing w:after="240"/>
        <w:ind w:firstLine="400"/>
        <w:jc w:val="both"/>
      </w:pPr>
      <w:r>
        <w:t>Действия (бездействие) военнос</w:t>
      </w:r>
      <w:r>
        <w:t>лужащих Республиканской гвардии могут быть обжалованы в установленном порядке вышестоящему командиру и (или) в суд.</w:t>
      </w:r>
    </w:p>
    <w:p w:rsidR="00000000" w:rsidRDefault="00CF77EC">
      <w:pPr>
        <w:jc w:val="center"/>
      </w:pPr>
      <w:r>
        <w:rPr>
          <w:rStyle w:val="s1"/>
        </w:rPr>
        <w:t>Глава 7. Материально-техническое обеспечение</w:t>
      </w:r>
      <w:r>
        <w:t xml:space="preserve"> </w:t>
      </w:r>
    </w:p>
    <w:p w:rsidR="00000000" w:rsidRDefault="00CF77EC">
      <w:pPr>
        <w:spacing w:after="240"/>
        <w:jc w:val="center"/>
      </w:pPr>
      <w:r>
        <w:rPr>
          <w:rStyle w:val="s1"/>
        </w:rPr>
        <w:t>Республиканской гвардии</w:t>
      </w:r>
    </w:p>
    <w:p w:rsidR="00000000" w:rsidRDefault="00CF77EC">
      <w:pPr>
        <w:ind w:firstLine="400"/>
        <w:jc w:val="both"/>
      </w:pPr>
      <w:r>
        <w:rPr>
          <w:rStyle w:val="s3"/>
        </w:rPr>
        <w:t xml:space="preserve">Статья 19 изменена </w:t>
      </w:r>
      <w:hyperlink r:id="rId80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22.12.98 г. № 327-1 (изменения введены с 1.01.99 г.)(</w:t>
      </w:r>
      <w:hyperlink r:id="rId81" w:anchor="sub_id=19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08.01.04 г. № 516-II (</w:t>
      </w:r>
      <w:hyperlink r:id="rId83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F77EC">
      <w:pPr>
        <w:ind w:firstLine="400"/>
        <w:jc w:val="both"/>
      </w:pPr>
      <w:r>
        <w:rPr>
          <w:rStyle w:val="s1"/>
        </w:rPr>
        <w:t>Статья 19.</w:t>
      </w:r>
      <w:r>
        <w:t xml:space="preserve"> Материально-техническое обеспечение Республиканской гвардии </w:t>
      </w:r>
    </w:p>
    <w:p w:rsidR="00000000" w:rsidRDefault="00CF77EC">
      <w:pPr>
        <w:ind w:firstLine="400"/>
        <w:jc w:val="both"/>
      </w:pPr>
      <w:r>
        <w:t xml:space="preserve">1. Материально-техническое </w:t>
      </w:r>
      <w:r>
        <w:t xml:space="preserve">обеспечение Республиканской гвардии осуществляется за счет средств республиканского бюджета. </w:t>
      </w:r>
    </w:p>
    <w:p w:rsidR="00000000" w:rsidRDefault="00CF77EC">
      <w:pPr>
        <w:ind w:firstLine="400"/>
        <w:jc w:val="both"/>
      </w:pPr>
      <w:r>
        <w:t xml:space="preserve">2. Порядок и нормы материально-технического обеспечения Республиканской гвардии устанавливаются Правительством Республики Казахстан. </w:t>
      </w:r>
    </w:p>
    <w:p w:rsidR="00000000" w:rsidRDefault="00CF77EC">
      <w:pPr>
        <w:ind w:firstLine="400"/>
        <w:jc w:val="both"/>
      </w:pPr>
      <w:r>
        <w:t>3. Обеспечение Республиканск</w:t>
      </w:r>
      <w:r>
        <w:t xml:space="preserve">ой гвардии земельными участками, выделение необходимых зданий и сооружений, а также иных объектов производится местными исполнительными органами. </w:t>
      </w:r>
    </w:p>
    <w:p w:rsidR="00000000" w:rsidRDefault="00CF77EC">
      <w:pPr>
        <w:spacing w:after="240"/>
        <w:ind w:firstLine="400"/>
        <w:jc w:val="both"/>
      </w:pPr>
      <w:r>
        <w:t>4. Формирования Республиканской гвардии, временно находящиеся на территории областей, обеспечиваются жилыми п</w:t>
      </w:r>
      <w:r>
        <w:t>омещениями для расквартирования, коммунальными услугами, связью, автотранспортом и горюче-смазочными материалами, а также питанием за счет средств республиканского и местных бюджетов.</w:t>
      </w:r>
    </w:p>
    <w:p w:rsidR="00000000" w:rsidRDefault="00CF77EC">
      <w:pPr>
        <w:jc w:val="center"/>
      </w:pPr>
      <w:r>
        <w:rPr>
          <w:rStyle w:val="s1"/>
        </w:rPr>
        <w:t>Глава 8. Контроль и надзор за деятельностью</w:t>
      </w:r>
      <w:r>
        <w:t xml:space="preserve"> </w:t>
      </w:r>
    </w:p>
    <w:p w:rsidR="00000000" w:rsidRDefault="00CF77EC">
      <w:pPr>
        <w:spacing w:after="240"/>
        <w:jc w:val="center"/>
      </w:pPr>
      <w:r>
        <w:rPr>
          <w:rStyle w:val="s1"/>
        </w:rPr>
        <w:t>Республиканской гвардии</w:t>
      </w:r>
    </w:p>
    <w:p w:rsidR="00000000" w:rsidRDefault="00CF77EC">
      <w:pPr>
        <w:ind w:firstLine="400"/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20 изменена </w:t>
      </w:r>
      <w:hyperlink r:id="rId84" w:anchor="sub_id=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08.01.04 г. № 516-II (</w:t>
      </w:r>
      <w:hyperlink r:id="rId85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F77EC">
      <w:pPr>
        <w:ind w:firstLine="400"/>
        <w:jc w:val="both"/>
      </w:pPr>
      <w:r>
        <w:rPr>
          <w:rStyle w:val="s1"/>
        </w:rPr>
        <w:t>Статья 20.</w:t>
      </w:r>
      <w:r>
        <w:t xml:space="preserve"> Контроль за де</w:t>
      </w:r>
      <w:r>
        <w:t xml:space="preserve">ятельностью Республиканской гвардии </w:t>
      </w:r>
    </w:p>
    <w:p w:rsidR="00000000" w:rsidRDefault="00CF77EC">
      <w:pPr>
        <w:ind w:firstLine="400"/>
        <w:jc w:val="both"/>
      </w:pPr>
      <w:r>
        <w:t xml:space="preserve">1. Контроль за деятельностью Республиканской гвардии осуществляется Президентом Республики Казахстан. </w:t>
      </w:r>
    </w:p>
    <w:p w:rsidR="00000000" w:rsidRDefault="00CF77EC">
      <w:pPr>
        <w:ind w:firstLine="400"/>
        <w:jc w:val="both"/>
      </w:pPr>
      <w:r>
        <w:t>2. Командующий Республиканской гвардией представляет Президенту Республики Казахстан ежегодное донесение о деятельно</w:t>
      </w:r>
      <w:r>
        <w:t xml:space="preserve">сти Республиканской гвардии. </w:t>
      </w:r>
    </w:p>
    <w:p w:rsidR="00000000" w:rsidRDefault="00CF77EC">
      <w:pPr>
        <w:spacing w:after="240"/>
        <w:ind w:firstLine="400"/>
        <w:jc w:val="both"/>
      </w:pPr>
      <w:r>
        <w:t>3. Ведомственный контроль в формированиях Республиканской гвардии осуществляется Командующим Республиканской гвардией.</w:t>
      </w:r>
    </w:p>
    <w:p w:rsidR="00000000" w:rsidRDefault="00CF77EC">
      <w:pPr>
        <w:ind w:firstLine="400"/>
        <w:jc w:val="both"/>
      </w:pPr>
      <w:r>
        <w:rPr>
          <w:rStyle w:val="s1"/>
        </w:rPr>
        <w:t>Статья 21.</w:t>
      </w:r>
      <w:r>
        <w:t xml:space="preserve"> Прокурорский надзор за деятельностью Республиканской гвардии </w:t>
      </w:r>
    </w:p>
    <w:p w:rsidR="00000000" w:rsidRDefault="00CF77EC">
      <w:pPr>
        <w:spacing w:after="240"/>
        <w:ind w:firstLine="400"/>
        <w:jc w:val="both"/>
      </w:pPr>
      <w:r>
        <w:t>Надзор за точным и единообразным исполнением законов, указов Президента Республики и иных нормативных правовых актов в Республиканской гвардии осуществляет прокуратура Республики Казахстан.</w:t>
      </w:r>
    </w:p>
    <w:p w:rsidR="00000000" w:rsidRDefault="00CF77EC">
      <w:pPr>
        <w:ind w:firstLine="400"/>
        <w:jc w:val="both"/>
      </w:pPr>
      <w:r>
        <w:rPr>
          <w:rStyle w:val="s3"/>
        </w:rPr>
        <w:t>В статье 22 слова "Комитетом финансово-валютного контроля при Мини</w:t>
      </w:r>
      <w:r>
        <w:rPr>
          <w:rStyle w:val="s3"/>
        </w:rPr>
        <w:t xml:space="preserve">стерстве" заменены словом "Министерством" в соответствии с </w:t>
      </w:r>
      <w:hyperlink r:id="rId86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22.12.98 г. (изменения введены с 1.01.99 г.); слова "Министерством финансов" заменены словами "</w:t>
      </w:r>
      <w:r>
        <w:rPr>
          <w:rStyle w:val="s3"/>
        </w:rPr>
        <w:t xml:space="preserve">в соответствии с законодательством" в соответствии с </w:t>
      </w:r>
      <w:hyperlink r:id="rId87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08.01.04 г. № 516-II (</w:t>
      </w:r>
      <w:hyperlink r:id="rId88" w:anchor="sub_id=220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F77EC">
      <w:pPr>
        <w:ind w:firstLine="400"/>
        <w:jc w:val="both"/>
      </w:pPr>
      <w:r>
        <w:rPr>
          <w:rStyle w:val="s1"/>
        </w:rPr>
        <w:t>Статья 22.</w:t>
      </w:r>
      <w:r>
        <w:t xml:space="preserve"> Финансовый контроль в Республиканской гвардии </w:t>
      </w:r>
    </w:p>
    <w:p w:rsidR="00000000" w:rsidRDefault="00CF77EC">
      <w:pPr>
        <w:spacing w:after="240"/>
        <w:ind w:firstLine="400"/>
        <w:jc w:val="both"/>
      </w:pPr>
      <w:r>
        <w:t>Финансово-хозяйственная деятельность Республиканской гвардии контролируется в соответствии с законодательством Республики Казахстан.</w:t>
      </w:r>
    </w:p>
    <w:p w:rsidR="00000000" w:rsidRDefault="00CF77EC">
      <w:pPr>
        <w:spacing w:after="240"/>
        <w:jc w:val="center"/>
      </w:pPr>
      <w:r>
        <w:rPr>
          <w:rStyle w:val="s1"/>
        </w:rPr>
        <w:t>Глава 9.</w:t>
      </w:r>
      <w:r>
        <w:t xml:space="preserve"> Исключена в соответствии с </w:t>
      </w:r>
      <w:hyperlink r:id="rId89" w:anchor="sub_id=25" w:history="1">
        <w:r>
          <w:rPr>
            <w:rStyle w:val="a3"/>
          </w:rPr>
          <w:t>Законом</w:t>
        </w:r>
      </w:hyperlink>
      <w:r>
        <w:t xml:space="preserve"> РК от 08.01.04 г. № 516-II </w:t>
      </w:r>
      <w:r>
        <w:rPr>
          <w:rStyle w:val="s3"/>
        </w:rPr>
        <w:t>(</w:t>
      </w:r>
      <w:hyperlink r:id="rId90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F77EC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CF77EC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CF77EC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1"/>
      <w:headerReference w:type="default" r:id="rId92"/>
      <w:footerReference w:type="even" r:id="rId93"/>
      <w:footerReference w:type="default" r:id="rId94"/>
      <w:headerReference w:type="first" r:id="rId95"/>
      <w:footerReference w:type="first" r:id="rId9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77EC" w:rsidRDefault="00CF77EC" w:rsidP="00CF77EC">
      <w:r>
        <w:separator/>
      </w:r>
    </w:p>
  </w:endnote>
  <w:endnote w:type="continuationSeparator" w:id="0">
    <w:p w:rsidR="00CF77EC" w:rsidRDefault="00CF77EC" w:rsidP="00CF77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7EC" w:rsidRDefault="00CF77E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7EC" w:rsidRDefault="00CF77E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7EC" w:rsidRDefault="00CF77E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77EC" w:rsidRDefault="00CF77EC" w:rsidP="00CF77EC">
      <w:r>
        <w:separator/>
      </w:r>
    </w:p>
  </w:footnote>
  <w:footnote w:type="continuationSeparator" w:id="0">
    <w:p w:rsidR="00CF77EC" w:rsidRDefault="00CF77EC" w:rsidP="00CF77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7EC" w:rsidRDefault="00CF77E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7EC" w:rsidRDefault="00CF77EC" w:rsidP="00CF77E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F77EC" w:rsidRPr="00CF77EC" w:rsidRDefault="00CF77EC" w:rsidP="00CF77E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5 декабря 1995 г. № 2671 О Республиканской гвардии Республики Казахстан (внесены изменения в соответствии с Законами РК от 19.06.97 г. № 134-1; от 30.06.97 г. № 140-1; от 26.06.98 г. № 234-I; от 22.12.98 г. № 327-I; от 10.10.01 г. № 247-II; о... (редакция от 20.12.2004 г.)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7EC" w:rsidRDefault="00CF77E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77EC"/>
    <w:rsid w:val="00CF7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77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77E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F77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77E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77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77E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F77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77E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45862" TargetMode="External"/><Relationship Id="rId21" Type="http://schemas.openxmlformats.org/officeDocument/2006/relationships/hyperlink" Target="http://online.zakon.kz/Document/?doc_id=3205433" TargetMode="External"/><Relationship Id="rId34" Type="http://schemas.openxmlformats.org/officeDocument/2006/relationships/hyperlink" Target="http://online.zakon.kz/Document/?doc_id=1045862" TargetMode="External"/><Relationship Id="rId42" Type="http://schemas.openxmlformats.org/officeDocument/2006/relationships/hyperlink" Target="http://online.zakon.kz/Document/?link_id=1000128443" TargetMode="External"/><Relationship Id="rId47" Type="http://schemas.openxmlformats.org/officeDocument/2006/relationships/hyperlink" Target="http://online.zakon.kz/Document/?doc_id=1105433" TargetMode="External"/><Relationship Id="rId50" Type="http://schemas.openxmlformats.org/officeDocument/2006/relationships/hyperlink" Target="http://online.zakon.kz/Document/?doc_id=1045862" TargetMode="External"/><Relationship Id="rId55" Type="http://schemas.openxmlformats.org/officeDocument/2006/relationships/hyperlink" Target="http://online.zakon.kz/Document/?doc_id=1105433" TargetMode="External"/><Relationship Id="rId63" Type="http://schemas.openxmlformats.org/officeDocument/2006/relationships/hyperlink" Target="http://online.zakon.kz/Document/?doc_id=3205433" TargetMode="External"/><Relationship Id="rId68" Type="http://schemas.openxmlformats.org/officeDocument/2006/relationships/hyperlink" Target="http://online.zakon.kz/Document/?doc_id=3205433" TargetMode="External"/><Relationship Id="rId76" Type="http://schemas.openxmlformats.org/officeDocument/2006/relationships/hyperlink" Target="http://online.zakon.kz/Document/?doc_id=1025425" TargetMode="External"/><Relationship Id="rId84" Type="http://schemas.openxmlformats.org/officeDocument/2006/relationships/hyperlink" Target="http://online.zakon.kz/Document/?doc_id=1045862" TargetMode="External"/><Relationship Id="rId89" Type="http://schemas.openxmlformats.org/officeDocument/2006/relationships/hyperlink" Target="http://online.zakon.kz/Document/?doc_id=1045862" TargetMode="External"/><Relationship Id="rId97" Type="http://schemas.openxmlformats.org/officeDocument/2006/relationships/fontTable" Target="fontTable.xml"/><Relationship Id="rId7" Type="http://schemas.openxmlformats.org/officeDocument/2006/relationships/hyperlink" Target="http://online.zakon.kz/Document/?doc_id=1045862" TargetMode="External"/><Relationship Id="rId71" Type="http://schemas.openxmlformats.org/officeDocument/2006/relationships/hyperlink" Target="http://online.zakon.kz/Document/?doc_id=1045862" TargetMode="External"/><Relationship Id="rId92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5029" TargetMode="External"/><Relationship Id="rId29" Type="http://schemas.openxmlformats.org/officeDocument/2006/relationships/hyperlink" Target="http://online.zakon.kz/Document/?doc_id=1015945" TargetMode="External"/><Relationship Id="rId11" Type="http://schemas.openxmlformats.org/officeDocument/2006/relationships/hyperlink" Target="http://online.zakon.kz/Document/?doc_id=1045862" TargetMode="External"/><Relationship Id="rId24" Type="http://schemas.openxmlformats.org/officeDocument/2006/relationships/hyperlink" Target="http://online.zakon.kz/Document/?doc_id=1009756" TargetMode="External"/><Relationship Id="rId32" Type="http://schemas.openxmlformats.org/officeDocument/2006/relationships/hyperlink" Target="http://online.zakon.kz/Document/?doc_id=1045862" TargetMode="External"/><Relationship Id="rId37" Type="http://schemas.openxmlformats.org/officeDocument/2006/relationships/hyperlink" Target="http://online.zakon.kz/Document/?doc_id=3205433" TargetMode="External"/><Relationship Id="rId40" Type="http://schemas.openxmlformats.org/officeDocument/2006/relationships/hyperlink" Target="http://online.zakon.kz/Document/?doc_id=1045862" TargetMode="External"/><Relationship Id="rId45" Type="http://schemas.openxmlformats.org/officeDocument/2006/relationships/hyperlink" Target="http://online.zakon.kz/Document/?doc_id=1008003" TargetMode="External"/><Relationship Id="rId53" Type="http://schemas.openxmlformats.org/officeDocument/2006/relationships/hyperlink" Target="http://online.zakon.kz/Document/?doc_id=1011870" TargetMode="External"/><Relationship Id="rId58" Type="http://schemas.openxmlformats.org/officeDocument/2006/relationships/hyperlink" Target="http://online.zakon.kz/Document/?doc_id=1045862" TargetMode="External"/><Relationship Id="rId66" Type="http://schemas.openxmlformats.org/officeDocument/2006/relationships/hyperlink" Target="http://online.zakon.kz/Document/?doc_id=3205433" TargetMode="External"/><Relationship Id="rId74" Type="http://schemas.openxmlformats.org/officeDocument/2006/relationships/hyperlink" Target="http://online.zakon.kz/Document/?doc_id=1007971" TargetMode="External"/><Relationship Id="rId79" Type="http://schemas.openxmlformats.org/officeDocument/2006/relationships/hyperlink" Target="http://online.zakon.kz/Document/?doc_id=1045862" TargetMode="External"/><Relationship Id="rId87" Type="http://schemas.openxmlformats.org/officeDocument/2006/relationships/hyperlink" Target="http://online.zakon.kz/Document/?doc_id=1045862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205433" TargetMode="External"/><Relationship Id="rId82" Type="http://schemas.openxmlformats.org/officeDocument/2006/relationships/hyperlink" Target="http://online.zakon.kz/Document/?doc_id=1045862" TargetMode="External"/><Relationship Id="rId90" Type="http://schemas.openxmlformats.org/officeDocument/2006/relationships/hyperlink" Target="http://online.zakon.kz/Document/?doc_id=3205433" TargetMode="External"/><Relationship Id="rId95" Type="http://schemas.openxmlformats.org/officeDocument/2006/relationships/header" Target="header3.xml"/><Relationship Id="rId19" Type="http://schemas.openxmlformats.org/officeDocument/2006/relationships/hyperlink" Target="http://online.zakon.kz/Document/?doc_id=1045862" TargetMode="External"/><Relationship Id="rId14" Type="http://schemas.openxmlformats.org/officeDocument/2006/relationships/hyperlink" Target="http://online.zakon.kz/Document/?doc_id=1045862" TargetMode="External"/><Relationship Id="rId22" Type="http://schemas.openxmlformats.org/officeDocument/2006/relationships/hyperlink" Target="http://online.zakon.kz/Document/?doc_id=1014801" TargetMode="External"/><Relationship Id="rId27" Type="http://schemas.openxmlformats.org/officeDocument/2006/relationships/hyperlink" Target="http://online.zakon.kz/Document/?doc_id=3205433" TargetMode="External"/><Relationship Id="rId30" Type="http://schemas.openxmlformats.org/officeDocument/2006/relationships/hyperlink" Target="http://online.zakon.kz/Document/?doc_id=1032146" TargetMode="External"/><Relationship Id="rId35" Type="http://schemas.openxmlformats.org/officeDocument/2006/relationships/hyperlink" Target="http://online.zakon.kz/Document/?doc_id=3205433" TargetMode="External"/><Relationship Id="rId43" Type="http://schemas.openxmlformats.org/officeDocument/2006/relationships/hyperlink" Target="http://online.zakon.kz/Document/?doc_id=1009756" TargetMode="External"/><Relationship Id="rId48" Type="http://schemas.openxmlformats.org/officeDocument/2006/relationships/hyperlink" Target="http://online.zakon.kz/Document/?doc_id=1025425" TargetMode="External"/><Relationship Id="rId56" Type="http://schemas.openxmlformats.org/officeDocument/2006/relationships/hyperlink" Target="http://online.zakon.kz/Document/?doc_id=1045862" TargetMode="External"/><Relationship Id="rId64" Type="http://schemas.openxmlformats.org/officeDocument/2006/relationships/hyperlink" Target="http://online.zakon.kz/Document/?doc_id=1045862" TargetMode="External"/><Relationship Id="rId69" Type="http://schemas.openxmlformats.org/officeDocument/2006/relationships/hyperlink" Target="http://online.zakon.kz/Document/?doc_id=1001730" TargetMode="External"/><Relationship Id="rId77" Type="http://schemas.openxmlformats.org/officeDocument/2006/relationships/hyperlink" Target="http://online.zakon.kz/Document/?doc_id=3005433" TargetMode="External"/><Relationship Id="rId8" Type="http://schemas.openxmlformats.org/officeDocument/2006/relationships/hyperlink" Target="http://online.zakon.kz/Document/?doc_id=3205433" TargetMode="External"/><Relationship Id="rId51" Type="http://schemas.openxmlformats.org/officeDocument/2006/relationships/hyperlink" Target="http://online.zakon.kz/Document/?doc_id=3205433" TargetMode="External"/><Relationship Id="rId72" Type="http://schemas.openxmlformats.org/officeDocument/2006/relationships/hyperlink" Target="http://online.zakon.kz/Document/?doc_id=3205433" TargetMode="External"/><Relationship Id="rId80" Type="http://schemas.openxmlformats.org/officeDocument/2006/relationships/hyperlink" Target="http://online.zakon.kz/Document/?doc_id=1011888" TargetMode="External"/><Relationship Id="rId85" Type="http://schemas.openxmlformats.org/officeDocument/2006/relationships/hyperlink" Target="http://online.zakon.kz/Document/?doc_id=3205433" TargetMode="External"/><Relationship Id="rId93" Type="http://schemas.openxmlformats.org/officeDocument/2006/relationships/footer" Target="footer1.xml"/><Relationship Id="rId98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205433" TargetMode="External"/><Relationship Id="rId17" Type="http://schemas.openxmlformats.org/officeDocument/2006/relationships/hyperlink" Target="http://online.zakon.kz/Document/?doc_id=1045862" TargetMode="External"/><Relationship Id="rId25" Type="http://schemas.openxmlformats.org/officeDocument/2006/relationships/hyperlink" Target="http://online.zakon.kz/Document/?doc_id=1012235" TargetMode="External"/><Relationship Id="rId33" Type="http://schemas.openxmlformats.org/officeDocument/2006/relationships/hyperlink" Target="http://online.zakon.kz/Document/?doc_id=3205433" TargetMode="External"/><Relationship Id="rId38" Type="http://schemas.openxmlformats.org/officeDocument/2006/relationships/hyperlink" Target="http://online.zakon.kz/Document/?doc_id=1018220" TargetMode="External"/><Relationship Id="rId46" Type="http://schemas.openxmlformats.org/officeDocument/2006/relationships/hyperlink" Target="http://online.zakon.kz/Document/?doc_id=1009756" TargetMode="External"/><Relationship Id="rId59" Type="http://schemas.openxmlformats.org/officeDocument/2006/relationships/hyperlink" Target="http://online.zakon.kz/Document/?doc_id=3205433" TargetMode="External"/><Relationship Id="rId67" Type="http://schemas.openxmlformats.org/officeDocument/2006/relationships/hyperlink" Target="http://online.zakon.kz/Document/?doc_id=1045862" TargetMode="External"/><Relationship Id="rId20" Type="http://schemas.openxmlformats.org/officeDocument/2006/relationships/hyperlink" Target="http://online.zakon.kz/Document/?doc_id=1045862" TargetMode="External"/><Relationship Id="rId41" Type="http://schemas.openxmlformats.org/officeDocument/2006/relationships/hyperlink" Target="http://online.zakon.kz/Document/?doc_id=3205433" TargetMode="External"/><Relationship Id="rId54" Type="http://schemas.openxmlformats.org/officeDocument/2006/relationships/hyperlink" Target="http://online.zakon.kz/Document/?doc_id=1009756" TargetMode="External"/><Relationship Id="rId62" Type="http://schemas.openxmlformats.org/officeDocument/2006/relationships/hyperlink" Target="http://online.zakon.kz/Document/?doc_id=1045862" TargetMode="External"/><Relationship Id="rId70" Type="http://schemas.openxmlformats.org/officeDocument/2006/relationships/hyperlink" Target="http://online.zakon.kz/Document/?doc_id=1008005" TargetMode="External"/><Relationship Id="rId75" Type="http://schemas.openxmlformats.org/officeDocument/2006/relationships/hyperlink" Target="http://online.zakon.kz/Document/?doc_id=1031335" TargetMode="External"/><Relationship Id="rId83" Type="http://schemas.openxmlformats.org/officeDocument/2006/relationships/hyperlink" Target="http://online.zakon.kz/Document/?doc_id=3205433" TargetMode="External"/><Relationship Id="rId88" Type="http://schemas.openxmlformats.org/officeDocument/2006/relationships/hyperlink" Target="http://online.zakon.kz/Document/?doc_id=3205433" TargetMode="External"/><Relationship Id="rId91" Type="http://schemas.openxmlformats.org/officeDocument/2006/relationships/header" Target="header1.xml"/><Relationship Id="rId9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205433" TargetMode="External"/><Relationship Id="rId23" Type="http://schemas.openxmlformats.org/officeDocument/2006/relationships/hyperlink" Target="http://online.zakon.kz/Document/?link_id=1000128443" TargetMode="External"/><Relationship Id="rId28" Type="http://schemas.openxmlformats.org/officeDocument/2006/relationships/hyperlink" Target="http://online.zakon.kz/Document/?doc_id=1001659" TargetMode="External"/><Relationship Id="rId36" Type="http://schemas.openxmlformats.org/officeDocument/2006/relationships/hyperlink" Target="http://online.zakon.kz/Document/?doc_id=1045862" TargetMode="External"/><Relationship Id="rId49" Type="http://schemas.openxmlformats.org/officeDocument/2006/relationships/hyperlink" Target="http://online.zakon.kz/Document/?doc_id=3005433" TargetMode="External"/><Relationship Id="rId57" Type="http://schemas.openxmlformats.org/officeDocument/2006/relationships/hyperlink" Target="http://online.zakon.kz/Document/?doc_id=3205433" TargetMode="External"/><Relationship Id="rId10" Type="http://schemas.openxmlformats.org/officeDocument/2006/relationships/hyperlink" Target="http://online.zakon.kz/Document/?doc_id=3205433" TargetMode="External"/><Relationship Id="rId31" Type="http://schemas.openxmlformats.org/officeDocument/2006/relationships/hyperlink" Target="http://online.zakon.kz/Document/?doc_id=3105433" TargetMode="External"/><Relationship Id="rId44" Type="http://schemas.openxmlformats.org/officeDocument/2006/relationships/hyperlink" Target="http://online.zakon.kz/Document/?doc_id=1105433" TargetMode="External"/><Relationship Id="rId52" Type="http://schemas.openxmlformats.org/officeDocument/2006/relationships/hyperlink" Target="http://online.zakon.kz/Document/?doc_id=1050143" TargetMode="External"/><Relationship Id="rId60" Type="http://schemas.openxmlformats.org/officeDocument/2006/relationships/hyperlink" Target="http://online.zakon.kz/Document/?doc_id=1045862" TargetMode="External"/><Relationship Id="rId65" Type="http://schemas.openxmlformats.org/officeDocument/2006/relationships/hyperlink" Target="http://online.zakon.kz/Document/?doc_id=1045862" TargetMode="External"/><Relationship Id="rId73" Type="http://schemas.openxmlformats.org/officeDocument/2006/relationships/hyperlink" Target="http://online.zakon.kz/Document/?doc_id=1001663" TargetMode="External"/><Relationship Id="rId78" Type="http://schemas.openxmlformats.org/officeDocument/2006/relationships/hyperlink" Target="http://online.zakon.kz/Document/?doc_id=1046153" TargetMode="External"/><Relationship Id="rId81" Type="http://schemas.openxmlformats.org/officeDocument/2006/relationships/hyperlink" Target="http://online.zakon.kz/Document/?doc_id=1105433" TargetMode="External"/><Relationship Id="rId86" Type="http://schemas.openxmlformats.org/officeDocument/2006/relationships/hyperlink" Target="http://online.zakon.kz/Document/?doc_id=1011888" TargetMode="External"/><Relationship Id="rId9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5862" TargetMode="External"/><Relationship Id="rId13" Type="http://schemas.openxmlformats.org/officeDocument/2006/relationships/hyperlink" Target="http://online.zakon.kz/Document/?doc_id=1006061" TargetMode="External"/><Relationship Id="rId18" Type="http://schemas.openxmlformats.org/officeDocument/2006/relationships/hyperlink" Target="http://online.zakon.kz/Document/?doc_id=3205433" TargetMode="External"/><Relationship Id="rId39" Type="http://schemas.openxmlformats.org/officeDocument/2006/relationships/hyperlink" Target="http://online.zakon.kz/Document/?doc_id=100800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2702</Words>
  <Characters>26343</Characters>
  <Application>Microsoft Office Word</Application>
  <DocSecurity>0</DocSecurity>
  <Lines>219</Lines>
  <Paragraphs>57</Paragraphs>
  <ScaleCrop>false</ScaleCrop>
  <Company>SPecialiST RePack</Company>
  <LinksUpToDate>false</LinksUpToDate>
  <CharactersWithSpaces>28988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5 декабря 1995 г. № 2671 О Республиканской гвардии Республики Казахстан (внесены изменения в соответствии с Законами РК от 19.06.97 г. № 134-1; от 30.06.97 г. № 140-1; от 26.06.98 г. № 234-I; от 22.12.98 г. № 327-I; от 10.10.01 г. № 247-II; о... (редакция от 20.12.2004 г.) (редакция от 20.12.2004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2024-02-27T22:21:00Z</dcterms:created>
  <dcterms:modified xsi:type="dcterms:W3CDTF">2024-02-27T22:21:00Z</dcterms:modified>
</cp:coreProperties>
</file>