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95335">
      <w:pPr>
        <w:pStyle w:val="pj"/>
      </w:pPr>
      <w:bookmarkStart w:id="0" w:name="_GoBack"/>
      <w:bookmarkEnd w:id="0"/>
      <w:r>
        <w:rPr>
          <w:rStyle w:val="s0"/>
          <w:b/>
          <w:bCs/>
        </w:rPr>
        <w:t>Постановление Правления Национального Банка Республики Казахстан от 22 декабря 2017 года № 254 «О внесении изменений и дополнения в некоторые нормативные правовые акты Республики Казахстан по вопросам пенсионного обеспечения» (с изменениями по состоянию на</w:t>
      </w:r>
      <w:r>
        <w:rPr>
          <w:rStyle w:val="s0"/>
          <w:b/>
          <w:bCs/>
        </w:rPr>
        <w:t xml:space="preserve"> 01.07.2023 г.)</w:t>
      </w:r>
    </w:p>
    <w:p w:rsidR="00000000" w:rsidRDefault="00395335">
      <w:pPr>
        <w:pStyle w:val="pj"/>
      </w:pPr>
      <w:r>
        <w:rPr>
          <w:rStyle w:val="s0"/>
          <w:b/>
          <w:bCs/>
        </w:rPr>
        <w:t> </w:t>
      </w:r>
    </w:p>
    <w:p w:rsidR="00000000" w:rsidRDefault="00395335">
      <w:pPr>
        <w:pStyle w:val="pj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18 января 2018 года под № 16246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r>
        <w:rPr>
          <w:rStyle w:val="s0"/>
        </w:rPr>
        <w:t xml:space="preserve">Опубликовано: </w:t>
      </w:r>
      <w:hyperlink r:id="rId7" w:anchor="!/doc/118164/rus" w:history="1">
        <w:r>
          <w:rPr>
            <w:rStyle w:val="a4"/>
          </w:rPr>
          <w:t>ИС «Эталонный контрольный банк НПА РК в электронном виде» 25 января 2018 г.</w:t>
        </w:r>
      </w:hyperlink>
      <w:r>
        <w:rPr>
          <w:rStyle w:val="s2"/>
        </w:rPr>
        <w:t xml:space="preserve">; </w:t>
      </w:r>
      <w:r>
        <w:rPr>
          <w:rStyle w:val="s0"/>
        </w:rPr>
        <w:t>«Казахстанская правда» от 6 сентября 2018 г. № 168 (28797)</w:t>
      </w:r>
    </w:p>
    <w:p w:rsidR="00000000" w:rsidRDefault="00395335">
      <w:pPr>
        <w:pStyle w:val="pj"/>
      </w:pPr>
      <w:r>
        <w:t> </w:t>
      </w:r>
    </w:p>
    <w:p w:rsidR="00000000" w:rsidRDefault="00395335">
      <w:pPr>
        <w:pStyle w:val="pj"/>
      </w:pPr>
      <w:r>
        <w:t xml:space="preserve">Внесены изменения: 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hyperlink r:id="rId8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Агентс</w:t>
      </w:r>
      <w:r>
        <w:rPr>
          <w:rStyle w:val="s0"/>
        </w:rPr>
        <w:t xml:space="preserve">тва РК по регулированию и развитию финансового рынка от 12.02.21 г. № 27 (введено в действие по истечении десяти календарных дней после дня его официального </w:t>
      </w:r>
      <w:hyperlink r:id="rId9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395335">
      <w:pPr>
        <w:pStyle w:val="pj"/>
      </w:pPr>
      <w:hyperlink r:id="rId10" w:anchor="sub_id=2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Агентства РК по регулированию и развитию финансового рынка от 20.10.22 г. № 73 (</w:t>
      </w:r>
      <w:hyperlink r:id="rId11" w:anchor="sub_id=50" w:history="1">
        <w:r>
          <w:rPr>
            <w:rStyle w:val="a4"/>
          </w:rPr>
          <w:t xml:space="preserve">введено в </w:t>
        </w:r>
        <w:r>
          <w:rPr>
            <w:rStyle w:val="a4"/>
          </w:rPr>
          <w:t>действие</w:t>
        </w:r>
      </w:hyperlink>
      <w:r>
        <w:rPr>
          <w:rStyle w:val="s0"/>
        </w:rPr>
        <w:t xml:space="preserve"> с 8 ноября 2022 г.);</w:t>
      </w:r>
    </w:p>
    <w:p w:rsidR="00000000" w:rsidRDefault="00395335">
      <w:pPr>
        <w:pStyle w:val="pj"/>
      </w:pPr>
      <w:hyperlink r:id="rId12" w:anchor="sub_id=3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Агентства РК по регулированию и развитию финансового рынка от 26.05.23 г. № 27 (</w:t>
      </w:r>
      <w:hyperlink r:id="rId13" w:anchor="sub_id=50" w:history="1">
        <w:r>
          <w:rPr>
            <w:rStyle w:val="a4"/>
          </w:rPr>
          <w:t>вводится в действие</w:t>
        </w:r>
      </w:hyperlink>
      <w:r>
        <w:rPr>
          <w:rStyle w:val="s0"/>
        </w:rPr>
        <w:t xml:space="preserve"> с 1 июля 2023 г.);</w:t>
      </w:r>
    </w:p>
    <w:p w:rsidR="00000000" w:rsidRDefault="00395335">
      <w:pPr>
        <w:pStyle w:val="pj"/>
      </w:pPr>
      <w:hyperlink r:id="rId14" w:anchor="sub_id=2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Агентства РК по регулированию и развитию финансового рынка от 07.06.23 г. </w:t>
      </w:r>
      <w:r>
        <w:rPr>
          <w:rStyle w:val="s0"/>
        </w:rPr>
        <w:t>№ 51 (</w:t>
      </w:r>
      <w:hyperlink r:id="rId15" w:anchor="sub_id=50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1 июля 2023 г.);</w:t>
      </w:r>
    </w:p>
    <w:p w:rsidR="00000000" w:rsidRDefault="00395335">
      <w:pPr>
        <w:pStyle w:val="pj"/>
      </w:pPr>
      <w:hyperlink r:id="rId16" w:anchor="sub_id=2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Агентства РК по регулировани</w:t>
      </w:r>
      <w:r>
        <w:rPr>
          <w:rStyle w:val="s0"/>
        </w:rPr>
        <w:t>ю и развитию финансового рынка от 26.06.23 г. № 60 (</w:t>
      </w:r>
      <w:hyperlink r:id="rId17" w:anchor="sub_id=50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1 июля 2023 г.).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r>
        <w:rPr>
          <w:rStyle w:val="s0"/>
        </w:rPr>
        <w:t>Предыдущие редакции: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hyperlink r:id="rId18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12.02.21 г.</w:t>
      </w:r>
    </w:p>
    <w:p w:rsidR="00000000" w:rsidRDefault="00395335">
      <w:pPr>
        <w:pStyle w:val="pj"/>
      </w:pPr>
      <w:hyperlink r:id="rId19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20.10.22 г.</w:t>
      </w:r>
    </w:p>
    <w:p w:rsidR="00000000" w:rsidRDefault="00395335">
      <w:pPr>
        <w:pStyle w:val="pj"/>
      </w:pPr>
      <w:hyperlink r:id="rId2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01.07.23 г.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r>
        <w:rPr>
          <w:rStyle w:val="s0"/>
        </w:rPr>
        <w:t> </w:t>
      </w:r>
    </w:p>
    <w:p w:rsidR="00000000" w:rsidRDefault="00395335">
      <w:pPr>
        <w:pStyle w:val="pj"/>
      </w:pPr>
      <w:r>
        <w:rPr>
          <w:rStyle w:val="s0"/>
        </w:rPr>
        <w:t> </w:t>
      </w:r>
    </w:p>
    <w:sectPr w:rsidR="00000000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95335" w:rsidRDefault="00395335" w:rsidP="00395335">
      <w:r>
        <w:separator/>
      </w:r>
    </w:p>
  </w:endnote>
  <w:endnote w:type="continuationSeparator" w:id="0">
    <w:p w:rsidR="00395335" w:rsidRDefault="00395335" w:rsidP="003953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95335" w:rsidRDefault="00395335" w:rsidP="00395335">
      <w:r>
        <w:separator/>
      </w:r>
    </w:p>
  </w:footnote>
  <w:footnote w:type="continuationSeparator" w:id="0">
    <w:p w:rsidR="00395335" w:rsidRDefault="00395335" w:rsidP="0039533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 w:rsidP="0039533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95335" w:rsidRPr="00395335" w:rsidRDefault="00395335" w:rsidP="0039533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Правления Национального Банка Республики Казахстан от 22 декабря 2017 года № 254 «О внесении изменений и дополнения в некоторые нормативные правовые акты Республики Казахстан по вопросам пенсионного обеспечения» (с изменениями по состоянию на 01.07.2023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335" w:rsidRDefault="00395335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95335"/>
    <w:rsid w:val="00395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9533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9533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9533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95335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9533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9533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9533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95335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6846551" TargetMode="External"/><Relationship Id="rId13" Type="http://schemas.openxmlformats.org/officeDocument/2006/relationships/hyperlink" Target="http://online.zakon.kz/Document/?doc_id=37381141" TargetMode="External"/><Relationship Id="rId18" Type="http://schemas.openxmlformats.org/officeDocument/2006/relationships/hyperlink" Target="http://online.zakon.kz/Document/?doc_id=35569225" TargetMode="External"/><Relationship Id="rId26" Type="http://schemas.openxmlformats.org/officeDocument/2006/relationships/footer" Target="footer3.xm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://www.zan.gov.kz/client/" TargetMode="External"/><Relationship Id="rId12" Type="http://schemas.openxmlformats.org/officeDocument/2006/relationships/hyperlink" Target="http://online.zakon.kz/Document/?doc_id=37381141" TargetMode="External"/><Relationship Id="rId17" Type="http://schemas.openxmlformats.org/officeDocument/2006/relationships/hyperlink" Target="http://online.zakon.kz/Document/?doc_id=33962604" TargetMode="External"/><Relationship Id="rId25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3962604" TargetMode="External"/><Relationship Id="rId20" Type="http://schemas.openxmlformats.org/officeDocument/2006/relationships/hyperlink" Target="http://online.zakon.kz/Document/?doc_id=37978903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7379737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5593178" TargetMode="External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hyperlink" Target="http://online.zakon.kz/Document/?doc_id=37379737" TargetMode="External"/><Relationship Id="rId19" Type="http://schemas.openxmlformats.org/officeDocument/2006/relationships/hyperlink" Target="http://online.zakon.kz/Document/?doc_id=3910693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2104936" TargetMode="External"/><Relationship Id="rId14" Type="http://schemas.openxmlformats.org/officeDocument/2006/relationships/hyperlink" Target="http://online.zakon.kz/Document/?doc_id=35593178" TargetMode="External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222</Words>
  <Characters>2366</Characters>
  <Application>Microsoft Office Word</Application>
  <DocSecurity>0</DocSecurity>
  <Lines>19</Lines>
  <Paragraphs>5</Paragraphs>
  <ScaleCrop>false</ScaleCrop>
  <Company/>
  <LinksUpToDate>false</LinksUpToDate>
  <CharactersWithSpaces>2583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Правления Национального Банка Республики Казахстан от 22 декабря 2017 года № 254 «О внесении изменений и дополнения в некоторые нормативные правовые акты Республики Казахстан по вопросам пенсионного обеспечения» (с изменениями по состоянию на 01.07.2023 г.) (©Paragraph 2023)</dc:title>
  <dc:subject/>
  <dc:creator>Сергей М</dc:creator>
  <cp:keywords/>
  <dc:description/>
  <cp:lastModifiedBy>Сергей М</cp:lastModifiedBy>
  <cp:revision>2</cp:revision>
  <dcterms:created xsi:type="dcterms:W3CDTF">2023-11-29T03:57:00Z</dcterms:created>
  <dcterms:modified xsi:type="dcterms:W3CDTF">2023-11-29T03:57:00Z</dcterms:modified>
</cp:coreProperties>
</file>