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4AE2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16 августа 2021 года № 405 «О внесении изменений в приказ Министра образования и науки Республики Казахстан от 18 октября 2018 года № 578 «Об утверждении Типовых правил приема на обучение в органи</w:t>
      </w:r>
      <w:r>
        <w:rPr>
          <w:rStyle w:val="s0"/>
          <w:b/>
          <w:bCs/>
        </w:rPr>
        <w:t>зации образования, реализующие образовательные программы технического и профессионального, послесреднего образования»</w:t>
      </w:r>
    </w:p>
    <w:p w:rsidR="00000000" w:rsidRDefault="001B4AE2">
      <w:pPr>
        <w:pStyle w:val="pj"/>
      </w:pPr>
      <w:r>
        <w:rPr>
          <w:rStyle w:val="s0"/>
          <w:b/>
          <w:bCs/>
        </w:rPr>
        <w:t> </w:t>
      </w:r>
    </w:p>
    <w:p w:rsidR="00000000" w:rsidRDefault="001B4AE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августа 2021 года под № 24015</w:t>
      </w:r>
    </w:p>
    <w:p w:rsidR="00000000" w:rsidRDefault="001B4AE2">
      <w:pPr>
        <w:pStyle w:val="pj"/>
      </w:pPr>
      <w:r>
        <w:rPr>
          <w:rStyle w:val="s0"/>
        </w:rPr>
        <w:t> </w:t>
      </w:r>
    </w:p>
    <w:p w:rsidR="00000000" w:rsidRDefault="001B4AE2">
      <w:pPr>
        <w:pStyle w:val="pj"/>
      </w:pPr>
      <w:r>
        <w:rPr>
          <w:rStyle w:val="s0"/>
        </w:rPr>
        <w:t xml:space="preserve">Опубликован: </w:t>
      </w:r>
      <w:hyperlink r:id="rId7" w:anchor="!/doc/157957/rus" w:history="1">
        <w:r>
          <w:rPr>
            <w:rStyle w:val="a3"/>
          </w:rPr>
          <w:t>ИС «Эталонный контрольный банк НПА РК в электронном виде» 20 августа 2021 г.</w:t>
        </w:r>
      </w:hyperlink>
    </w:p>
    <w:p w:rsidR="00000000" w:rsidRDefault="001B4AE2">
      <w:pPr>
        <w:pStyle w:val="pj"/>
      </w:pPr>
      <w:r>
        <w:rPr>
          <w:rStyle w:val="s0"/>
        </w:rPr>
        <w:t> </w:t>
      </w:r>
    </w:p>
    <w:p w:rsidR="00000000" w:rsidRDefault="001B4AE2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4AE2" w:rsidRDefault="001B4AE2" w:rsidP="001B4AE2">
      <w:r>
        <w:separator/>
      </w:r>
    </w:p>
  </w:endnote>
  <w:endnote w:type="continuationSeparator" w:id="0">
    <w:p w:rsidR="001B4AE2" w:rsidRDefault="001B4AE2" w:rsidP="001B4A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AE2" w:rsidRDefault="001B4A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AE2" w:rsidRDefault="001B4A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AE2" w:rsidRDefault="001B4A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4AE2" w:rsidRDefault="001B4AE2" w:rsidP="001B4AE2">
      <w:r>
        <w:separator/>
      </w:r>
    </w:p>
  </w:footnote>
  <w:footnote w:type="continuationSeparator" w:id="0">
    <w:p w:rsidR="001B4AE2" w:rsidRDefault="001B4AE2" w:rsidP="001B4A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AE2" w:rsidRDefault="001B4A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AE2" w:rsidRDefault="001B4AE2" w:rsidP="001B4A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4AE2" w:rsidRPr="001B4AE2" w:rsidRDefault="001B4AE2" w:rsidP="001B4A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16 августа 2021 года № 405 «О внесении изменений в приказ Министра образования и науки Республики Казахстан от 18 октября 2018 года № 578 «Об утверждении Типовых правил приема на обучение в организации образования, реализующие образовательные программы технического и профессионального, послесреднего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AE2" w:rsidRDefault="001B4A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4AE2"/>
    <w:rsid w:val="001B4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1B4A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4A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4A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4A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1B4A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4A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4A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4A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590</Characters>
  <Application>Microsoft Office Word</Application>
  <DocSecurity>0</DocSecurity>
  <Lines>4</Lines>
  <Paragraphs>1</Paragraphs>
  <ScaleCrop>false</ScaleCrop>
  <Company/>
  <LinksUpToDate>false</LinksUpToDate>
  <CharactersWithSpaces>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16 августа 2021 года № 405 «О внесении изменений в приказ Министра образования и науки Республики Казахстан от 18 октября 2018 года № 578 «Об утверждении Типовых правил приема на обучение в организации образования, реализующие образовательные программы технического и профессионального, послесреднего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2023-11-27T03:56:00Z</dcterms:created>
  <dcterms:modified xsi:type="dcterms:W3CDTF">2023-11-27T03:56:00Z</dcterms:modified>
</cp:coreProperties>
</file>