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042">
      <w:pPr>
        <w:pStyle w:val="pr"/>
      </w:pPr>
      <w:bookmarkStart w:id="0" w:name="_GoBack"/>
      <w:bookmarkEnd w:id="0"/>
      <w:r>
        <w:t>22.01.2021</w:t>
      </w:r>
    </w:p>
    <w:p w:rsidR="00000000" w:rsidRDefault="00B23042">
      <w:pPr>
        <w:pStyle w:val="pc"/>
      </w:pPr>
      <w:r>
        <w:rPr>
          <w:rStyle w:val="s1"/>
        </w:rPr>
        <w:t>Назначен аким города Аксу Павлодарской области</w:t>
      </w:r>
    </w:p>
    <w:p w:rsidR="00000000" w:rsidRDefault="00B23042">
      <w:pPr>
        <w:pStyle w:val="pj"/>
      </w:pPr>
      <w:r>
        <w:t> </w:t>
      </w:r>
    </w:p>
    <w:p w:rsidR="00000000" w:rsidRDefault="00B23042">
      <w:pPr>
        <w:pStyle w:val="pj"/>
      </w:pPr>
      <w:r>
        <w:t>Балгабай Ибраев покинул должность градоначальника по собственному желанию.</w:t>
      </w:r>
    </w:p>
    <w:p w:rsidR="00000000" w:rsidRDefault="00B23042">
      <w:pPr>
        <w:pStyle w:val="pj"/>
      </w:pPr>
      <w:r>
        <w:t>Аким области Абылкаир Скаков выразил Балгабаю Ибраеву благодарность за работу, проделанную им более чем за два года на посту акима Аксу.</w:t>
      </w:r>
    </w:p>
    <w:p w:rsidR="00000000" w:rsidRDefault="00B23042">
      <w:pPr>
        <w:pStyle w:val="pj"/>
      </w:pPr>
      <w:r>
        <w:t>- Активно велось жилищное строительство, реализовано немало крупных социальных проектов, - обратился глава региона к Ба</w:t>
      </w:r>
      <w:r>
        <w:t>лгабаю Ибраеву. - Уверен, что ваш опыт и знания будут полезны для жителей нашего региона. Желаю вам успехов в дальнейшей работе, семейного благополучия и крепкого здоровья.</w:t>
      </w:r>
    </w:p>
    <w:p w:rsidR="00000000" w:rsidRDefault="00B23042">
      <w:pPr>
        <w:pStyle w:val="pj"/>
      </w:pPr>
      <w:r>
        <w:t>Кандидатура Нуржана Ашимбетова на должность акима Аксу была поддержана депутатами г</w:t>
      </w:r>
      <w:r>
        <w:t>ородского маслихата единогласно. Представляя нового градоначальника, аким области отметил, что Нуржан Ашимбетов имеет большой опыт работы в исполнительных и представительных органах власти, и поставил перед ним первоочередные задачи.</w:t>
      </w:r>
    </w:p>
    <w:p w:rsidR="00000000" w:rsidRDefault="00B23042">
      <w:pPr>
        <w:pStyle w:val="pj"/>
      </w:pPr>
      <w:r>
        <w:t>- Необходимо обеспечит</w:t>
      </w:r>
      <w:r>
        <w:t>ь рост промышленного производства, электроэнергии, развитие перерабатывающей промышленности, - сказал глава региона. - Также необходимо диверсифицировать экономику, развивать малый и средний бизнес, малые индустриальные зоны и активно работать над привлече</w:t>
      </w:r>
      <w:r>
        <w:t>нием частных инвестиций. Большой потенциал имеет сельская зона Аксу - нужно обратить на это внимание.</w:t>
      </w:r>
    </w:p>
    <w:p w:rsidR="00000000" w:rsidRDefault="00B23042">
      <w:pPr>
        <w:pStyle w:val="pj"/>
      </w:pPr>
      <w:r>
        <w:t>Кроме того, на особом контроле руководства области будет реализация государственных программ и завершение строительства жилья в Аксу.</w:t>
      </w:r>
    </w:p>
    <w:p w:rsidR="00000000" w:rsidRDefault="00B23042">
      <w:pPr>
        <w:pStyle w:val="pj"/>
      </w:pPr>
      <w:r>
        <w:t>Нуржан Ашимбетов род</w:t>
      </w:r>
      <w:r>
        <w:t>ился в 1969 году в селе Черное Лебяжинского района Павлодарской области. В 1993 году окончил Алматинский зооветеринарный институт по специальности «Зооинженер», в 2002 году - Алматинский институт экономики и статистики по специальности «Бухгалтер-экономист</w:t>
      </w:r>
      <w:r>
        <w:t>», а в 2014 году - Российскую Академию народного хозяйства и государственной службы по специальности «Государственное и муниципальное управление».</w:t>
      </w:r>
    </w:p>
    <w:p w:rsidR="00000000" w:rsidRDefault="00B23042">
      <w:pPr>
        <w:pStyle w:val="pj"/>
      </w:pPr>
      <w:r>
        <w:t>Трудовой путь начал в 1993 году работником концерна «Сауле» в Павлодаре. В том же году стал специалистом в Па</w:t>
      </w:r>
      <w:r>
        <w:t>влодарском территориальном комитете по государственному имуществу. С 1994 по 1995 годы - специалист молодежного жилищного кооператива «Максат». С 1995 года - специалист, главный специалист Павлодарского территориального комитета по государственному имущест</w:t>
      </w:r>
      <w:r>
        <w:t>ву. В 1996 году стал консультантом корпорации «Карана» по проекту USAID по Павлодарской области. С декабря 1996 по 1997 годы - директор консалтинговой фирмы «Ремек», с 1997 по 1998 годы - председатель производственного кооператива в Лебяжинском районе, с 1</w:t>
      </w:r>
      <w:r>
        <w:t>998 по 1999 годы - директор агрофирмы в том же районе.</w:t>
      </w:r>
    </w:p>
    <w:p w:rsidR="00000000" w:rsidRDefault="00B23042">
      <w:pPr>
        <w:pStyle w:val="pj"/>
      </w:pPr>
      <w:r>
        <w:t xml:space="preserve">В 1999 году был назначен заместителем акима Актогайского района. С 2001 по 2006 годы работал на посту акима Лебяжинского района. С 2006 по 2008 годы - глава управления сельского хозяйства Павлодарской </w:t>
      </w:r>
      <w:r>
        <w:t>области. С 2008 по 2009 годы - государственный инспектор Администрации Президента Республики Казахстан.</w:t>
      </w:r>
    </w:p>
    <w:p w:rsidR="00000000" w:rsidRDefault="00B23042">
      <w:pPr>
        <w:pStyle w:val="pj"/>
      </w:pPr>
      <w:r>
        <w:t>В 2009 году назначен акимом Петропавловска. С 2012 по 2016 годы - заместитель акима Павлодарской области. В 2016 году был назначен на должность акима Па</w:t>
      </w:r>
      <w:r>
        <w:t>влодара, а с 2018 по 2019 был акимом Экибастуза. В сентябре 2019 года стал депутатом Мажилиса Парламента Республики Казахстан VI созыва.</w:t>
      </w:r>
    </w:p>
    <w:p w:rsidR="00000000" w:rsidRDefault="00B23042">
      <w:pPr>
        <w:pStyle w:val="p"/>
      </w:pPr>
      <w:r>
        <w:t> </w:t>
      </w:r>
    </w:p>
    <w:p w:rsidR="00000000" w:rsidRDefault="00B23042">
      <w:pPr>
        <w:pStyle w:val="p"/>
      </w:pPr>
      <w:r>
        <w:rPr>
          <w:sz w:val="20"/>
          <w:szCs w:val="20"/>
        </w:rPr>
        <w:t> </w:t>
      </w:r>
    </w:p>
    <w:p w:rsidR="00000000" w:rsidRDefault="00B23042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7" w:tgtFrame="_blank" w:history="1">
        <w:r>
          <w:rPr>
            <w:rStyle w:val="a4"/>
            <w:sz w:val="20"/>
            <w:szCs w:val="20"/>
          </w:rPr>
          <w:t>https://</w:t>
        </w:r>
        <w:r>
          <w:rPr>
            <w:rStyle w:val="a4"/>
            <w:sz w:val="20"/>
            <w:szCs w:val="20"/>
          </w:rPr>
          <w:t>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042" w:rsidRDefault="00B23042" w:rsidP="00B23042">
      <w:r>
        <w:separator/>
      </w:r>
    </w:p>
  </w:endnote>
  <w:endnote w:type="continuationSeparator" w:id="0">
    <w:p w:rsidR="00B23042" w:rsidRDefault="00B23042" w:rsidP="00B23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042" w:rsidRDefault="00B23042" w:rsidP="00B23042">
      <w:r>
        <w:separator/>
      </w:r>
    </w:p>
  </w:footnote>
  <w:footnote w:type="continuationSeparator" w:id="0">
    <w:p w:rsidR="00B23042" w:rsidRDefault="00B23042" w:rsidP="00B23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 w:rsidP="00B23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042" w:rsidRPr="00B23042" w:rsidRDefault="00B23042" w:rsidP="00B230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аким города Аксу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042" w:rsidRDefault="00B230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042"/>
    <w:rsid w:val="00B23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0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0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0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0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0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2797</Characters>
  <Application>Microsoft Office Word</Application>
  <DocSecurity>0</DocSecurity>
  <Lines>23</Lines>
  <Paragraphs>6</Paragraphs>
  <ScaleCrop>false</ScaleCrop>
  <Company/>
  <LinksUpToDate>false</LinksUpToDate>
  <CharactersWithSpaces>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2025-07-18T23:30:00Z</dcterms:created>
  <dcterms:modified xsi:type="dcterms:W3CDTF">2025-07-18T23:30:00Z</dcterms:modified>
</cp:coreProperties>
</file>