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58B7">
      <w:pPr>
        <w:pStyle w:val="pc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31 декабря 2019 года № 1060</w:t>
      </w:r>
      <w:r>
        <w:rPr>
          <w:rStyle w:val="s1"/>
        </w:rPr>
        <w:br/>
        <w:t>О некоторых мерах государственной поддержки частного предпринимательства</w:t>
      </w:r>
    </w:p>
    <w:p w:rsidR="00000000" w:rsidRDefault="00B658B7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31.12.2021 г.)</w:t>
      </w:r>
    </w:p>
    <w:p w:rsidR="00000000" w:rsidRDefault="00B658B7">
      <w:pPr>
        <w:pStyle w:val="pc"/>
      </w:pPr>
      <w:r>
        <w:t> </w:t>
      </w:r>
    </w:p>
    <w:p w:rsidR="00000000" w:rsidRDefault="00B658B7">
      <w:pPr>
        <w:pStyle w:val="pji"/>
      </w:pPr>
      <w:r>
        <w:rPr>
          <w:rStyle w:val="s3"/>
        </w:rPr>
        <w:t>Данная редакция действовала до внесения изменений от 2 февраля 2022 года</w:t>
      </w:r>
    </w:p>
    <w:p w:rsidR="00000000" w:rsidRDefault="00B658B7">
      <w:pPr>
        <w:pStyle w:val="pc"/>
      </w:pPr>
      <w:r>
        <w:t> </w:t>
      </w:r>
    </w:p>
    <w:p w:rsidR="00000000" w:rsidRDefault="00B658B7">
      <w:pPr>
        <w:pStyle w:val="pji"/>
      </w:pPr>
      <w:r>
        <w:rPr>
          <w:rStyle w:val="s3"/>
        </w:rPr>
        <w:t xml:space="preserve">См: </w:t>
      </w:r>
      <w:hyperlink r:id="rId8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национальной экономики РК от 29 января 2020 года № 5 «Об утверж</w:t>
      </w:r>
      <w:r>
        <w:rPr>
          <w:rStyle w:val="s3"/>
        </w:rPr>
        <w:t>дении типовых форм Договора о субсидировании и гарантировании, Договора субсидирования, Договора субсидирования по исламскому финансированию, Договора субсидирования ставки купонного вознаграждения по облигациям, Договора гарантии, Договора о предоставлени</w:t>
      </w:r>
      <w:r>
        <w:rPr>
          <w:rStyle w:val="s3"/>
        </w:rPr>
        <w:t>и гранта на реализацию новых бизнес-идей в рамках Государственной программы поддержки и развития бизнеса «Дорожная карта бизнеса-2025»</w:t>
      </w:r>
    </w:p>
    <w:p w:rsidR="00000000" w:rsidRDefault="00B658B7">
      <w:pPr>
        <w:pStyle w:val="a3"/>
      </w:pPr>
      <w:r>
        <w:t> </w:t>
      </w:r>
    </w:p>
    <w:p w:rsidR="00000000" w:rsidRDefault="00B658B7">
      <w:pPr>
        <w:pStyle w:val="pj"/>
      </w:pPr>
      <w:r>
        <w:rPr>
          <w:rStyle w:val="s0"/>
        </w:rPr>
        <w:t xml:space="preserve">В соответствии с </w:t>
      </w:r>
      <w:hyperlink r:id="rId9" w:anchor="sub_id=940200" w:history="1">
        <w:r>
          <w:rPr>
            <w:rStyle w:val="a4"/>
          </w:rPr>
          <w:t>пунктом 2 статьи 9</w:t>
        </w:r>
        <w:r>
          <w:rPr>
            <w:rStyle w:val="a4"/>
          </w:rPr>
          <w:t>4</w:t>
        </w:r>
      </w:hyperlink>
      <w:r>
        <w:rPr>
          <w:rStyle w:val="s0"/>
        </w:rPr>
        <w:t xml:space="preserve"> Предпринимательского кодекса Республики Казахстан Правительство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B658B7">
      <w:pPr>
        <w:pStyle w:val="pj"/>
      </w:pPr>
      <w:r>
        <w:rPr>
          <w:rStyle w:val="s3"/>
        </w:rPr>
        <w:t xml:space="preserve">В пункт 1 внесены изменения в соответствии с </w:t>
      </w:r>
      <w:hyperlink r:id="rId10" w:anchor="sub_id=2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</w:t>
      </w:r>
      <w:r>
        <w:rPr>
          <w:rStyle w:val="s3"/>
        </w:rPr>
        <w:t>РК от 30.07.20 г. № 491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658B7">
      <w:pPr>
        <w:pStyle w:val="pj"/>
      </w:pPr>
      <w:r>
        <w:rPr>
          <w:rStyle w:val="s0"/>
        </w:rPr>
        <w:t>1. Утвердить прилагаемые:</w:t>
      </w:r>
    </w:p>
    <w:p w:rsidR="00000000" w:rsidRDefault="00B658B7">
      <w:pPr>
        <w:pStyle w:val="pj"/>
      </w:pPr>
      <w:r>
        <w:rPr>
          <w:rStyle w:val="s0"/>
        </w:rPr>
        <w:t xml:space="preserve">1) </w:t>
      </w:r>
      <w:hyperlink r:id="rId12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субсидирования части ставки вознаграждения в рам</w:t>
      </w:r>
      <w:r>
        <w:rPr>
          <w:rStyle w:val="s0"/>
        </w:rPr>
        <w:t>ках Государственной программы поддержки и развития бизнеса «Дорожная карта бизнеса-2025»;</w:t>
      </w:r>
    </w:p>
    <w:p w:rsidR="00000000" w:rsidRDefault="00B658B7">
      <w:pPr>
        <w:pStyle w:val="pj"/>
      </w:pPr>
      <w:r>
        <w:rPr>
          <w:rStyle w:val="s0"/>
        </w:rPr>
        <w:t xml:space="preserve">2) </w:t>
      </w:r>
      <w:hyperlink r:id="rId13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субсидирования части наценки на товар и части арендного платежа, составляющего доход ислам</w:t>
      </w:r>
      <w:r>
        <w:rPr>
          <w:rStyle w:val="s0"/>
        </w:rPr>
        <w:t>ских банков, при финансировании исламскими банками субъектов предпринимательства в рамках Государственной программы поддержки и развития бизнеса «Дорожная карта бизнеса-2025»;</w:t>
      </w:r>
    </w:p>
    <w:p w:rsidR="00000000" w:rsidRDefault="00B658B7">
      <w:pPr>
        <w:pStyle w:val="pj"/>
      </w:pPr>
      <w:r>
        <w:rPr>
          <w:rStyle w:val="s0"/>
        </w:rPr>
        <w:t xml:space="preserve">3) </w:t>
      </w:r>
      <w:hyperlink r:id="rId14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субс</w:t>
      </w:r>
      <w:r>
        <w:rPr>
          <w:rStyle w:val="s0"/>
        </w:rPr>
        <w:t>идирования ставки купонного вознаграждения по облигациям, выпущенным субъектами предпринимательства в рамках Государственной программы поддержки и развития бизнеса «Дорожная карта бизнеса-2025»;</w:t>
      </w:r>
    </w:p>
    <w:p w:rsidR="00000000" w:rsidRDefault="00B658B7">
      <w:pPr>
        <w:pStyle w:val="pj"/>
      </w:pPr>
      <w:r>
        <w:rPr>
          <w:rStyle w:val="s0"/>
        </w:rPr>
        <w:t xml:space="preserve">4) </w:t>
      </w:r>
      <w:hyperlink r:id="rId15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гарантирования по кредитам в рамках Государственной программы поддержки и развития бизнеса «Дорожная карта бизнеса-2025»;</w:t>
      </w:r>
    </w:p>
    <w:p w:rsidR="00000000" w:rsidRDefault="00B658B7">
      <w:pPr>
        <w:pStyle w:val="pj"/>
      </w:pPr>
      <w:r>
        <w:rPr>
          <w:rStyle w:val="s0"/>
        </w:rPr>
        <w:t xml:space="preserve">5) </w:t>
      </w:r>
      <w:hyperlink r:id="rId1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предоставления государственных грантов для </w:t>
      </w:r>
      <w:r>
        <w:rPr>
          <w:rStyle w:val="s0"/>
        </w:rPr>
        <w:t>реализации новых бизнес-идей в рамках Государственной программы поддержки и развития бизнеса «Дорожная карта бизнеса-2025»;</w:t>
      </w:r>
    </w:p>
    <w:p w:rsidR="00000000" w:rsidRDefault="00B658B7">
      <w:pPr>
        <w:pStyle w:val="pj"/>
      </w:pPr>
      <w:r>
        <w:rPr>
          <w:rStyle w:val="s0"/>
        </w:rPr>
        <w:t xml:space="preserve">6) </w:t>
      </w:r>
      <w:hyperlink r:id="rId17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подведения производственной (индустриальной) инфраструктуры в рамках Государственной программы поддержки и развития бизнеса «Дорожная карта бизнеса-2025»;</w:t>
      </w:r>
    </w:p>
    <w:p w:rsidR="00000000" w:rsidRDefault="00B658B7">
      <w:pPr>
        <w:pStyle w:val="pj"/>
      </w:pPr>
      <w:r>
        <w:t xml:space="preserve">7) </w:t>
      </w:r>
      <w:hyperlink r:id="rId18" w:history="1">
        <w:r>
          <w:rPr>
            <w:rStyle w:val="a4"/>
          </w:rPr>
          <w:t>Правила</w:t>
        </w:r>
      </w:hyperlink>
      <w:r>
        <w:t xml:space="preserve"> предоставления портфельно</w:t>
      </w:r>
      <w:r>
        <w:t>го субсидирования части ставки вознаграждения и частичного гарантирования по кредитам/микрокредитам субъектов малого, в том числе микропредпринимательства в рамках Государственной программы поддержки и развития бизнеса «Дорожная карта бизнеса - 2025»;</w:t>
      </w:r>
    </w:p>
    <w:p w:rsidR="00000000" w:rsidRDefault="00B658B7">
      <w:pPr>
        <w:pStyle w:val="pj"/>
      </w:pPr>
      <w:r>
        <w:t xml:space="preserve">8) </w:t>
      </w:r>
      <w:hyperlink r:id="rId19" w:history="1">
        <w:r>
          <w:rPr>
            <w:rStyle w:val="a4"/>
          </w:rPr>
          <w:t>Правила</w:t>
        </w:r>
      </w:hyperlink>
      <w:r>
        <w:t xml:space="preserve"> предоставления нефинансовых мер поддержки предпринимательства по Государственной программе поддержки и развития бизнеса «Дорожная карта бизнеса - 2025».</w:t>
      </w:r>
    </w:p>
    <w:p w:rsidR="00000000" w:rsidRDefault="00B658B7">
      <w:pPr>
        <w:pStyle w:val="pj"/>
      </w:pPr>
      <w:r>
        <w:rPr>
          <w:rStyle w:val="s0"/>
        </w:rPr>
        <w:t>2. Признать утратившими силу не</w:t>
      </w:r>
      <w:r>
        <w:rPr>
          <w:rStyle w:val="s0"/>
        </w:rPr>
        <w:t xml:space="preserve">которые решения Правительства Республики Казахстан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постановлению.</w:t>
      </w:r>
    </w:p>
    <w:p w:rsidR="00000000" w:rsidRDefault="00B658B7">
      <w:pPr>
        <w:pStyle w:val="pj"/>
      </w:pPr>
      <w:r>
        <w:rPr>
          <w:rStyle w:val="s0"/>
        </w:rPr>
        <w:t>3. Контроль за исполнением настоящего постановления возложить на Министерство национальной экономики Республики Казахстан.</w:t>
      </w:r>
    </w:p>
    <w:p w:rsidR="00000000" w:rsidRDefault="00B658B7">
      <w:pPr>
        <w:pStyle w:val="pj"/>
      </w:pPr>
      <w:r>
        <w:rPr>
          <w:rStyle w:val="s0"/>
        </w:rPr>
        <w:t>4. Наст</w:t>
      </w:r>
      <w:r>
        <w:rPr>
          <w:rStyle w:val="s0"/>
        </w:rPr>
        <w:t xml:space="preserve">оящее постановление вводится в действие с 1 января 2020 года и подлежит официальному </w:t>
      </w:r>
      <w:hyperlink r:id="rId20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B658B7">
      <w:pPr>
        <w:pStyle w:val="pj"/>
      </w:pPr>
      <w:r>
        <w:rPr>
          <w:rStyle w:val="s0"/>
        </w:rPr>
        <w:t> </w:t>
      </w:r>
    </w:p>
    <w:p w:rsidR="00000000" w:rsidRDefault="00B658B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658B7">
            <w:pPr>
              <w:pStyle w:val="a3"/>
            </w:pPr>
            <w:r>
              <w:rPr>
                <w:rStyle w:val="s0"/>
                <w:b/>
                <w:bCs/>
              </w:rPr>
              <w:t xml:space="preserve">Премьер-Министр </w:t>
            </w:r>
          </w:p>
          <w:p w:rsidR="00000000" w:rsidRDefault="00B658B7">
            <w:pPr>
              <w:pStyle w:val="a3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658B7">
            <w:pPr>
              <w:pStyle w:val="pr"/>
            </w:pPr>
            <w:r>
              <w:t> </w:t>
            </w:r>
          </w:p>
          <w:p w:rsidR="00000000" w:rsidRDefault="00B658B7">
            <w:pPr>
              <w:pStyle w:val="pr"/>
            </w:pPr>
            <w:r>
              <w:rPr>
                <w:rStyle w:val="s0"/>
                <w:b/>
                <w:bCs/>
              </w:rPr>
              <w:t>А. Мамин</w:t>
            </w:r>
          </w:p>
        </w:tc>
      </w:tr>
    </w:tbl>
    <w:p w:rsidR="00000000" w:rsidRDefault="00B658B7">
      <w:pPr>
        <w:pStyle w:val="pj"/>
      </w:pPr>
      <w:r>
        <w:t> </w:t>
      </w:r>
    </w:p>
    <w:p w:rsidR="00000000" w:rsidRDefault="00B658B7">
      <w:pPr>
        <w:pStyle w:val="pr"/>
      </w:pPr>
      <w:bookmarkStart w:id="1" w:name="SUB1"/>
      <w:bookmarkEnd w:id="1"/>
      <w:r>
        <w:rPr>
          <w:rStyle w:val="s0"/>
        </w:rPr>
        <w:t xml:space="preserve">Приложение </w:t>
      </w:r>
    </w:p>
    <w:p w:rsidR="00000000" w:rsidRDefault="00B658B7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B658B7">
      <w:pPr>
        <w:pStyle w:val="pr"/>
      </w:pPr>
      <w:r>
        <w:rPr>
          <w:rStyle w:val="s0"/>
        </w:rPr>
        <w:t>Республики Казахстан</w:t>
      </w:r>
    </w:p>
    <w:p w:rsidR="00000000" w:rsidRDefault="00B658B7">
      <w:pPr>
        <w:pStyle w:val="pr"/>
      </w:pPr>
      <w:r>
        <w:rPr>
          <w:rStyle w:val="s0"/>
        </w:rPr>
        <w:t>от 31 декабря 2019 года № 1060</w:t>
      </w:r>
    </w:p>
    <w:p w:rsidR="00000000" w:rsidRDefault="00B658B7">
      <w:pPr>
        <w:pStyle w:val="pj"/>
      </w:pPr>
      <w:r>
        <w:rPr>
          <w:rStyle w:val="s0"/>
        </w:rPr>
        <w:t> </w:t>
      </w:r>
    </w:p>
    <w:p w:rsidR="00000000" w:rsidRDefault="00B658B7">
      <w:pPr>
        <w:pStyle w:val="pj"/>
      </w:pPr>
      <w:r>
        <w:rPr>
          <w:rStyle w:val="s0"/>
        </w:rPr>
        <w:t> </w:t>
      </w:r>
    </w:p>
    <w:p w:rsidR="00000000" w:rsidRDefault="00B658B7">
      <w:pPr>
        <w:pStyle w:val="pc"/>
      </w:pPr>
      <w:r>
        <w:rPr>
          <w:rStyle w:val="s1"/>
        </w:rPr>
        <w:t>Перечень</w:t>
      </w:r>
      <w:r>
        <w:rPr>
          <w:rStyle w:val="s1"/>
        </w:rPr>
        <w:br/>
        <w:t>утративших силу некоторых решений Правительства Республики Казахстан</w:t>
      </w:r>
    </w:p>
    <w:p w:rsidR="00000000" w:rsidRDefault="00B658B7">
      <w:pPr>
        <w:pStyle w:val="pc"/>
      </w:pPr>
      <w:r>
        <w:t> </w:t>
      </w:r>
    </w:p>
    <w:p w:rsidR="00000000" w:rsidRDefault="00B658B7">
      <w:pPr>
        <w:pStyle w:val="pj"/>
      </w:pPr>
      <w:r>
        <w:rPr>
          <w:rStyle w:val="s0"/>
        </w:rPr>
        <w:t xml:space="preserve">1. </w:t>
      </w:r>
      <w:hyperlink r:id="rId21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19 апреля 2016 года № 234 «О некоторых мерах государственной поддержки частного предпринимательства» (САПП Республики Казахстан, 2016 г., № 25-26, ст. 139).</w:t>
      </w:r>
    </w:p>
    <w:p w:rsidR="00000000" w:rsidRDefault="00B658B7">
      <w:pPr>
        <w:pStyle w:val="pj"/>
      </w:pPr>
      <w:r>
        <w:rPr>
          <w:rStyle w:val="s0"/>
        </w:rPr>
        <w:t xml:space="preserve">2. </w:t>
      </w:r>
      <w:hyperlink r:id="rId22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15 июня 2017 года № 373 «О внесении изменений в некоторые решения Правительства Республики Казахстан» (САПП Республики Казахстан, 2017 г., № 23, ст. 186).</w:t>
      </w:r>
    </w:p>
    <w:p w:rsidR="00000000" w:rsidRDefault="00B658B7">
      <w:pPr>
        <w:pStyle w:val="pj"/>
      </w:pPr>
      <w:r>
        <w:rPr>
          <w:rStyle w:val="s0"/>
        </w:rPr>
        <w:t xml:space="preserve">3. </w:t>
      </w:r>
      <w:hyperlink r:id="rId23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31 июля 2017 года № 459 «О внесении изменений и дополнений в некоторые решения Правительства Республики Казахстан».</w:t>
      </w:r>
    </w:p>
    <w:p w:rsidR="00000000" w:rsidRDefault="00B658B7">
      <w:pPr>
        <w:pStyle w:val="pj"/>
      </w:pPr>
      <w:r>
        <w:rPr>
          <w:rStyle w:val="s0"/>
        </w:rPr>
        <w:t xml:space="preserve">4. </w:t>
      </w:r>
      <w:hyperlink r:id="rId24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29 декабря 2017 года № 940 «О внесении изменений и дополнений в постановления Правительства Республики Казахстан от 31 марта 2015 года № 168 «Об утверждении Ед</w:t>
      </w:r>
      <w:r>
        <w:rPr>
          <w:rStyle w:val="s0"/>
        </w:rPr>
        <w:t>иной программы поддержки и развития бизнеса «Дорожная карта бизнеса-2020», внесении изменений в постановление Правительства Республики Казахстан от 10 июня 2010 года № 556 «О некоторых мерах по реализации Программы «Дорожная карта бизнеса-2020» и признании</w:t>
      </w:r>
      <w:r>
        <w:rPr>
          <w:rStyle w:val="s0"/>
        </w:rPr>
        <w:t xml:space="preserve"> утратившими силу некоторых решений Правительства Республики Казахстан» и от 19 апреля 2016 года № 234 «О некоторых мерах государственной поддержки частного предпринимательства» (САПП Республики Казахстан, 2017 г., № 68-69-70, ст. 435).</w:t>
      </w:r>
    </w:p>
    <w:p w:rsidR="00000000" w:rsidRDefault="00B658B7">
      <w:pPr>
        <w:pStyle w:val="pj"/>
      </w:pPr>
      <w:r>
        <w:rPr>
          <w:rStyle w:val="s0"/>
        </w:rPr>
        <w:t xml:space="preserve">5. </w:t>
      </w:r>
      <w:hyperlink r:id="rId25" w:anchor="sub_id=400" w:history="1">
        <w:r>
          <w:rPr>
            <w:rStyle w:val="a4"/>
          </w:rPr>
          <w:t>Пункт 4</w:t>
        </w:r>
      </w:hyperlink>
      <w:r>
        <w:rPr>
          <w:rStyle w:val="s0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августа 2018 года</w:t>
      </w:r>
      <w:r>
        <w:rPr>
          <w:rStyle w:val="s0"/>
        </w:rPr>
        <w:t xml:space="preserve"> № 523 «О внесении изменений и дополнений в некоторые решения Правительства Республики Казахстан».</w:t>
      </w:r>
    </w:p>
    <w:p w:rsidR="00000000" w:rsidRDefault="00B658B7">
      <w:pPr>
        <w:pStyle w:val="pj"/>
      </w:pPr>
      <w:r>
        <w:rPr>
          <w:rStyle w:val="s0"/>
        </w:rPr>
        <w:t xml:space="preserve">6. </w:t>
      </w:r>
      <w:hyperlink r:id="rId26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29 декабря 2018 года № 943 «О внесени</w:t>
      </w:r>
      <w:r>
        <w:rPr>
          <w:rStyle w:val="s0"/>
        </w:rPr>
        <w:t>и изменений и дополнений в постановление Правительства Республики Казахстан от 19 апреля 2016 года № 234 «О некоторых мерах государственной поддержки частного предпринимательства».</w:t>
      </w:r>
    </w:p>
    <w:p w:rsidR="00000000" w:rsidRDefault="00B658B7">
      <w:pPr>
        <w:pStyle w:val="pj"/>
      </w:pPr>
      <w:r>
        <w:rPr>
          <w:rStyle w:val="s0"/>
        </w:rPr>
        <w:t xml:space="preserve">7. Подпункт 1) </w:t>
      </w:r>
      <w:hyperlink r:id="rId27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постановления Правительства Республики Казахстан от 4 мая 2019 года № 248 «О внесении изменений и дополнений в постановления Правительства Республики Казахстан от 19 апреля 2016 года № 234 «О некоторых мерах государственной поддержки частного</w:t>
      </w:r>
      <w:r>
        <w:rPr>
          <w:rStyle w:val="s0"/>
        </w:rPr>
        <w:t xml:space="preserve"> предпринимательства» и от 11 декабря 2018 года № 820 «О некоторых вопросах обеспечения долгосрочной тенговой ликвидности для решения задачи доступного кредитования» (САПП Республики Казахстан, 2019 г., № 13, ст. 121).</w:t>
      </w:r>
    </w:p>
    <w:p w:rsidR="00000000" w:rsidRDefault="00B658B7">
      <w:pPr>
        <w:pStyle w:val="pj"/>
      </w:pPr>
      <w:r>
        <w:rPr>
          <w:rStyle w:val="s0"/>
        </w:rPr>
        <w:t xml:space="preserve">8. Подпункт 1) </w:t>
      </w:r>
      <w:hyperlink r:id="rId28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постановления Правительства Республики Казахстан от 28 июня 2019 года № 459 «О внесении изменений и дополнения в постановления Правительства Республики Казахстан от 19 апреля 2016 года № 234 «О некоторых </w:t>
      </w:r>
      <w:r>
        <w:rPr>
          <w:rStyle w:val="s0"/>
        </w:rPr>
        <w:t xml:space="preserve">мерах государственной поддержки частного предпринимательства» и от 11 декабря 2018 года № 820 «О некоторых вопросах обеспечения долгосрочной тенговой ликвидности для решения задачи доступного кредитования» (САПП Республики Казахстан, 2019 г., № 23-24, ст. </w:t>
      </w:r>
      <w:r>
        <w:rPr>
          <w:rStyle w:val="s0"/>
        </w:rPr>
        <w:t>225).</w:t>
      </w:r>
    </w:p>
    <w:p w:rsidR="00000000" w:rsidRDefault="00B658B7">
      <w:pPr>
        <w:pStyle w:val="pj"/>
      </w:pPr>
      <w:r>
        <w:rPr>
          <w:rStyle w:val="s0"/>
        </w:rPr>
        <w:t xml:space="preserve">9. </w:t>
      </w:r>
      <w:hyperlink r:id="rId29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26 августа 2019 года № 628 «О внесении изменений в постановление Правительства Республики Казахстан от 19 апреля 2016 года № 234 «</w:t>
      </w:r>
      <w:r>
        <w:rPr>
          <w:rStyle w:val="s0"/>
        </w:rPr>
        <w:t>О некоторых мерах государственной поддержки частного предпринимательства» (САПП Республики Казахстан, 2019 г., № 34-35, ст. 321).</w:t>
      </w:r>
    </w:p>
    <w:p w:rsidR="00000000" w:rsidRDefault="00B658B7">
      <w:pPr>
        <w:pStyle w:val="pj"/>
      </w:pPr>
      <w:r>
        <w:rPr>
          <w:rStyle w:val="s0"/>
        </w:rPr>
        <w:t xml:space="preserve">10. Подпункт 1) </w:t>
      </w:r>
      <w:hyperlink r:id="rId30" w:history="1">
        <w:r>
          <w:rPr>
            <w:rStyle w:val="a4"/>
          </w:rPr>
          <w:t>пункта 1</w:t>
        </w:r>
      </w:hyperlink>
      <w:r>
        <w:rPr>
          <w:rStyle w:val="s0"/>
        </w:rPr>
        <w:t xml:space="preserve"> постановления Правительства Республи</w:t>
      </w:r>
      <w:r>
        <w:rPr>
          <w:rStyle w:val="s0"/>
        </w:rPr>
        <w:t>ки Казахстан от 5 сентября 2019 года № 660 «О внесении изменений в постановления Правительства Республики Казахстан от 19 апреля 2016 года № 234 «О некоторых мерах государственной поддержки частного предпринимательства» и от 11 декабря 2018 года № 820 «О н</w:t>
      </w:r>
      <w:r>
        <w:rPr>
          <w:rStyle w:val="s0"/>
        </w:rPr>
        <w:t>екоторых вопросах обеспечения долгосрочной тенговой ликвидности для решения задачи доступного кредитования» (САПП Республики Казахстан, 2019 г., № 38-39, ст. 339).</w:t>
      </w:r>
    </w:p>
    <w:p w:rsidR="00000000" w:rsidRDefault="00B658B7">
      <w:pPr>
        <w:pStyle w:val="pj"/>
      </w:pPr>
      <w:r>
        <w:rPr>
          <w:rStyle w:val="s0"/>
        </w:rPr>
        <w:t> </w:t>
      </w:r>
    </w:p>
    <w:p w:rsidR="00000000" w:rsidRDefault="00B658B7">
      <w:pPr>
        <w:pStyle w:val="pj"/>
      </w:pPr>
      <w:r>
        <w:rPr>
          <w:rStyle w:val="s0"/>
        </w:rPr>
        <w:t> </w:t>
      </w:r>
    </w:p>
    <w:p w:rsidR="00000000" w:rsidRDefault="00B658B7">
      <w:pPr>
        <w:pStyle w:val="pj"/>
      </w:pPr>
      <w:r>
        <w:rPr>
          <w:rStyle w:val="s0"/>
        </w:rPr>
        <w:t> </w:t>
      </w:r>
    </w:p>
    <w:p w:rsidR="00000000" w:rsidRDefault="00B658B7">
      <w:pPr>
        <w:pStyle w:val="pj"/>
      </w:pPr>
      <w:r>
        <w:rPr>
          <w:rStyle w:val="s0"/>
        </w:rPr>
        <w:t> </w:t>
      </w:r>
    </w:p>
    <w:sectPr w:rsidR="0000000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B7" w:rsidRDefault="00B658B7" w:rsidP="00B658B7">
      <w:r>
        <w:separator/>
      </w:r>
    </w:p>
  </w:endnote>
  <w:endnote w:type="continuationSeparator" w:id="0">
    <w:p w:rsidR="00B658B7" w:rsidRDefault="00B658B7" w:rsidP="00B6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B7" w:rsidRDefault="00B658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B7" w:rsidRDefault="00B658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B7" w:rsidRDefault="00B658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B7" w:rsidRDefault="00B658B7" w:rsidP="00B658B7">
      <w:r>
        <w:separator/>
      </w:r>
    </w:p>
  </w:footnote>
  <w:footnote w:type="continuationSeparator" w:id="0">
    <w:p w:rsidR="00B658B7" w:rsidRDefault="00B658B7" w:rsidP="00B65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B7" w:rsidRDefault="00B658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B7" w:rsidRDefault="00B658B7" w:rsidP="00B658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658B7" w:rsidRPr="00B658B7" w:rsidRDefault="00B658B7" w:rsidP="00B658B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РЕСПУБЛИКИ КАЗАХСТАН ОТ 3...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8B7" w:rsidRDefault="00B658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658B7"/>
    <w:rsid w:val="00B6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658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8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58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8B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658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8B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58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8B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9450013" TargetMode="External"/><Relationship Id="rId18" Type="http://schemas.openxmlformats.org/officeDocument/2006/relationships/hyperlink" Target="http://online.zakon.kz/Document/?doc_id=34613517" TargetMode="External"/><Relationship Id="rId26" Type="http://schemas.openxmlformats.org/officeDocument/2006/relationships/hyperlink" Target="http://online.zakon.kz/Document/?doc_id=32390992" TargetMode="External"/><Relationship Id="rId21" Type="http://schemas.openxmlformats.org/officeDocument/2006/relationships/hyperlink" Target="http://online.zakon.kz/Document/?doc_id=33904187" TargetMode="External"/><Relationship Id="rId34" Type="http://schemas.openxmlformats.org/officeDocument/2006/relationships/footer" Target="footer2.xml"/><Relationship Id="rId7" Type="http://schemas.openxmlformats.org/officeDocument/2006/relationships/hyperlink" Target="http://online.zakon.kz/Document/?doc_id=34669955" TargetMode="External"/><Relationship Id="rId12" Type="http://schemas.openxmlformats.org/officeDocument/2006/relationships/hyperlink" Target="http://online.zakon.kz/Document/?doc_id=32074322" TargetMode="External"/><Relationship Id="rId17" Type="http://schemas.openxmlformats.org/officeDocument/2006/relationships/hyperlink" Target="http://online.zakon.kz/Document/?doc_id=39683910" TargetMode="External"/><Relationship Id="rId25" Type="http://schemas.openxmlformats.org/officeDocument/2006/relationships/hyperlink" Target="http://online.zakon.kz/Document/?doc_id=32404389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749465" TargetMode="External"/><Relationship Id="rId20" Type="http://schemas.openxmlformats.org/officeDocument/2006/relationships/hyperlink" Target="http://online.zakon.kz/Document/?doc_id=34669955" TargetMode="External"/><Relationship Id="rId29" Type="http://schemas.openxmlformats.org/officeDocument/2006/relationships/hyperlink" Target="http://online.zakon.kz/Document/?doc_id=3569904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640104" TargetMode="External"/><Relationship Id="rId24" Type="http://schemas.openxmlformats.org/officeDocument/2006/relationships/hyperlink" Target="http://online.zakon.kz/Document/?doc_id=34502630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405488" TargetMode="External"/><Relationship Id="rId23" Type="http://schemas.openxmlformats.org/officeDocument/2006/relationships/hyperlink" Target="http://online.zakon.kz/Document/?doc_id=34335767" TargetMode="External"/><Relationship Id="rId28" Type="http://schemas.openxmlformats.org/officeDocument/2006/relationships/hyperlink" Target="http://online.zakon.kz/Document/?doc_id=32002909" TargetMode="External"/><Relationship Id="rId36" Type="http://schemas.openxmlformats.org/officeDocument/2006/relationships/footer" Target="footer3.xml"/><Relationship Id="rId10" Type="http://schemas.openxmlformats.org/officeDocument/2006/relationships/hyperlink" Target="http://online.zakon.kz/Document/?doc_id=37477567" TargetMode="External"/><Relationship Id="rId19" Type="http://schemas.openxmlformats.org/officeDocument/2006/relationships/hyperlink" Target="http://online.zakon.kz/Document/?doc_id=39746217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259854" TargetMode="External"/><Relationship Id="rId14" Type="http://schemas.openxmlformats.org/officeDocument/2006/relationships/hyperlink" Target="http://online.zakon.kz/Document/?doc_id=33132958" TargetMode="External"/><Relationship Id="rId22" Type="http://schemas.openxmlformats.org/officeDocument/2006/relationships/hyperlink" Target="http://online.zakon.kz/Document/?doc_id=36868168" TargetMode="External"/><Relationship Id="rId27" Type="http://schemas.openxmlformats.org/officeDocument/2006/relationships/hyperlink" Target="http://online.zakon.kz/Document/?doc_id=34694721" TargetMode="External"/><Relationship Id="rId30" Type="http://schemas.openxmlformats.org/officeDocument/2006/relationships/hyperlink" Target="http://online.zakon.kz/Document/?doc_id=37058838" TargetMode="External"/><Relationship Id="rId35" Type="http://schemas.openxmlformats.org/officeDocument/2006/relationships/header" Target="header3.xml"/><Relationship Id="rId8" Type="http://schemas.openxmlformats.org/officeDocument/2006/relationships/hyperlink" Target="http://online.zakon.kz/Document/?doc_id=3446816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7641</Characters>
  <Application>Microsoft Office Word</Application>
  <DocSecurity>0</DocSecurity>
  <Lines>63</Lines>
  <Paragraphs>16</Paragraphs>
  <ScaleCrop>false</ScaleCrop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РЕСПУБЛИКИ КАЗАХСТАН ОТ 3... (©Paragraph 2023)</dc:title>
  <dc:subject/>
  <dc:creator>Сергей М</dc:creator>
  <cp:keywords/>
  <dc:description/>
  <cp:lastModifiedBy>Сергей М</cp:lastModifiedBy>
  <cp:revision>2</cp:revision>
  <dcterms:created xsi:type="dcterms:W3CDTF">2023-12-03T13:13:00Z</dcterms:created>
  <dcterms:modified xsi:type="dcterms:W3CDTF">2023-12-03T13:13:00Z</dcterms:modified>
</cp:coreProperties>
</file>